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288" w:rsidRPr="0030746F" w:rsidRDefault="00705288" w:rsidP="00705288">
      <w:pPr>
        <w:autoSpaceDE w:val="0"/>
        <w:autoSpaceDN w:val="0"/>
        <w:adjustRightInd w:val="0"/>
        <w:spacing w:after="0" w:line="360" w:lineRule="auto"/>
        <w:jc w:val="center"/>
        <w:rPr>
          <w:rFonts w:ascii="Bookman Old Style" w:hAnsi="Bookman Old Style" w:cs="Arial"/>
          <w:bCs/>
          <w:color w:val="000000"/>
          <w:sz w:val="24"/>
          <w:szCs w:val="24"/>
        </w:rPr>
      </w:pPr>
      <w:bookmarkStart w:id="0" w:name="_GoBack"/>
      <w:bookmarkEnd w:id="0"/>
      <w:r w:rsidRPr="0030746F">
        <w:rPr>
          <w:rFonts w:ascii="Bookman Old Style" w:hAnsi="Bookman Old Style" w:cs="Arial"/>
          <w:bCs/>
          <w:color w:val="000000"/>
          <w:sz w:val="24"/>
          <w:szCs w:val="24"/>
        </w:rPr>
        <w:t>BAB III</w:t>
      </w:r>
    </w:p>
    <w:p w:rsidR="00705288" w:rsidRPr="0030746F" w:rsidRDefault="00705288" w:rsidP="00705288">
      <w:pPr>
        <w:autoSpaceDE w:val="0"/>
        <w:autoSpaceDN w:val="0"/>
        <w:adjustRightInd w:val="0"/>
        <w:spacing w:after="0" w:line="360" w:lineRule="auto"/>
        <w:jc w:val="center"/>
        <w:rPr>
          <w:rFonts w:ascii="Bookman Old Style" w:hAnsi="Bookman Old Style" w:cs="Arial"/>
          <w:bCs/>
          <w:color w:val="000000"/>
          <w:sz w:val="24"/>
          <w:szCs w:val="24"/>
        </w:rPr>
      </w:pPr>
      <w:r w:rsidRPr="0030746F">
        <w:rPr>
          <w:rFonts w:ascii="Bookman Old Style" w:hAnsi="Bookman Old Style" w:cs="Arial"/>
          <w:bCs/>
          <w:color w:val="000000"/>
          <w:sz w:val="24"/>
          <w:szCs w:val="24"/>
        </w:rPr>
        <w:t>PERMASALAHAN DAN ISU-ISU STRATEGIS DINAS LINGKUNGAN HIDUP</w:t>
      </w:r>
    </w:p>
    <w:p w:rsidR="00705288" w:rsidRPr="00CE3575" w:rsidRDefault="00705288" w:rsidP="00705288">
      <w:pPr>
        <w:autoSpaceDE w:val="0"/>
        <w:autoSpaceDN w:val="0"/>
        <w:adjustRightInd w:val="0"/>
        <w:spacing w:after="0" w:line="360" w:lineRule="auto"/>
        <w:jc w:val="both"/>
        <w:rPr>
          <w:rFonts w:ascii="Arial" w:hAnsi="Arial" w:cs="Arial"/>
          <w:bCs/>
          <w:color w:val="000000"/>
          <w:sz w:val="24"/>
          <w:szCs w:val="24"/>
        </w:rPr>
      </w:pPr>
    </w:p>
    <w:p w:rsidR="00705288" w:rsidRPr="00A655B9" w:rsidRDefault="00705288" w:rsidP="00F93CA5">
      <w:pPr>
        <w:autoSpaceDE w:val="0"/>
        <w:autoSpaceDN w:val="0"/>
        <w:adjustRightInd w:val="0"/>
        <w:spacing w:after="0" w:line="360" w:lineRule="auto"/>
        <w:ind w:left="709" w:hanging="709"/>
        <w:jc w:val="both"/>
        <w:rPr>
          <w:rFonts w:ascii="Bookman Old Style" w:hAnsi="Bookman Old Style" w:cs="Arial"/>
          <w:bCs/>
          <w:color w:val="000000"/>
          <w:sz w:val="24"/>
          <w:szCs w:val="24"/>
          <w:lang w:val="id-ID"/>
        </w:rPr>
      </w:pPr>
      <w:r w:rsidRPr="00CE3575">
        <w:rPr>
          <w:rFonts w:ascii="Bookman Old Style" w:hAnsi="Bookman Old Style" w:cs="Arial"/>
          <w:bCs/>
          <w:color w:val="000000"/>
          <w:sz w:val="24"/>
          <w:szCs w:val="24"/>
        </w:rPr>
        <w:t>3.1</w:t>
      </w:r>
      <w:r w:rsidR="00F93CA5">
        <w:rPr>
          <w:rFonts w:ascii="Bookman Old Style" w:hAnsi="Bookman Old Style" w:cs="Arial"/>
          <w:bCs/>
          <w:color w:val="000000"/>
          <w:sz w:val="24"/>
          <w:szCs w:val="24"/>
          <w:lang w:val="id-ID"/>
        </w:rPr>
        <w:tab/>
      </w:r>
      <w:r w:rsidR="002B635D">
        <w:rPr>
          <w:rFonts w:ascii="Bookman Old Style" w:hAnsi="Bookman Old Style" w:cs="Arial"/>
          <w:bCs/>
          <w:color w:val="000000"/>
          <w:sz w:val="24"/>
          <w:szCs w:val="24"/>
        </w:rPr>
        <w:t>Identifikasi</w:t>
      </w:r>
      <w:r w:rsidR="002B635D">
        <w:rPr>
          <w:rFonts w:ascii="Bookman Old Style" w:hAnsi="Bookman Old Style" w:cs="Arial"/>
          <w:bCs/>
          <w:color w:val="000000"/>
          <w:sz w:val="24"/>
          <w:szCs w:val="24"/>
          <w:lang w:val="id-ID"/>
        </w:rPr>
        <w:t xml:space="preserve"> </w:t>
      </w:r>
      <w:r w:rsidRPr="00CE3575">
        <w:rPr>
          <w:rFonts w:ascii="Bookman Old Style" w:hAnsi="Bookman Old Style" w:cs="Arial"/>
          <w:bCs/>
          <w:color w:val="000000"/>
          <w:sz w:val="24"/>
          <w:szCs w:val="24"/>
        </w:rPr>
        <w:t>Per</w:t>
      </w:r>
      <w:r w:rsidR="002B635D">
        <w:rPr>
          <w:rFonts w:ascii="Bookman Old Style" w:hAnsi="Bookman Old Style" w:cs="Arial"/>
          <w:bCs/>
          <w:color w:val="000000"/>
          <w:sz w:val="24"/>
          <w:szCs w:val="24"/>
        </w:rPr>
        <w:t>masalahan berdasarkan Tugas dan</w:t>
      </w:r>
      <w:r w:rsidR="002B635D">
        <w:rPr>
          <w:rFonts w:ascii="Bookman Old Style" w:hAnsi="Bookman Old Style" w:cs="Arial"/>
          <w:bCs/>
          <w:color w:val="000000"/>
          <w:sz w:val="24"/>
          <w:szCs w:val="24"/>
          <w:lang w:val="id-ID"/>
        </w:rPr>
        <w:t xml:space="preserve"> </w:t>
      </w:r>
      <w:r w:rsidRPr="00CE3575">
        <w:rPr>
          <w:rFonts w:ascii="Bookman Old Style" w:hAnsi="Bookman Old Style" w:cs="Arial"/>
          <w:bCs/>
          <w:color w:val="000000"/>
          <w:sz w:val="24"/>
          <w:szCs w:val="24"/>
        </w:rPr>
        <w:t>Fungsi Pelayanan</w:t>
      </w:r>
      <w:r w:rsidR="002B635D">
        <w:rPr>
          <w:rFonts w:ascii="Bookman Old Style" w:hAnsi="Bookman Old Style" w:cs="Arial"/>
          <w:bCs/>
          <w:color w:val="000000"/>
          <w:sz w:val="24"/>
          <w:szCs w:val="24"/>
          <w:lang w:val="id-ID"/>
        </w:rPr>
        <w:t xml:space="preserve"> </w:t>
      </w:r>
      <w:r w:rsidRPr="00CE3575">
        <w:rPr>
          <w:rFonts w:ascii="Bookman Old Style" w:hAnsi="Bookman Old Style" w:cs="Arial"/>
          <w:bCs/>
          <w:color w:val="000000"/>
          <w:sz w:val="24"/>
          <w:szCs w:val="24"/>
        </w:rPr>
        <w:t xml:space="preserve">Dinas </w:t>
      </w:r>
      <w:r w:rsidR="00A655B9">
        <w:rPr>
          <w:rFonts w:ascii="Bookman Old Style" w:hAnsi="Bookman Old Style" w:cs="Arial"/>
          <w:bCs/>
          <w:color w:val="000000"/>
          <w:sz w:val="24"/>
          <w:szCs w:val="24"/>
        </w:rPr>
        <w:t>Lingkungan Hidup</w:t>
      </w:r>
    </w:p>
    <w:p w:rsidR="00705288" w:rsidRPr="00A94A7B" w:rsidRDefault="00705288" w:rsidP="00AF3E45">
      <w:pPr>
        <w:autoSpaceDE w:val="0"/>
        <w:autoSpaceDN w:val="0"/>
        <w:adjustRightInd w:val="0"/>
        <w:spacing w:after="0" w:line="360" w:lineRule="auto"/>
        <w:ind w:firstLine="709"/>
        <w:jc w:val="both"/>
        <w:rPr>
          <w:rFonts w:ascii="Bookman Old Style" w:hAnsi="Bookman Old Style" w:cs="Arial"/>
          <w:color w:val="000000"/>
          <w:sz w:val="24"/>
          <w:szCs w:val="24"/>
          <w:lang w:val="id-ID"/>
        </w:rPr>
      </w:pPr>
      <w:r w:rsidRPr="00A94A7B">
        <w:rPr>
          <w:rFonts w:ascii="Bookman Old Style" w:hAnsi="Bookman Old Style" w:cs="Arial"/>
          <w:color w:val="000000"/>
          <w:sz w:val="24"/>
          <w:szCs w:val="24"/>
        </w:rPr>
        <w:t>Otonomi daerah di Indonesia memasuki babak baru dengan ditetapkannya Undang- Undang Nomor 23 tahun 2014 menggantikan Undang-Undang Nomor 32 tahun 2004 tentang Pemerintahan daerah. Perubahan formal yang terjadi adalah rincian detil bidang urusan pemerintahan yang dibagi antara Pemerintah Pusat, Pemerintahan Daerah Provinsi, dan Pemerintahan Daerah</w:t>
      </w:r>
      <w:r w:rsidR="00E51A92" w:rsidRPr="00A94A7B">
        <w:rPr>
          <w:rFonts w:ascii="Bookman Old Style" w:hAnsi="Bookman Old Style" w:cs="Arial"/>
          <w:color w:val="000000"/>
          <w:sz w:val="24"/>
          <w:szCs w:val="24"/>
          <w:lang w:val="id-ID"/>
        </w:rPr>
        <w:t>.</w:t>
      </w:r>
    </w:p>
    <w:p w:rsidR="00705288" w:rsidRPr="00A94A7B" w:rsidRDefault="00705288" w:rsidP="00AF3E45">
      <w:pPr>
        <w:autoSpaceDE w:val="0"/>
        <w:autoSpaceDN w:val="0"/>
        <w:adjustRightInd w:val="0"/>
        <w:spacing w:after="0" w:line="360" w:lineRule="auto"/>
        <w:ind w:firstLine="709"/>
        <w:jc w:val="both"/>
        <w:rPr>
          <w:rFonts w:ascii="Bookman Old Style" w:hAnsi="Bookman Old Style" w:cs="Arial"/>
          <w:color w:val="000000"/>
          <w:sz w:val="24"/>
          <w:szCs w:val="24"/>
        </w:rPr>
      </w:pPr>
      <w:r w:rsidRPr="00A94A7B">
        <w:rPr>
          <w:rFonts w:ascii="Bookman Old Style" w:hAnsi="Bookman Old Style" w:cs="Arial"/>
          <w:color w:val="000000"/>
          <w:sz w:val="24"/>
          <w:szCs w:val="24"/>
        </w:rPr>
        <w:t>Kabupaten/Kota yang semula diatur di dalam lampiran Peraturan Pemerintah Nomor 38 Tahun 2007 kini ditingkatkan pengaturannya menjadi bagian dari lampiran Undang-Undang Nomor 23 Tahun 2014. Dengan demikian maka pembagian urusan yang telah ditetapkan Undang-Undang Nomor 23 Tahun 2014 diharapkan tidak bisa dinegasikan oleh Undang-Undang sektoral lainnya.</w:t>
      </w:r>
    </w:p>
    <w:p w:rsidR="00705288" w:rsidRPr="00A94A7B" w:rsidRDefault="00705288" w:rsidP="00AF3E45">
      <w:pPr>
        <w:autoSpaceDE w:val="0"/>
        <w:autoSpaceDN w:val="0"/>
        <w:adjustRightInd w:val="0"/>
        <w:spacing w:after="0" w:line="360" w:lineRule="auto"/>
        <w:ind w:firstLine="709"/>
        <w:jc w:val="both"/>
        <w:rPr>
          <w:rFonts w:ascii="Bookman Old Style" w:hAnsi="Bookman Old Style" w:cs="Arial"/>
          <w:color w:val="000000"/>
          <w:sz w:val="24"/>
          <w:szCs w:val="24"/>
        </w:rPr>
      </w:pPr>
      <w:r w:rsidRPr="00A94A7B">
        <w:rPr>
          <w:rFonts w:ascii="Bookman Old Style" w:hAnsi="Bookman Old Style" w:cs="Arial"/>
          <w:color w:val="000000"/>
          <w:sz w:val="24"/>
          <w:szCs w:val="24"/>
        </w:rPr>
        <w:t>Dengan terbitnya UU tersebut tidak banyak terjadi perubahan terhadap pembagian urusan antara Pemerintah yang berimplikasi terhadap perubahan sub-sub urusan yang me</w:t>
      </w:r>
      <w:r w:rsidR="00D23DC6">
        <w:rPr>
          <w:rFonts w:ascii="Bookman Old Style" w:hAnsi="Bookman Old Style" w:cs="Arial"/>
          <w:color w:val="000000"/>
          <w:sz w:val="24"/>
          <w:szCs w:val="24"/>
        </w:rPr>
        <w:t>njadi kewenangan Pemerintah Kab</w:t>
      </w:r>
      <w:r w:rsidRPr="00A94A7B">
        <w:rPr>
          <w:rFonts w:ascii="Bookman Old Style" w:hAnsi="Bookman Old Style" w:cs="Arial"/>
          <w:color w:val="000000"/>
          <w:sz w:val="24"/>
          <w:szCs w:val="24"/>
        </w:rPr>
        <w:t>/Kota. Oleh karenanya, dari sisi kewenangan tidak terjadi perubahan yang sangat drastis terkait kewenangan  Pemerintah Kabupaten/Kota dalam urusan bidang lingkungan hidup dan urusan pekerjaan umum dan penataan ruang</w:t>
      </w:r>
      <w:r w:rsidR="00E51A92" w:rsidRPr="00A94A7B">
        <w:rPr>
          <w:rFonts w:ascii="Bookman Old Style" w:hAnsi="Bookman Old Style" w:cs="Arial"/>
          <w:color w:val="000000"/>
          <w:sz w:val="24"/>
          <w:szCs w:val="24"/>
        </w:rPr>
        <w:t>.</w:t>
      </w:r>
    </w:p>
    <w:p w:rsidR="00705288" w:rsidRPr="006D79ED" w:rsidRDefault="00D23DC6" w:rsidP="00AF3E45">
      <w:pPr>
        <w:autoSpaceDE w:val="0"/>
        <w:autoSpaceDN w:val="0"/>
        <w:adjustRightInd w:val="0"/>
        <w:spacing w:after="0" w:line="360" w:lineRule="auto"/>
        <w:ind w:firstLine="709"/>
        <w:jc w:val="both"/>
        <w:rPr>
          <w:rFonts w:ascii="Bookman Old Style" w:hAnsi="Bookman Old Style" w:cs="Arial"/>
          <w:color w:val="000000"/>
          <w:sz w:val="24"/>
          <w:szCs w:val="24"/>
        </w:rPr>
      </w:pPr>
      <w:r>
        <w:rPr>
          <w:rFonts w:ascii="Bookman Old Style" w:hAnsi="Bookman Old Style" w:cs="Arial"/>
          <w:color w:val="000000"/>
          <w:sz w:val="24"/>
          <w:szCs w:val="24"/>
        </w:rPr>
        <w:t>Dalam Renstra Dinas LH 2019</w:t>
      </w:r>
      <w:r w:rsidR="00705288" w:rsidRPr="00A94A7B">
        <w:rPr>
          <w:rFonts w:ascii="Bookman Old Style" w:hAnsi="Bookman Old Style" w:cs="Arial"/>
          <w:color w:val="000000"/>
          <w:sz w:val="24"/>
          <w:szCs w:val="24"/>
        </w:rPr>
        <w:t>-2024 ini, pembahasan permasalahan pelayanan Dinas LH akan dipaparkan berdasarkan Struktur Organisasi dan Tata Kerja Dinas LIngkungan Hidup Kota Bogor</w:t>
      </w:r>
      <w:r w:rsidR="00E367B6" w:rsidRPr="00A94A7B">
        <w:rPr>
          <w:rFonts w:ascii="Bookman Old Style" w:hAnsi="Bookman Old Style" w:cs="Arial"/>
          <w:color w:val="000000"/>
          <w:sz w:val="24"/>
          <w:szCs w:val="24"/>
        </w:rPr>
        <w:t xml:space="preserve"> sesuai den</w:t>
      </w:r>
      <w:r w:rsidR="00E51A92" w:rsidRPr="00A94A7B">
        <w:rPr>
          <w:rFonts w:ascii="Bookman Old Style" w:hAnsi="Bookman Old Style" w:cs="Arial"/>
          <w:color w:val="000000"/>
          <w:sz w:val="24"/>
          <w:szCs w:val="24"/>
        </w:rPr>
        <w:t>gan perwali nomor 96 tahun 2018</w:t>
      </w:r>
      <w:r w:rsidR="00E51A92" w:rsidRPr="006D79ED">
        <w:rPr>
          <w:rFonts w:ascii="Bookman Old Style" w:hAnsi="Bookman Old Style" w:cs="Arial"/>
          <w:color w:val="000000"/>
          <w:sz w:val="24"/>
          <w:szCs w:val="24"/>
        </w:rPr>
        <w:t>.</w:t>
      </w:r>
    </w:p>
    <w:p w:rsidR="00705288" w:rsidRDefault="00705288" w:rsidP="00AF3E45">
      <w:pPr>
        <w:autoSpaceDE w:val="0"/>
        <w:autoSpaceDN w:val="0"/>
        <w:adjustRightInd w:val="0"/>
        <w:spacing w:after="0" w:line="360" w:lineRule="auto"/>
        <w:ind w:firstLine="709"/>
        <w:jc w:val="both"/>
        <w:rPr>
          <w:rFonts w:ascii="Bookman Old Style" w:hAnsi="Bookman Old Style" w:cs="Arial"/>
          <w:color w:val="000000"/>
          <w:sz w:val="24"/>
          <w:szCs w:val="24"/>
          <w:lang w:val="id-ID"/>
        </w:rPr>
      </w:pPr>
      <w:r w:rsidRPr="00A94A7B">
        <w:rPr>
          <w:rFonts w:ascii="Bookman Old Style" w:hAnsi="Bookman Old Style" w:cs="Arial"/>
          <w:color w:val="000000"/>
          <w:sz w:val="24"/>
          <w:szCs w:val="24"/>
        </w:rPr>
        <w:t>Pembahasan permasalahan pelayanan Dinas LH secara spesifik akan diklasifikasikan menjadi urusan pemerintahan Bidang Tata Lingkungan, Bidang Pengendalian Pencemaran</w:t>
      </w:r>
      <w:r w:rsidR="00E367B6" w:rsidRPr="00A94A7B">
        <w:rPr>
          <w:rFonts w:ascii="Bookman Old Style" w:hAnsi="Bookman Old Style" w:cs="Arial"/>
          <w:color w:val="000000"/>
          <w:sz w:val="24"/>
          <w:szCs w:val="24"/>
        </w:rPr>
        <w:t xml:space="preserve"> lingkungan, konservasi dan perubahan iklim,</w:t>
      </w:r>
      <w:r w:rsidRPr="00A94A7B">
        <w:rPr>
          <w:rFonts w:ascii="Bookman Old Style" w:hAnsi="Bookman Old Style" w:cs="Arial"/>
          <w:color w:val="000000"/>
          <w:sz w:val="24"/>
          <w:szCs w:val="24"/>
        </w:rPr>
        <w:t xml:space="preserve"> Bidang</w:t>
      </w:r>
      <w:r w:rsidR="00E367B6" w:rsidRPr="00A94A7B">
        <w:rPr>
          <w:rFonts w:ascii="Bookman Old Style" w:hAnsi="Bookman Old Style" w:cs="Arial"/>
          <w:color w:val="000000"/>
          <w:sz w:val="24"/>
          <w:szCs w:val="24"/>
        </w:rPr>
        <w:t xml:space="preserve"> Persampahan dan Bidangn Pengawasan dan </w:t>
      </w:r>
      <w:r w:rsidRPr="00A94A7B">
        <w:rPr>
          <w:rFonts w:ascii="Bookman Old Style" w:hAnsi="Bookman Old Style" w:cs="Arial"/>
          <w:color w:val="000000"/>
          <w:sz w:val="24"/>
          <w:szCs w:val="24"/>
        </w:rPr>
        <w:t>Peneg</w:t>
      </w:r>
      <w:r w:rsidR="00E367B6" w:rsidRPr="00A94A7B">
        <w:rPr>
          <w:rFonts w:ascii="Bookman Old Style" w:hAnsi="Bookman Old Style" w:cs="Arial"/>
          <w:color w:val="000000"/>
          <w:sz w:val="24"/>
          <w:szCs w:val="24"/>
        </w:rPr>
        <w:t>akan Hukum Lingkungan, serta UPTD Tempat Pemprosesan Akhir.</w:t>
      </w:r>
    </w:p>
    <w:p w:rsidR="00323050" w:rsidRPr="00323050" w:rsidRDefault="00323050" w:rsidP="00AF3E45">
      <w:pPr>
        <w:autoSpaceDE w:val="0"/>
        <w:autoSpaceDN w:val="0"/>
        <w:adjustRightInd w:val="0"/>
        <w:spacing w:after="0" w:line="360" w:lineRule="auto"/>
        <w:ind w:firstLine="709"/>
        <w:jc w:val="both"/>
        <w:rPr>
          <w:rFonts w:ascii="Bookman Old Style" w:hAnsi="Bookman Old Style" w:cs="Arial"/>
          <w:color w:val="000000"/>
          <w:sz w:val="24"/>
          <w:szCs w:val="24"/>
          <w:lang w:val="id-ID"/>
        </w:rPr>
      </w:pPr>
    </w:p>
    <w:p w:rsidR="00E367B6" w:rsidRPr="00CE3575" w:rsidRDefault="00705288" w:rsidP="00703A70">
      <w:pPr>
        <w:tabs>
          <w:tab w:val="left" w:pos="851"/>
        </w:tabs>
        <w:autoSpaceDE w:val="0"/>
        <w:autoSpaceDN w:val="0"/>
        <w:adjustRightInd w:val="0"/>
        <w:spacing w:after="0" w:line="360" w:lineRule="auto"/>
        <w:jc w:val="both"/>
        <w:rPr>
          <w:rFonts w:ascii="Bookman Old Style" w:hAnsi="Bookman Old Style" w:cs="Arial"/>
          <w:bCs/>
          <w:sz w:val="24"/>
          <w:szCs w:val="24"/>
        </w:rPr>
      </w:pPr>
      <w:r w:rsidRPr="00CE3575">
        <w:rPr>
          <w:rFonts w:ascii="Bookman Old Style" w:hAnsi="Bookman Old Style" w:cs="Arial"/>
          <w:bCs/>
          <w:sz w:val="24"/>
          <w:szCs w:val="24"/>
        </w:rPr>
        <w:lastRenderedPageBreak/>
        <w:t xml:space="preserve">3.1.1 </w:t>
      </w:r>
      <w:r w:rsidR="007F5144" w:rsidRPr="00CE3575">
        <w:rPr>
          <w:rFonts w:ascii="Bookman Old Style" w:hAnsi="Bookman Old Style" w:cs="Arial"/>
          <w:bCs/>
          <w:sz w:val="24"/>
          <w:szCs w:val="24"/>
          <w:lang w:val="id-ID"/>
        </w:rPr>
        <w:tab/>
      </w:r>
      <w:r w:rsidRPr="00CE3575">
        <w:rPr>
          <w:rFonts w:ascii="Bookman Old Style" w:hAnsi="Bookman Old Style" w:cs="Arial"/>
          <w:bCs/>
          <w:sz w:val="24"/>
          <w:szCs w:val="24"/>
        </w:rPr>
        <w:t>Bidang Tata Lingkungan</w:t>
      </w:r>
    </w:p>
    <w:p w:rsidR="00705288" w:rsidRPr="00AF3E45" w:rsidRDefault="00705288" w:rsidP="007F5144">
      <w:pPr>
        <w:pStyle w:val="ListParagraph"/>
        <w:numPr>
          <w:ilvl w:val="0"/>
          <w:numId w:val="45"/>
        </w:numPr>
        <w:autoSpaceDE w:val="0"/>
        <w:autoSpaceDN w:val="0"/>
        <w:adjustRightInd w:val="0"/>
        <w:spacing w:before="0" w:after="0" w:line="360" w:lineRule="auto"/>
        <w:ind w:left="1276" w:hanging="425"/>
        <w:jc w:val="both"/>
        <w:rPr>
          <w:rFonts w:ascii="Bookman Old Style" w:hAnsi="Bookman Old Style" w:cs="Arial"/>
          <w:b/>
          <w:bCs/>
          <w:sz w:val="24"/>
          <w:szCs w:val="24"/>
        </w:rPr>
      </w:pPr>
      <w:r w:rsidRPr="00CE3575">
        <w:rPr>
          <w:rFonts w:ascii="Bookman Old Style" w:hAnsi="Bookman Old Style" w:cs="Arial"/>
          <w:bCs/>
          <w:sz w:val="24"/>
          <w:szCs w:val="24"/>
        </w:rPr>
        <w:t>Ijin Lingkungan</w:t>
      </w:r>
    </w:p>
    <w:p w:rsidR="00474A4F" w:rsidRPr="00A94A7B" w:rsidRDefault="00705288" w:rsidP="007F5144">
      <w:pPr>
        <w:autoSpaceDE w:val="0"/>
        <w:autoSpaceDN w:val="0"/>
        <w:adjustRightInd w:val="0"/>
        <w:spacing w:after="0" w:line="360" w:lineRule="auto"/>
        <w:ind w:left="851" w:firstLine="425"/>
        <w:jc w:val="both"/>
        <w:rPr>
          <w:rFonts w:ascii="Bookman Old Style" w:hAnsi="Bookman Old Style" w:cs="Arial"/>
          <w:sz w:val="24"/>
          <w:szCs w:val="24"/>
        </w:rPr>
      </w:pPr>
      <w:r w:rsidRPr="00A94A7B">
        <w:rPr>
          <w:rFonts w:ascii="Bookman Old Style" w:hAnsi="Bookman Old Style" w:cs="Arial"/>
          <w:sz w:val="24"/>
          <w:szCs w:val="24"/>
        </w:rPr>
        <w:t>Mengacu Pasal 22 angka (1) Undang Undang</w:t>
      </w:r>
      <w:r w:rsidR="00F70A50">
        <w:rPr>
          <w:rFonts w:ascii="Bookman Old Style" w:hAnsi="Bookman Old Style" w:cs="Arial"/>
          <w:sz w:val="24"/>
          <w:szCs w:val="24"/>
          <w:lang w:val="id-ID"/>
        </w:rPr>
        <w:t xml:space="preserve"> </w:t>
      </w:r>
      <w:r w:rsidRPr="00A94A7B">
        <w:rPr>
          <w:rFonts w:ascii="Bookman Old Style" w:hAnsi="Bookman Old Style" w:cs="Arial"/>
          <w:sz w:val="24"/>
          <w:szCs w:val="24"/>
        </w:rPr>
        <w:t>Nomor 32 Tahun 2009 tentang Perlindungan</w:t>
      </w:r>
      <w:r w:rsidR="00F70A50">
        <w:rPr>
          <w:rFonts w:ascii="Bookman Old Style" w:hAnsi="Bookman Old Style" w:cs="Arial"/>
          <w:sz w:val="24"/>
          <w:szCs w:val="24"/>
          <w:lang w:val="id-ID"/>
        </w:rPr>
        <w:t xml:space="preserve"> </w:t>
      </w:r>
      <w:r w:rsidRPr="00A94A7B">
        <w:rPr>
          <w:rFonts w:ascii="Bookman Old Style" w:hAnsi="Bookman Old Style" w:cs="Arial"/>
          <w:sz w:val="24"/>
          <w:szCs w:val="24"/>
        </w:rPr>
        <w:t>dan Pengelolaan Lingkungan Hidup.Pasal 22</w:t>
      </w:r>
      <w:r w:rsidR="00F70A50">
        <w:rPr>
          <w:rFonts w:ascii="Bookman Old Style" w:hAnsi="Bookman Old Style" w:cs="Arial"/>
          <w:sz w:val="24"/>
          <w:szCs w:val="24"/>
          <w:lang w:val="id-ID"/>
        </w:rPr>
        <w:t xml:space="preserve"> </w:t>
      </w:r>
      <w:r w:rsidRPr="00A94A7B">
        <w:rPr>
          <w:rFonts w:ascii="Bookman Old Style" w:hAnsi="Bookman Old Style" w:cs="Arial"/>
          <w:sz w:val="24"/>
          <w:szCs w:val="24"/>
        </w:rPr>
        <w:t>angka (1) tersebut menentukan setiap usaha</w:t>
      </w:r>
      <w:r w:rsidR="00F70A50">
        <w:rPr>
          <w:rFonts w:ascii="Bookman Old Style" w:hAnsi="Bookman Old Style" w:cs="Arial"/>
          <w:sz w:val="24"/>
          <w:szCs w:val="24"/>
          <w:lang w:val="id-ID"/>
        </w:rPr>
        <w:t xml:space="preserve"> </w:t>
      </w:r>
      <w:r w:rsidRPr="00A94A7B">
        <w:rPr>
          <w:rFonts w:ascii="Bookman Old Style" w:hAnsi="Bookman Old Style" w:cs="Arial"/>
          <w:sz w:val="24"/>
          <w:szCs w:val="24"/>
        </w:rPr>
        <w:t>dan/atau kegiatan yang berdampak penting</w:t>
      </w:r>
      <w:r w:rsidR="00F70A50">
        <w:rPr>
          <w:rFonts w:ascii="Bookman Old Style" w:hAnsi="Bookman Old Style" w:cs="Arial"/>
          <w:sz w:val="24"/>
          <w:szCs w:val="24"/>
          <w:lang w:val="id-ID"/>
        </w:rPr>
        <w:t xml:space="preserve"> </w:t>
      </w:r>
      <w:r w:rsidRPr="00A94A7B">
        <w:rPr>
          <w:rFonts w:ascii="Bookman Old Style" w:hAnsi="Bookman Old Style" w:cs="Arial"/>
          <w:sz w:val="24"/>
          <w:szCs w:val="24"/>
        </w:rPr>
        <w:t>terhadap lingkungan hidup, wajib memiliki</w:t>
      </w:r>
      <w:r w:rsidR="00F70A50">
        <w:rPr>
          <w:rFonts w:ascii="Bookman Old Style" w:hAnsi="Bookman Old Style" w:cs="Arial"/>
          <w:sz w:val="24"/>
          <w:szCs w:val="24"/>
          <w:lang w:val="id-ID"/>
        </w:rPr>
        <w:t xml:space="preserve"> </w:t>
      </w:r>
      <w:r w:rsidRPr="00A94A7B">
        <w:rPr>
          <w:rFonts w:ascii="Bookman Old Style" w:hAnsi="Bookman Old Style" w:cs="Arial"/>
          <w:sz w:val="24"/>
          <w:szCs w:val="24"/>
        </w:rPr>
        <w:t>Amdal/UKL/UPL. Amdal merupakan bagian</w:t>
      </w:r>
      <w:r w:rsidR="00F70A50">
        <w:rPr>
          <w:rFonts w:ascii="Bookman Old Style" w:hAnsi="Bookman Old Style" w:cs="Arial"/>
          <w:sz w:val="24"/>
          <w:szCs w:val="24"/>
          <w:lang w:val="id-ID"/>
        </w:rPr>
        <w:t xml:space="preserve"> </w:t>
      </w:r>
      <w:r w:rsidRPr="00A94A7B">
        <w:rPr>
          <w:rFonts w:ascii="Bookman Old Style" w:hAnsi="Bookman Old Style" w:cs="Arial"/>
          <w:sz w:val="24"/>
          <w:szCs w:val="24"/>
        </w:rPr>
        <w:t>dari sistem perencanaan, Amdal/UKL/UPL</w:t>
      </w:r>
      <w:r w:rsidR="00F70A50">
        <w:rPr>
          <w:rFonts w:ascii="Bookman Old Style" w:hAnsi="Bookman Old Style" w:cs="Arial"/>
          <w:sz w:val="24"/>
          <w:szCs w:val="24"/>
          <w:lang w:val="id-ID"/>
        </w:rPr>
        <w:t xml:space="preserve"> </w:t>
      </w:r>
      <w:r w:rsidRPr="00A94A7B">
        <w:rPr>
          <w:rFonts w:ascii="Bookman Old Style" w:hAnsi="Bookman Old Style" w:cs="Arial"/>
          <w:sz w:val="24"/>
          <w:szCs w:val="24"/>
        </w:rPr>
        <w:t>seharusnya dapat memberikan landasan</w:t>
      </w:r>
      <w:r w:rsidR="00F70A50">
        <w:rPr>
          <w:rFonts w:ascii="Bookman Old Style" w:hAnsi="Bookman Old Style" w:cs="Arial"/>
          <w:sz w:val="24"/>
          <w:szCs w:val="24"/>
          <w:lang w:val="id-ID"/>
        </w:rPr>
        <w:t xml:space="preserve"> </w:t>
      </w:r>
      <w:r w:rsidRPr="00A94A7B">
        <w:rPr>
          <w:rFonts w:ascii="Bookman Old Style" w:hAnsi="Bookman Old Style" w:cs="Arial"/>
          <w:sz w:val="24"/>
          <w:szCs w:val="24"/>
        </w:rPr>
        <w:t>bagi pengelolaan lingkungan dan gambaran</w:t>
      </w:r>
      <w:r w:rsidR="00F70A50">
        <w:rPr>
          <w:rFonts w:ascii="Bookman Old Style" w:hAnsi="Bookman Old Style" w:cs="Arial"/>
          <w:sz w:val="24"/>
          <w:szCs w:val="24"/>
          <w:lang w:val="id-ID"/>
        </w:rPr>
        <w:t xml:space="preserve"> </w:t>
      </w:r>
      <w:r w:rsidRPr="00A94A7B">
        <w:rPr>
          <w:rFonts w:ascii="Bookman Old Style" w:hAnsi="Bookman Old Style" w:cs="Arial"/>
          <w:sz w:val="24"/>
          <w:szCs w:val="24"/>
        </w:rPr>
        <w:t>yang jelas secara ilmiah tentang analisis</w:t>
      </w:r>
      <w:r w:rsidR="00F70A50">
        <w:rPr>
          <w:rFonts w:ascii="Bookman Old Style" w:hAnsi="Bookman Old Style" w:cs="Arial"/>
          <w:sz w:val="24"/>
          <w:szCs w:val="24"/>
          <w:lang w:val="id-ID"/>
        </w:rPr>
        <w:t xml:space="preserve"> </w:t>
      </w:r>
      <w:r w:rsidRPr="00A94A7B">
        <w:rPr>
          <w:rFonts w:ascii="Bookman Old Style" w:hAnsi="Bookman Old Style" w:cs="Arial"/>
          <w:sz w:val="24"/>
          <w:szCs w:val="24"/>
        </w:rPr>
        <w:t>kegiatan dan dampak yang mungkin akan</w:t>
      </w:r>
      <w:r w:rsidR="00F70A50">
        <w:rPr>
          <w:rFonts w:ascii="Bookman Old Style" w:hAnsi="Bookman Old Style" w:cs="Arial"/>
          <w:sz w:val="24"/>
          <w:szCs w:val="24"/>
          <w:lang w:val="id-ID"/>
        </w:rPr>
        <w:t xml:space="preserve"> </w:t>
      </w:r>
      <w:r w:rsidRPr="00A94A7B">
        <w:rPr>
          <w:rFonts w:ascii="Bookman Old Style" w:hAnsi="Bookman Old Style" w:cs="Arial"/>
          <w:sz w:val="24"/>
          <w:szCs w:val="24"/>
        </w:rPr>
        <w:t xml:space="preserve">timbul oleh sebuah kegiatan. </w:t>
      </w:r>
    </w:p>
    <w:p w:rsidR="00302DDD" w:rsidRPr="00A94A7B" w:rsidRDefault="00705288" w:rsidP="007F5144">
      <w:pPr>
        <w:autoSpaceDE w:val="0"/>
        <w:autoSpaceDN w:val="0"/>
        <w:adjustRightInd w:val="0"/>
        <w:spacing w:after="0" w:line="360" w:lineRule="auto"/>
        <w:ind w:left="851" w:firstLine="425"/>
        <w:jc w:val="both"/>
        <w:rPr>
          <w:rFonts w:ascii="Bookman Old Style" w:hAnsi="Bookman Old Style" w:cs="Arial"/>
          <w:sz w:val="24"/>
          <w:szCs w:val="24"/>
        </w:rPr>
      </w:pPr>
      <w:r w:rsidRPr="00A94A7B">
        <w:rPr>
          <w:rFonts w:ascii="Bookman Old Style" w:hAnsi="Bookman Old Style" w:cs="Arial"/>
          <w:sz w:val="24"/>
          <w:szCs w:val="24"/>
        </w:rPr>
        <w:t>Instrumen ini</w:t>
      </w:r>
      <w:r w:rsidR="00F70A50" w:rsidRPr="00944C37">
        <w:rPr>
          <w:rFonts w:ascii="Bookman Old Style" w:hAnsi="Bookman Old Style" w:cs="Arial"/>
          <w:sz w:val="24"/>
          <w:szCs w:val="24"/>
        </w:rPr>
        <w:t xml:space="preserve"> </w:t>
      </w:r>
      <w:r w:rsidRPr="00A94A7B">
        <w:rPr>
          <w:rFonts w:ascii="Bookman Old Style" w:hAnsi="Bookman Old Style" w:cs="Arial"/>
          <w:sz w:val="24"/>
          <w:szCs w:val="24"/>
        </w:rPr>
        <w:t>memberikan perlindungan preventif dalam</w:t>
      </w:r>
      <w:r w:rsidR="00F70A50" w:rsidRPr="00944C37">
        <w:rPr>
          <w:rFonts w:ascii="Bookman Old Style" w:hAnsi="Bookman Old Style" w:cs="Arial"/>
          <w:sz w:val="24"/>
          <w:szCs w:val="24"/>
        </w:rPr>
        <w:t xml:space="preserve"> </w:t>
      </w:r>
      <w:r w:rsidRPr="00A94A7B">
        <w:rPr>
          <w:rFonts w:ascii="Bookman Old Style" w:hAnsi="Bookman Old Style" w:cs="Arial"/>
          <w:sz w:val="24"/>
          <w:szCs w:val="24"/>
        </w:rPr>
        <w:t>perizinan suatu kegiatan yang berwawasan</w:t>
      </w:r>
      <w:r w:rsidR="00F70A50" w:rsidRPr="00944C37">
        <w:rPr>
          <w:rFonts w:ascii="Bookman Old Style" w:hAnsi="Bookman Old Style" w:cs="Arial"/>
          <w:sz w:val="24"/>
          <w:szCs w:val="24"/>
        </w:rPr>
        <w:t xml:space="preserve"> </w:t>
      </w:r>
      <w:r w:rsidRPr="00A94A7B">
        <w:rPr>
          <w:rFonts w:ascii="Bookman Old Style" w:hAnsi="Bookman Old Style" w:cs="Arial"/>
          <w:sz w:val="24"/>
          <w:szCs w:val="24"/>
        </w:rPr>
        <w:t xml:space="preserve">lingkungan. </w:t>
      </w:r>
      <w:r w:rsidR="00F70A50">
        <w:rPr>
          <w:rFonts w:ascii="Bookman Old Style" w:hAnsi="Bookman Old Style" w:cs="Arial"/>
          <w:sz w:val="24"/>
          <w:szCs w:val="24"/>
        </w:rPr>
        <w:t>Namun demikian, sampai saat ini</w:t>
      </w:r>
      <w:r w:rsidR="00F70A50" w:rsidRPr="00944C37">
        <w:rPr>
          <w:rFonts w:ascii="Bookman Old Style" w:hAnsi="Bookman Old Style" w:cs="Arial"/>
          <w:sz w:val="24"/>
          <w:szCs w:val="24"/>
        </w:rPr>
        <w:t xml:space="preserve"> </w:t>
      </w:r>
      <w:r w:rsidR="00807637" w:rsidRPr="00A94A7B">
        <w:rPr>
          <w:rFonts w:ascii="Bookman Old Style" w:hAnsi="Bookman Old Style" w:cs="Arial"/>
          <w:sz w:val="24"/>
          <w:szCs w:val="24"/>
        </w:rPr>
        <w:t>Amdal</w:t>
      </w:r>
      <w:r w:rsidR="00933C9A" w:rsidRPr="00A94A7B">
        <w:rPr>
          <w:rFonts w:ascii="Bookman Old Style" w:hAnsi="Bookman Old Style" w:cs="Arial"/>
          <w:sz w:val="24"/>
          <w:szCs w:val="24"/>
        </w:rPr>
        <w:t>/UKL/UPL oleh</w:t>
      </w:r>
      <w:r w:rsidR="00F70A50" w:rsidRPr="00944C37">
        <w:rPr>
          <w:rFonts w:ascii="Bookman Old Style" w:hAnsi="Bookman Old Style" w:cs="Arial"/>
          <w:sz w:val="24"/>
          <w:szCs w:val="24"/>
        </w:rPr>
        <w:t xml:space="preserve"> </w:t>
      </w:r>
      <w:r w:rsidR="00933C9A" w:rsidRPr="00A94A7B">
        <w:rPr>
          <w:rFonts w:ascii="Bookman Old Style" w:hAnsi="Bookman Old Style" w:cs="Arial"/>
          <w:sz w:val="24"/>
          <w:szCs w:val="24"/>
        </w:rPr>
        <w:t>pemrakarsa kegiatan dan atau usaha dan</w:t>
      </w:r>
      <w:r w:rsidR="00F70A50" w:rsidRPr="00944C37">
        <w:rPr>
          <w:rFonts w:ascii="Bookman Old Style" w:hAnsi="Bookman Old Style" w:cs="Arial"/>
          <w:sz w:val="24"/>
          <w:szCs w:val="24"/>
        </w:rPr>
        <w:t xml:space="preserve"> </w:t>
      </w:r>
      <w:r w:rsidR="00933C9A" w:rsidRPr="00A94A7B">
        <w:rPr>
          <w:rFonts w:ascii="Bookman Old Style" w:hAnsi="Bookman Old Style" w:cs="Arial"/>
          <w:sz w:val="24"/>
          <w:szCs w:val="24"/>
        </w:rPr>
        <w:t>instansi pengambil keputusan sebagai</w:t>
      </w:r>
      <w:r w:rsidR="00F70A50" w:rsidRPr="00944C37">
        <w:rPr>
          <w:rFonts w:ascii="Bookman Old Style" w:hAnsi="Bookman Old Style" w:cs="Arial"/>
          <w:sz w:val="24"/>
          <w:szCs w:val="24"/>
        </w:rPr>
        <w:t xml:space="preserve"> </w:t>
      </w:r>
      <w:r w:rsidR="00933C9A" w:rsidRPr="00A94A7B">
        <w:rPr>
          <w:rFonts w:ascii="Bookman Old Style" w:hAnsi="Bookman Old Style" w:cs="Arial"/>
          <w:sz w:val="24"/>
          <w:szCs w:val="24"/>
        </w:rPr>
        <w:t xml:space="preserve">legitimasi ijin lingkungan atau </w:t>
      </w:r>
      <w:r w:rsidR="00F70A50">
        <w:rPr>
          <w:rFonts w:ascii="Bookman Old Style" w:hAnsi="Bookman Old Style" w:cs="Arial"/>
          <w:sz w:val="24"/>
          <w:szCs w:val="24"/>
        </w:rPr>
        <w:t>alas an</w:t>
      </w:r>
      <w:r w:rsidR="00F70A50" w:rsidRPr="00944C37">
        <w:rPr>
          <w:rFonts w:ascii="Bookman Old Style" w:hAnsi="Bookman Old Style" w:cs="Arial"/>
          <w:sz w:val="24"/>
          <w:szCs w:val="24"/>
        </w:rPr>
        <w:t xml:space="preserve"> </w:t>
      </w:r>
      <w:r w:rsidR="00933C9A" w:rsidRPr="00A94A7B">
        <w:rPr>
          <w:rFonts w:ascii="Bookman Old Style" w:hAnsi="Bookman Old Style" w:cs="Arial"/>
          <w:sz w:val="24"/>
          <w:szCs w:val="24"/>
        </w:rPr>
        <w:t>pengesahan saja, sebagai bagian dari proses</w:t>
      </w:r>
      <w:r w:rsidR="00F70A50" w:rsidRPr="00944C37">
        <w:rPr>
          <w:rFonts w:ascii="Bookman Old Style" w:hAnsi="Bookman Old Style" w:cs="Arial"/>
          <w:sz w:val="24"/>
          <w:szCs w:val="24"/>
        </w:rPr>
        <w:t xml:space="preserve"> </w:t>
      </w:r>
      <w:r w:rsidR="00933C9A" w:rsidRPr="00A94A7B">
        <w:rPr>
          <w:rFonts w:ascii="Bookman Old Style" w:hAnsi="Bookman Old Style" w:cs="Arial"/>
          <w:sz w:val="24"/>
          <w:szCs w:val="24"/>
        </w:rPr>
        <w:t>perijinan yang harus dilalui.Sejalan dengan telah terbitnya Peraturan</w:t>
      </w:r>
      <w:r w:rsidR="00F70A50" w:rsidRPr="00944C37">
        <w:rPr>
          <w:rFonts w:ascii="Bookman Old Style" w:hAnsi="Bookman Old Style" w:cs="Arial"/>
          <w:sz w:val="24"/>
          <w:szCs w:val="24"/>
        </w:rPr>
        <w:t xml:space="preserve"> </w:t>
      </w:r>
      <w:r w:rsidR="00933C9A" w:rsidRPr="00A94A7B">
        <w:rPr>
          <w:rFonts w:ascii="Bookman Old Style" w:hAnsi="Bookman Old Style" w:cs="Arial"/>
          <w:sz w:val="24"/>
          <w:szCs w:val="24"/>
        </w:rPr>
        <w:t>Pemerintah Nomor 27 Tahun 2012 tentang Izin</w:t>
      </w:r>
      <w:r w:rsidR="00F70A50" w:rsidRPr="00944C37">
        <w:rPr>
          <w:rFonts w:ascii="Bookman Old Style" w:hAnsi="Bookman Old Style" w:cs="Arial"/>
          <w:sz w:val="24"/>
          <w:szCs w:val="24"/>
        </w:rPr>
        <w:t xml:space="preserve"> </w:t>
      </w:r>
      <w:r w:rsidR="00933C9A" w:rsidRPr="00A94A7B">
        <w:rPr>
          <w:rFonts w:ascii="Bookman Old Style" w:hAnsi="Bookman Old Style" w:cs="Arial"/>
          <w:sz w:val="24"/>
          <w:szCs w:val="24"/>
        </w:rPr>
        <w:t>Lingkungan, maka penilaian dokumen</w:t>
      </w:r>
      <w:r w:rsidR="00F70A50" w:rsidRPr="00944C37">
        <w:rPr>
          <w:rFonts w:ascii="Bookman Old Style" w:hAnsi="Bookman Old Style" w:cs="Arial"/>
          <w:sz w:val="24"/>
          <w:szCs w:val="24"/>
        </w:rPr>
        <w:t xml:space="preserve"> </w:t>
      </w:r>
      <w:r w:rsidR="00933C9A" w:rsidRPr="00A94A7B">
        <w:rPr>
          <w:rFonts w:ascii="Bookman Old Style" w:hAnsi="Bookman Old Style" w:cs="Arial"/>
          <w:sz w:val="24"/>
          <w:szCs w:val="24"/>
        </w:rPr>
        <w:t>lingkungan hidup yang selama ini hanya</w:t>
      </w:r>
      <w:r w:rsidR="00F70A50" w:rsidRPr="00944C37">
        <w:rPr>
          <w:rFonts w:ascii="Bookman Old Style" w:hAnsi="Bookman Old Style" w:cs="Arial"/>
          <w:sz w:val="24"/>
          <w:szCs w:val="24"/>
        </w:rPr>
        <w:t xml:space="preserve"> </w:t>
      </w:r>
      <w:r w:rsidR="00933C9A" w:rsidRPr="00A94A7B">
        <w:rPr>
          <w:rFonts w:ascii="Bookman Old Style" w:hAnsi="Bookman Old Style" w:cs="Arial"/>
          <w:sz w:val="24"/>
          <w:szCs w:val="24"/>
        </w:rPr>
        <w:t>bermuara pada Surat Keputusan Kelayakan</w:t>
      </w:r>
      <w:r w:rsidR="00F70A50" w:rsidRPr="00944C37">
        <w:rPr>
          <w:rFonts w:ascii="Bookman Old Style" w:hAnsi="Bookman Old Style" w:cs="Arial"/>
          <w:sz w:val="24"/>
          <w:szCs w:val="24"/>
        </w:rPr>
        <w:t xml:space="preserve"> </w:t>
      </w:r>
      <w:r w:rsidR="00933C9A" w:rsidRPr="00A94A7B">
        <w:rPr>
          <w:rFonts w:ascii="Bookman Old Style" w:hAnsi="Bookman Old Style" w:cs="Arial"/>
          <w:sz w:val="24"/>
          <w:szCs w:val="24"/>
        </w:rPr>
        <w:t>Lingkungan Hidup menjadi Izin Lingkungan.Terintegrasinya izin lingkungan dalam bentuk</w:t>
      </w:r>
      <w:r w:rsidR="00F70A50" w:rsidRPr="00944C37">
        <w:rPr>
          <w:rFonts w:ascii="Bookman Old Style" w:hAnsi="Bookman Old Style" w:cs="Arial"/>
          <w:sz w:val="24"/>
          <w:szCs w:val="24"/>
        </w:rPr>
        <w:t xml:space="preserve"> </w:t>
      </w:r>
      <w:r w:rsidR="00933C9A" w:rsidRPr="00A94A7B">
        <w:rPr>
          <w:rFonts w:ascii="Bookman Old Style" w:hAnsi="Bookman Old Style" w:cs="Arial"/>
          <w:sz w:val="24"/>
          <w:szCs w:val="24"/>
        </w:rPr>
        <w:t>perizinan menjadikan komitmen pemrakarsa</w:t>
      </w:r>
      <w:r w:rsidR="00F70A50" w:rsidRPr="00944C37">
        <w:rPr>
          <w:rFonts w:ascii="Bookman Old Style" w:hAnsi="Bookman Old Style" w:cs="Arial"/>
          <w:sz w:val="24"/>
          <w:szCs w:val="24"/>
        </w:rPr>
        <w:t xml:space="preserve"> </w:t>
      </w:r>
      <w:r w:rsidR="00933C9A" w:rsidRPr="00A94A7B">
        <w:rPr>
          <w:rFonts w:ascii="Bookman Old Style" w:hAnsi="Bookman Old Style" w:cs="Arial"/>
          <w:sz w:val="24"/>
          <w:szCs w:val="24"/>
        </w:rPr>
        <w:t>dokumen AMDAL dan UKL-UPL menjadi jauh</w:t>
      </w:r>
      <w:r w:rsidR="00F70A50" w:rsidRPr="00944C37">
        <w:rPr>
          <w:rFonts w:ascii="Bookman Old Style" w:hAnsi="Bookman Old Style" w:cs="Arial"/>
          <w:sz w:val="24"/>
          <w:szCs w:val="24"/>
        </w:rPr>
        <w:t xml:space="preserve"> </w:t>
      </w:r>
      <w:r w:rsidR="00933C9A" w:rsidRPr="00A94A7B">
        <w:rPr>
          <w:rFonts w:ascii="Bookman Old Style" w:hAnsi="Bookman Old Style" w:cs="Arial"/>
          <w:sz w:val="24"/>
          <w:szCs w:val="24"/>
        </w:rPr>
        <w:t>lebih kuat ikatannya. Hal ini disebabkan,</w:t>
      </w:r>
      <w:r w:rsidR="00F70A50" w:rsidRPr="00944C37">
        <w:rPr>
          <w:rFonts w:ascii="Bookman Old Style" w:hAnsi="Bookman Old Style" w:cs="Arial"/>
          <w:sz w:val="24"/>
          <w:szCs w:val="24"/>
        </w:rPr>
        <w:t xml:space="preserve"> </w:t>
      </w:r>
      <w:r w:rsidR="00933C9A" w:rsidRPr="00A94A7B">
        <w:rPr>
          <w:rFonts w:ascii="Bookman Old Style" w:hAnsi="Bookman Old Style" w:cs="Arial"/>
          <w:sz w:val="24"/>
          <w:szCs w:val="24"/>
        </w:rPr>
        <w:t>apabila Pemrakarsa tidak melaksanakan apa</w:t>
      </w:r>
      <w:r w:rsidR="00F70A50" w:rsidRPr="00944C37">
        <w:rPr>
          <w:rFonts w:ascii="Bookman Old Style" w:hAnsi="Bookman Old Style" w:cs="Arial"/>
          <w:sz w:val="24"/>
          <w:szCs w:val="24"/>
        </w:rPr>
        <w:t xml:space="preserve"> </w:t>
      </w:r>
      <w:r w:rsidR="00933C9A" w:rsidRPr="00A94A7B">
        <w:rPr>
          <w:rFonts w:ascii="Bookman Old Style" w:hAnsi="Bookman Old Style" w:cs="Arial"/>
          <w:sz w:val="24"/>
          <w:szCs w:val="24"/>
        </w:rPr>
        <w:t>yang tercakup dalam izin lingkungan maka</w:t>
      </w:r>
      <w:r w:rsidR="00F70A50" w:rsidRPr="00944C37">
        <w:rPr>
          <w:rFonts w:ascii="Bookman Old Style" w:hAnsi="Bookman Old Style" w:cs="Arial"/>
          <w:sz w:val="24"/>
          <w:szCs w:val="24"/>
        </w:rPr>
        <w:t xml:space="preserve"> </w:t>
      </w:r>
      <w:r w:rsidR="00933C9A" w:rsidRPr="00A94A7B">
        <w:rPr>
          <w:rFonts w:ascii="Bookman Old Style" w:hAnsi="Bookman Old Style" w:cs="Arial"/>
          <w:sz w:val="24"/>
          <w:szCs w:val="24"/>
        </w:rPr>
        <w:t>dapat dikenakan sanksi hingga pencabutan</w:t>
      </w:r>
      <w:r w:rsidR="00F70A50" w:rsidRPr="00944C37">
        <w:rPr>
          <w:rFonts w:ascii="Bookman Old Style" w:hAnsi="Bookman Old Style" w:cs="Arial"/>
          <w:sz w:val="24"/>
          <w:szCs w:val="24"/>
        </w:rPr>
        <w:t xml:space="preserve"> </w:t>
      </w:r>
      <w:r w:rsidR="00933C9A" w:rsidRPr="00A94A7B">
        <w:rPr>
          <w:rFonts w:ascii="Bookman Old Style" w:hAnsi="Bookman Old Style" w:cs="Arial"/>
          <w:sz w:val="24"/>
          <w:szCs w:val="24"/>
        </w:rPr>
        <w:t>izin lingkungan. Pencabutan izin lingkungan</w:t>
      </w:r>
      <w:r w:rsidR="00F70A50" w:rsidRPr="00944C37">
        <w:rPr>
          <w:rFonts w:ascii="Bookman Old Style" w:hAnsi="Bookman Old Style" w:cs="Arial"/>
          <w:sz w:val="24"/>
          <w:szCs w:val="24"/>
        </w:rPr>
        <w:t xml:space="preserve"> </w:t>
      </w:r>
      <w:r w:rsidR="00933C9A" w:rsidRPr="00A94A7B">
        <w:rPr>
          <w:rFonts w:ascii="Bookman Old Style" w:hAnsi="Bookman Old Style" w:cs="Arial"/>
          <w:sz w:val="24"/>
          <w:szCs w:val="24"/>
        </w:rPr>
        <w:t>akan menyebabkan izin usaha dan/atau</w:t>
      </w:r>
      <w:r w:rsidR="00F70A50" w:rsidRPr="00944C37">
        <w:rPr>
          <w:rFonts w:ascii="Bookman Old Style" w:hAnsi="Bookman Old Style" w:cs="Arial"/>
          <w:sz w:val="24"/>
          <w:szCs w:val="24"/>
        </w:rPr>
        <w:t xml:space="preserve"> </w:t>
      </w:r>
      <w:r w:rsidR="00933C9A" w:rsidRPr="00A94A7B">
        <w:rPr>
          <w:rFonts w:ascii="Bookman Old Style" w:hAnsi="Bookman Old Style" w:cs="Arial"/>
          <w:sz w:val="24"/>
          <w:szCs w:val="24"/>
        </w:rPr>
        <w:t>kegiatannya dapat dibatalkan</w:t>
      </w:r>
      <w:r w:rsidR="00474A4F" w:rsidRPr="00A94A7B">
        <w:rPr>
          <w:rFonts w:ascii="Bookman Old Style" w:hAnsi="Bookman Old Style" w:cs="Arial"/>
          <w:sz w:val="24"/>
          <w:szCs w:val="24"/>
        </w:rPr>
        <w:t xml:space="preserve">. </w:t>
      </w:r>
    </w:p>
    <w:p w:rsidR="00302DDD" w:rsidRPr="00A94A7B" w:rsidRDefault="00302DDD" w:rsidP="007F5144">
      <w:pPr>
        <w:autoSpaceDE w:val="0"/>
        <w:autoSpaceDN w:val="0"/>
        <w:adjustRightInd w:val="0"/>
        <w:spacing w:after="0" w:line="360" w:lineRule="auto"/>
        <w:ind w:left="851" w:firstLine="425"/>
        <w:jc w:val="both"/>
        <w:rPr>
          <w:rFonts w:ascii="Bookman Old Style" w:hAnsi="Bookman Old Style" w:cs="Arial"/>
          <w:sz w:val="24"/>
          <w:szCs w:val="24"/>
        </w:rPr>
      </w:pPr>
      <w:r w:rsidRPr="00A94A7B">
        <w:rPr>
          <w:rFonts w:ascii="Bookman Old Style" w:hAnsi="Bookman Old Style" w:cs="Arial"/>
          <w:sz w:val="24"/>
          <w:szCs w:val="24"/>
        </w:rPr>
        <w:t>Hasil pelaksanaan pemantauan dan pembinaan yang dilakukan oleh Dinas Lingkungan Hidup Kota Bogor terhadap 200 kegiatan usaha yang memiliki dolumen AMDAL/UKL-UPL dan SPPL adalah sebagai berikut</w:t>
      </w:r>
      <w:r w:rsidR="007F5144">
        <w:rPr>
          <w:rFonts w:ascii="Bookman Old Style" w:hAnsi="Bookman Old Style" w:cs="Arial"/>
          <w:sz w:val="24"/>
          <w:szCs w:val="24"/>
          <w:lang w:val="id-ID"/>
        </w:rPr>
        <w:t xml:space="preserve"> </w:t>
      </w:r>
      <w:r w:rsidRPr="00A94A7B">
        <w:rPr>
          <w:rFonts w:ascii="Bookman Old Style" w:hAnsi="Bookman Old Style" w:cs="Arial"/>
          <w:sz w:val="24"/>
          <w:szCs w:val="24"/>
        </w:rPr>
        <w:t>:</w:t>
      </w:r>
    </w:p>
    <w:p w:rsidR="00302DDD" w:rsidRPr="00A94A7B" w:rsidRDefault="00302DDD" w:rsidP="006E15D1">
      <w:pPr>
        <w:numPr>
          <w:ilvl w:val="1"/>
          <w:numId w:val="1"/>
        </w:numPr>
        <w:spacing w:after="0" w:line="360" w:lineRule="auto"/>
        <w:ind w:left="1134" w:hanging="283"/>
        <w:jc w:val="both"/>
        <w:rPr>
          <w:rFonts w:ascii="Bookman Old Style" w:hAnsi="Bookman Old Style" w:cs="Arial"/>
          <w:sz w:val="24"/>
          <w:szCs w:val="24"/>
        </w:rPr>
      </w:pPr>
      <w:r w:rsidRPr="00A94A7B">
        <w:rPr>
          <w:rFonts w:ascii="Bookman Old Style" w:hAnsi="Bookman Old Style" w:cs="Arial"/>
          <w:sz w:val="24"/>
          <w:szCs w:val="24"/>
        </w:rPr>
        <w:lastRenderedPageBreak/>
        <w:t>Pelaksanaan terhadap pengelolaan limbah padat yang sudah dimiliki oleh usaha dan atau kegiatan sebesar 80% d</w:t>
      </w:r>
      <w:r w:rsidR="006D79ED">
        <w:rPr>
          <w:rFonts w:ascii="Bookman Old Style" w:hAnsi="Bookman Old Style" w:cs="Arial"/>
          <w:sz w:val="24"/>
          <w:szCs w:val="24"/>
        </w:rPr>
        <w:t>ari 200 usaha dan/atau kegiatan</w:t>
      </w:r>
      <w:r w:rsidR="006D79ED">
        <w:rPr>
          <w:rFonts w:ascii="Bookman Old Style" w:hAnsi="Bookman Old Style" w:cs="Arial"/>
          <w:sz w:val="24"/>
          <w:szCs w:val="24"/>
          <w:lang w:val="id-ID"/>
        </w:rPr>
        <w:t>;</w:t>
      </w:r>
    </w:p>
    <w:p w:rsidR="00302DDD" w:rsidRPr="00A94A7B" w:rsidRDefault="00302DDD" w:rsidP="006E15D1">
      <w:pPr>
        <w:numPr>
          <w:ilvl w:val="1"/>
          <w:numId w:val="1"/>
        </w:numPr>
        <w:spacing w:after="0" w:line="360" w:lineRule="auto"/>
        <w:ind w:left="1134" w:hanging="283"/>
        <w:jc w:val="both"/>
        <w:rPr>
          <w:rFonts w:ascii="Bookman Old Style" w:hAnsi="Bookman Old Style" w:cs="Arial"/>
          <w:sz w:val="24"/>
          <w:szCs w:val="24"/>
        </w:rPr>
      </w:pPr>
      <w:r w:rsidRPr="00A94A7B">
        <w:rPr>
          <w:rFonts w:ascii="Bookman Old Style" w:hAnsi="Bookman Old Style" w:cs="Arial"/>
          <w:sz w:val="24"/>
          <w:szCs w:val="24"/>
        </w:rPr>
        <w:t>Pelaksanaan terhadap pengelolaan dan penangan limbah B3</w:t>
      </w:r>
      <w:r w:rsidR="00F70A50" w:rsidRPr="00944C37">
        <w:rPr>
          <w:rFonts w:ascii="Bookman Old Style" w:hAnsi="Bookman Old Style" w:cs="Arial"/>
          <w:sz w:val="24"/>
          <w:szCs w:val="24"/>
        </w:rPr>
        <w:t xml:space="preserve"> </w:t>
      </w:r>
      <w:r w:rsidR="00F70A50">
        <w:rPr>
          <w:rFonts w:ascii="Bookman Old Style" w:hAnsi="Bookman Old Style" w:cs="Arial"/>
          <w:sz w:val="24"/>
          <w:szCs w:val="24"/>
        </w:rPr>
        <w:t>5</w:t>
      </w:r>
      <w:r w:rsidR="00F70A50" w:rsidRPr="00944C37">
        <w:rPr>
          <w:rFonts w:ascii="Bookman Old Style" w:hAnsi="Bookman Old Style" w:cs="Arial"/>
          <w:sz w:val="24"/>
          <w:szCs w:val="24"/>
        </w:rPr>
        <w:t>1</w:t>
      </w:r>
      <w:r w:rsidRPr="00A94A7B">
        <w:rPr>
          <w:rFonts w:ascii="Bookman Old Style" w:hAnsi="Bookman Old Style" w:cs="Arial"/>
          <w:sz w:val="24"/>
          <w:szCs w:val="24"/>
        </w:rPr>
        <w:t>% dari 39 usaha dan/atau kegiatan yang menghasilkan limbah B3</w:t>
      </w:r>
      <w:r w:rsidR="00F61539" w:rsidRPr="00944C37">
        <w:rPr>
          <w:rFonts w:ascii="Bookman Old Style" w:hAnsi="Bookman Old Style" w:cs="Arial"/>
          <w:sz w:val="24"/>
          <w:szCs w:val="24"/>
        </w:rPr>
        <w:t>;</w:t>
      </w:r>
    </w:p>
    <w:p w:rsidR="00302DDD" w:rsidRPr="00A94A7B" w:rsidRDefault="00302DDD" w:rsidP="006E15D1">
      <w:pPr>
        <w:numPr>
          <w:ilvl w:val="1"/>
          <w:numId w:val="1"/>
        </w:numPr>
        <w:spacing w:after="0" w:line="360" w:lineRule="auto"/>
        <w:ind w:left="1134" w:hanging="283"/>
        <w:jc w:val="both"/>
        <w:rPr>
          <w:rFonts w:ascii="Bookman Old Style" w:hAnsi="Bookman Old Style" w:cs="Arial"/>
          <w:sz w:val="24"/>
          <w:szCs w:val="24"/>
        </w:rPr>
      </w:pPr>
      <w:r w:rsidRPr="00A94A7B">
        <w:rPr>
          <w:rFonts w:ascii="Bookman Old Style" w:hAnsi="Bookman Old Style" w:cs="Arial"/>
          <w:sz w:val="24"/>
          <w:szCs w:val="24"/>
        </w:rPr>
        <w:t>Pelaksanaan terhadap pengelolaan dan penanganan penghijauan</w:t>
      </w:r>
      <w:r w:rsidR="00F70A50" w:rsidRPr="00944C37">
        <w:rPr>
          <w:rFonts w:ascii="Bookman Old Style" w:hAnsi="Bookman Old Style" w:cs="Arial"/>
          <w:sz w:val="24"/>
          <w:szCs w:val="24"/>
        </w:rPr>
        <w:t xml:space="preserve"> </w:t>
      </w:r>
      <w:r w:rsidR="00F70A50">
        <w:rPr>
          <w:rFonts w:ascii="Bookman Old Style" w:hAnsi="Bookman Old Style" w:cs="Arial"/>
          <w:sz w:val="24"/>
          <w:szCs w:val="24"/>
        </w:rPr>
        <w:t>43%</w:t>
      </w:r>
      <w:r w:rsidR="00F70A50" w:rsidRPr="00944C37">
        <w:rPr>
          <w:rFonts w:ascii="Bookman Old Style" w:hAnsi="Bookman Old Style" w:cs="Arial"/>
          <w:sz w:val="24"/>
          <w:szCs w:val="24"/>
        </w:rPr>
        <w:t xml:space="preserve"> </w:t>
      </w:r>
      <w:r w:rsidRPr="00A94A7B">
        <w:rPr>
          <w:rFonts w:ascii="Bookman Old Style" w:hAnsi="Bookman Old Style" w:cs="Arial"/>
          <w:sz w:val="24"/>
          <w:szCs w:val="24"/>
        </w:rPr>
        <w:t>dari 200 usaha dan/atau kegiatan;</w:t>
      </w:r>
    </w:p>
    <w:p w:rsidR="00302DDD" w:rsidRPr="00A94A7B" w:rsidRDefault="00302DDD" w:rsidP="006E15D1">
      <w:pPr>
        <w:numPr>
          <w:ilvl w:val="1"/>
          <w:numId w:val="1"/>
        </w:numPr>
        <w:spacing w:after="0" w:line="360" w:lineRule="auto"/>
        <w:ind w:left="1134" w:hanging="283"/>
        <w:jc w:val="both"/>
        <w:rPr>
          <w:rFonts w:ascii="Bookman Old Style" w:hAnsi="Bookman Old Style" w:cs="Arial"/>
          <w:sz w:val="24"/>
          <w:szCs w:val="24"/>
        </w:rPr>
      </w:pPr>
      <w:r w:rsidRPr="00A94A7B">
        <w:rPr>
          <w:rFonts w:ascii="Bookman Old Style" w:hAnsi="Bookman Old Style" w:cs="Arial"/>
          <w:sz w:val="24"/>
          <w:szCs w:val="24"/>
        </w:rPr>
        <w:t>Pelasanaan terhadap pengelolaan</w:t>
      </w:r>
      <w:r w:rsidR="00B9396A" w:rsidRPr="00A94A7B">
        <w:rPr>
          <w:rFonts w:ascii="Bookman Old Style" w:hAnsi="Bookman Old Style" w:cs="Arial"/>
          <w:sz w:val="24"/>
          <w:szCs w:val="24"/>
        </w:rPr>
        <w:t xml:space="preserve"> dan pembuatan sumur resapan 10</w:t>
      </w:r>
      <w:r w:rsidRPr="00A94A7B">
        <w:rPr>
          <w:rFonts w:ascii="Bookman Old Style" w:hAnsi="Bookman Old Style" w:cs="Arial"/>
          <w:sz w:val="24"/>
          <w:szCs w:val="24"/>
        </w:rPr>
        <w:t>% dari 200 usaha dan/atau kegiatan;</w:t>
      </w:r>
    </w:p>
    <w:p w:rsidR="00302DDD" w:rsidRPr="00A94A7B" w:rsidRDefault="00302DDD" w:rsidP="006E15D1">
      <w:pPr>
        <w:numPr>
          <w:ilvl w:val="1"/>
          <w:numId w:val="1"/>
        </w:numPr>
        <w:spacing w:after="0" w:line="360" w:lineRule="auto"/>
        <w:ind w:left="1134" w:hanging="283"/>
        <w:jc w:val="both"/>
        <w:rPr>
          <w:rFonts w:ascii="Bookman Old Style" w:hAnsi="Bookman Old Style" w:cs="Arial"/>
          <w:sz w:val="24"/>
          <w:szCs w:val="24"/>
        </w:rPr>
      </w:pPr>
      <w:r w:rsidRPr="00A94A7B">
        <w:rPr>
          <w:rFonts w:ascii="Bookman Old Style" w:hAnsi="Bookman Old Style" w:cs="Arial"/>
          <w:sz w:val="24"/>
          <w:szCs w:val="24"/>
        </w:rPr>
        <w:t>Pelaksanaan terhadap pengelolaan dan penanganan limbah cair 99% d</w:t>
      </w:r>
      <w:r w:rsidR="006D79ED">
        <w:rPr>
          <w:rFonts w:ascii="Bookman Old Style" w:hAnsi="Bookman Old Style" w:cs="Arial"/>
          <w:sz w:val="24"/>
          <w:szCs w:val="24"/>
        </w:rPr>
        <w:t>ari 200 usaha dan/atau kegiatan</w:t>
      </w:r>
      <w:r w:rsidR="006D79ED" w:rsidRPr="00944C37">
        <w:rPr>
          <w:rFonts w:ascii="Bookman Old Style" w:hAnsi="Bookman Old Style" w:cs="Arial"/>
          <w:sz w:val="24"/>
          <w:szCs w:val="24"/>
        </w:rPr>
        <w:t>;</w:t>
      </w:r>
    </w:p>
    <w:p w:rsidR="00073C29" w:rsidRPr="00AF3E45" w:rsidRDefault="00302DDD" w:rsidP="006E15D1">
      <w:pPr>
        <w:numPr>
          <w:ilvl w:val="1"/>
          <w:numId w:val="1"/>
        </w:numPr>
        <w:spacing w:after="0" w:line="360" w:lineRule="auto"/>
        <w:ind w:left="1134" w:hanging="283"/>
        <w:jc w:val="both"/>
        <w:rPr>
          <w:rFonts w:ascii="Bookman Old Style" w:hAnsi="Bookman Old Style" w:cs="Arial"/>
          <w:sz w:val="24"/>
          <w:szCs w:val="24"/>
        </w:rPr>
      </w:pPr>
      <w:r w:rsidRPr="00A94A7B">
        <w:rPr>
          <w:rFonts w:ascii="Bookman Old Style" w:hAnsi="Bookman Old Style" w:cs="Arial"/>
          <w:sz w:val="24"/>
          <w:szCs w:val="24"/>
        </w:rPr>
        <w:t>Pengelolaan terhadap kualitas udara yang telah dilaksanakan adalah sebesar 43% dari 200 usaha dan/atau kegiatan</w:t>
      </w:r>
      <w:r w:rsidR="006D79ED" w:rsidRPr="00944C37">
        <w:rPr>
          <w:rFonts w:ascii="Bookman Old Style" w:hAnsi="Bookman Old Style" w:cs="Arial"/>
          <w:sz w:val="24"/>
          <w:szCs w:val="24"/>
        </w:rPr>
        <w:t>.</w:t>
      </w:r>
    </w:p>
    <w:p w:rsidR="00073C29" w:rsidRPr="00CE3575" w:rsidRDefault="00073C29" w:rsidP="007F5144">
      <w:pPr>
        <w:pStyle w:val="ListParagraph"/>
        <w:numPr>
          <w:ilvl w:val="0"/>
          <w:numId w:val="45"/>
        </w:numPr>
        <w:autoSpaceDE w:val="0"/>
        <w:autoSpaceDN w:val="0"/>
        <w:adjustRightInd w:val="0"/>
        <w:spacing w:before="0" w:after="0" w:line="360" w:lineRule="auto"/>
        <w:ind w:left="1276" w:hanging="425"/>
        <w:jc w:val="both"/>
        <w:rPr>
          <w:rFonts w:ascii="Bookman Old Style" w:hAnsi="Bookman Old Style" w:cs="Arial"/>
          <w:bCs/>
          <w:sz w:val="24"/>
          <w:szCs w:val="24"/>
        </w:rPr>
      </w:pPr>
      <w:r w:rsidRPr="00CE3575">
        <w:rPr>
          <w:rFonts w:ascii="Bookman Old Style" w:hAnsi="Bookman Old Style" w:cs="Arial"/>
          <w:bCs/>
          <w:sz w:val="24"/>
          <w:szCs w:val="24"/>
        </w:rPr>
        <w:t>Inventarisasi dan Perencanaan Lingkungan</w:t>
      </w:r>
      <w:r w:rsidR="00C176D7" w:rsidRPr="00CE3575">
        <w:rPr>
          <w:rFonts w:ascii="Bookman Old Style" w:hAnsi="Bookman Old Style" w:cs="Arial"/>
          <w:bCs/>
          <w:sz w:val="24"/>
          <w:szCs w:val="24"/>
        </w:rPr>
        <w:t xml:space="preserve"> </w:t>
      </w:r>
      <w:r w:rsidRPr="00CE3575">
        <w:rPr>
          <w:rFonts w:ascii="Bookman Old Style" w:hAnsi="Bookman Old Style" w:cs="Arial"/>
          <w:bCs/>
          <w:sz w:val="24"/>
          <w:szCs w:val="24"/>
        </w:rPr>
        <w:t>Hidup</w:t>
      </w:r>
    </w:p>
    <w:p w:rsidR="00073C29" w:rsidRPr="00703A70" w:rsidRDefault="00073C29" w:rsidP="00703A70">
      <w:pPr>
        <w:autoSpaceDE w:val="0"/>
        <w:autoSpaceDN w:val="0"/>
        <w:adjustRightInd w:val="0"/>
        <w:spacing w:after="0" w:line="360" w:lineRule="auto"/>
        <w:ind w:left="851" w:firstLine="425"/>
        <w:jc w:val="both"/>
        <w:rPr>
          <w:rFonts w:ascii="Bookman Old Style" w:hAnsi="Bookman Old Style" w:cs="Arial"/>
          <w:sz w:val="24"/>
          <w:szCs w:val="24"/>
        </w:rPr>
      </w:pPr>
      <w:r w:rsidRPr="00703A70">
        <w:rPr>
          <w:rFonts w:ascii="Bookman Old Style" w:hAnsi="Bookman Old Style" w:cs="Arial"/>
          <w:sz w:val="24"/>
          <w:szCs w:val="24"/>
        </w:rPr>
        <w:t>Penyusunan DIKPLHD sebagaimana amanat</w:t>
      </w:r>
      <w:r w:rsidR="00AF3E45" w:rsidRPr="00703A70">
        <w:rPr>
          <w:rFonts w:ascii="Bookman Old Style" w:hAnsi="Bookman Old Style" w:cs="Arial"/>
          <w:sz w:val="24"/>
          <w:szCs w:val="24"/>
        </w:rPr>
        <w:t xml:space="preserve"> </w:t>
      </w:r>
      <w:r w:rsidRPr="00703A70">
        <w:rPr>
          <w:rFonts w:ascii="Bookman Old Style" w:hAnsi="Bookman Old Style" w:cs="Arial"/>
          <w:sz w:val="24"/>
          <w:szCs w:val="24"/>
        </w:rPr>
        <w:t>dalam UU nomor 32 Tahun 2009 Tentang</w:t>
      </w:r>
      <w:r w:rsidR="00AF3E45" w:rsidRPr="00703A70">
        <w:rPr>
          <w:rFonts w:ascii="Bookman Old Style" w:hAnsi="Bookman Old Style" w:cs="Arial"/>
          <w:sz w:val="24"/>
          <w:szCs w:val="24"/>
        </w:rPr>
        <w:t xml:space="preserve"> </w:t>
      </w:r>
      <w:r w:rsidRPr="00703A70">
        <w:rPr>
          <w:rFonts w:ascii="Bookman Old Style" w:hAnsi="Bookman Old Style" w:cs="Arial"/>
          <w:sz w:val="24"/>
          <w:szCs w:val="24"/>
        </w:rPr>
        <w:t>Perlindungan dan Pengelolaan Lingkungan Hidup (PPLH) Pasal 62 ayat 3 disebutkan</w:t>
      </w:r>
      <w:r w:rsidR="00AF3E45" w:rsidRPr="00703A70">
        <w:rPr>
          <w:rFonts w:ascii="Bookman Old Style" w:hAnsi="Bookman Old Style" w:cs="Arial"/>
          <w:sz w:val="24"/>
          <w:szCs w:val="24"/>
        </w:rPr>
        <w:t xml:space="preserve"> </w:t>
      </w:r>
      <w:r w:rsidRPr="00703A70">
        <w:rPr>
          <w:rFonts w:ascii="Bookman Old Style" w:hAnsi="Bookman Old Style" w:cs="Arial"/>
          <w:sz w:val="24"/>
          <w:szCs w:val="24"/>
        </w:rPr>
        <w:t>bahwa sistem informasi lingkungan hidup</w:t>
      </w:r>
      <w:r w:rsidR="00AF3E45" w:rsidRPr="00703A70">
        <w:rPr>
          <w:rFonts w:ascii="Bookman Old Style" w:hAnsi="Bookman Old Style" w:cs="Arial"/>
          <w:sz w:val="24"/>
          <w:szCs w:val="24"/>
        </w:rPr>
        <w:t xml:space="preserve"> </w:t>
      </w:r>
      <w:r w:rsidRPr="00703A70">
        <w:rPr>
          <w:rFonts w:ascii="Bookman Old Style" w:hAnsi="Bookman Old Style" w:cs="Arial"/>
          <w:sz w:val="24"/>
          <w:szCs w:val="24"/>
        </w:rPr>
        <w:t>paling sedikit memuat informasi mengenai</w:t>
      </w:r>
      <w:r w:rsidR="00AF3E45" w:rsidRPr="00703A70">
        <w:rPr>
          <w:rFonts w:ascii="Bookman Old Style" w:hAnsi="Bookman Old Style" w:cs="Arial"/>
          <w:sz w:val="24"/>
          <w:szCs w:val="24"/>
        </w:rPr>
        <w:t xml:space="preserve"> </w:t>
      </w:r>
      <w:r w:rsidRPr="00703A70">
        <w:rPr>
          <w:rFonts w:ascii="Bookman Old Style" w:hAnsi="Bookman Old Style" w:cs="Arial"/>
          <w:sz w:val="24"/>
          <w:szCs w:val="24"/>
        </w:rPr>
        <w:t>Status Lingkungan Hidup Daerah (SLHD). Pasal</w:t>
      </w:r>
      <w:r w:rsidR="00AF3E45" w:rsidRPr="00703A70">
        <w:rPr>
          <w:rFonts w:ascii="Bookman Old Style" w:hAnsi="Bookman Old Style" w:cs="Arial"/>
          <w:sz w:val="24"/>
          <w:szCs w:val="24"/>
        </w:rPr>
        <w:t xml:space="preserve"> </w:t>
      </w:r>
      <w:r w:rsidRPr="00703A70">
        <w:rPr>
          <w:rFonts w:ascii="Bookman Old Style" w:hAnsi="Bookman Old Style" w:cs="Arial"/>
          <w:sz w:val="24"/>
          <w:szCs w:val="24"/>
        </w:rPr>
        <w:t>ini menunjukkan bahwa SLHD merupakan</w:t>
      </w:r>
      <w:r w:rsidR="00AF3E45" w:rsidRPr="00703A70">
        <w:rPr>
          <w:rFonts w:ascii="Bookman Old Style" w:hAnsi="Bookman Old Style" w:cs="Arial"/>
          <w:sz w:val="24"/>
          <w:szCs w:val="24"/>
        </w:rPr>
        <w:t xml:space="preserve"> </w:t>
      </w:r>
      <w:r w:rsidRPr="00703A70">
        <w:rPr>
          <w:rFonts w:ascii="Bookman Old Style" w:hAnsi="Bookman Old Style" w:cs="Arial"/>
          <w:sz w:val="24"/>
          <w:szCs w:val="24"/>
        </w:rPr>
        <w:t>bentuk informasi yang harus disusun dan</w:t>
      </w:r>
      <w:r w:rsidR="00AF3E45" w:rsidRPr="00703A70">
        <w:rPr>
          <w:rFonts w:ascii="Bookman Old Style" w:hAnsi="Bookman Old Style" w:cs="Arial"/>
          <w:sz w:val="24"/>
          <w:szCs w:val="24"/>
        </w:rPr>
        <w:t xml:space="preserve"> </w:t>
      </w:r>
      <w:r w:rsidRPr="00703A70">
        <w:rPr>
          <w:rFonts w:ascii="Bookman Old Style" w:hAnsi="Bookman Old Style" w:cs="Arial"/>
          <w:sz w:val="24"/>
          <w:szCs w:val="24"/>
        </w:rPr>
        <w:t>disiapkan oleh pemerintah daerah terkait</w:t>
      </w:r>
      <w:r w:rsidR="00AF3E45" w:rsidRPr="00703A70">
        <w:rPr>
          <w:rFonts w:ascii="Bookman Old Style" w:hAnsi="Bookman Old Style" w:cs="Arial"/>
          <w:sz w:val="24"/>
          <w:szCs w:val="24"/>
        </w:rPr>
        <w:t xml:space="preserve"> </w:t>
      </w:r>
      <w:r w:rsidRPr="00703A70">
        <w:rPr>
          <w:rFonts w:ascii="Bookman Old Style" w:hAnsi="Bookman Old Style" w:cs="Arial"/>
          <w:sz w:val="24"/>
          <w:szCs w:val="24"/>
        </w:rPr>
        <w:t>dengan Bidang Lingkungan Hidup. Lebih</w:t>
      </w:r>
      <w:r w:rsidR="00AF3E45" w:rsidRPr="00703A70">
        <w:rPr>
          <w:rFonts w:ascii="Bookman Old Style" w:hAnsi="Bookman Old Style" w:cs="Arial"/>
          <w:sz w:val="24"/>
          <w:szCs w:val="24"/>
        </w:rPr>
        <w:t xml:space="preserve"> </w:t>
      </w:r>
      <w:r w:rsidRPr="00703A70">
        <w:rPr>
          <w:rFonts w:ascii="Bookman Old Style" w:hAnsi="Bookman Old Style" w:cs="Arial"/>
          <w:sz w:val="24"/>
          <w:szCs w:val="24"/>
        </w:rPr>
        <w:t>jauh, dalam UU 14 Tahun 2008 Tentang</w:t>
      </w:r>
      <w:r w:rsidR="00AF3E45" w:rsidRPr="00703A70">
        <w:rPr>
          <w:rFonts w:ascii="Bookman Old Style" w:hAnsi="Bookman Old Style" w:cs="Arial"/>
          <w:sz w:val="24"/>
          <w:szCs w:val="24"/>
        </w:rPr>
        <w:t xml:space="preserve"> </w:t>
      </w:r>
      <w:r w:rsidRPr="00703A70">
        <w:rPr>
          <w:rFonts w:ascii="Bookman Old Style" w:hAnsi="Bookman Old Style" w:cs="Arial"/>
          <w:sz w:val="24"/>
          <w:szCs w:val="24"/>
        </w:rPr>
        <w:t>Keterbukaan Informasi Publik (Pasal 7)</w:t>
      </w:r>
      <w:r w:rsidR="00AF3E45" w:rsidRPr="00703A70">
        <w:rPr>
          <w:rFonts w:ascii="Bookman Old Style" w:hAnsi="Bookman Old Style" w:cs="Arial"/>
          <w:sz w:val="24"/>
          <w:szCs w:val="24"/>
        </w:rPr>
        <w:t xml:space="preserve"> </w:t>
      </w:r>
      <w:r w:rsidRPr="00703A70">
        <w:rPr>
          <w:rFonts w:ascii="Bookman Old Style" w:hAnsi="Bookman Old Style" w:cs="Arial"/>
          <w:sz w:val="24"/>
          <w:szCs w:val="24"/>
        </w:rPr>
        <w:t>menyebutkan bahwa Badan Publik wajib</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menyediakan, memberikan, dan atau</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menerbitkan Informasi Publik yang berada dibawah kewenangannya secara akurat,benar, dan tidak menyesatkan, sehingga</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SLHD merupakan dokumen publik yangdapat digunakan dan dimanfaatkan oleh</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semua masyarakat dan merupakan</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pemenuhan dari tanggung jawab</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pemerintah terhadap publik. Untuk itulah,</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penyusunan Dokumen Informasi Kinerja</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Pengelolaan Lingkungan Hidup Daerah</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(DIKPLHD) dilakukan setiap tahun dan</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menjadi penilaian kinerja kepala daerah</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dalam bentuk Penghargaan Nirwasita Tantra.</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Disamping DIKPLHD, RPPLH juga diamanatkan</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 xml:space="preserve">dalam UU Nomor 32 Tahun </w:t>
      </w:r>
      <w:r w:rsidRPr="00703A70">
        <w:rPr>
          <w:rFonts w:ascii="Bookman Old Style" w:hAnsi="Bookman Old Style" w:cs="Arial"/>
          <w:sz w:val="24"/>
          <w:szCs w:val="24"/>
        </w:rPr>
        <w:lastRenderedPageBreak/>
        <w:t>2009 Tentang</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PPLH pada pasal 9 dan 10 bahwa Pemerintah</w:t>
      </w:r>
      <w:r w:rsidR="00F70A50" w:rsidRPr="00703A70">
        <w:rPr>
          <w:rFonts w:ascii="Bookman Old Style" w:hAnsi="Bookman Old Style" w:cs="Arial"/>
          <w:sz w:val="24"/>
          <w:szCs w:val="24"/>
        </w:rPr>
        <w:t xml:space="preserve"> Pusat, Provinsi dan Kabupaten/</w:t>
      </w:r>
      <w:r w:rsidRPr="00703A70">
        <w:rPr>
          <w:rFonts w:ascii="Bookman Old Style" w:hAnsi="Bookman Old Style" w:cs="Arial"/>
          <w:sz w:val="24"/>
          <w:szCs w:val="24"/>
        </w:rPr>
        <w:t>Kota</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selanjutnya mengatur RPPLH dimaksud dalam</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bentuk Peraturan Pemerintah (PP), PeraturanDaerah Provinsi dan Kab/ Kota. Karena RPPLH</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menjadi dasar dan dimuat dalam RPJP danRPJM (Pasal 10, ayat 5). Namun demikian</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sampai saat ini RPPLH Nasional dan RPPLH Propinsi serta  PP RPPLH</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Nasional belum disahkan. Padahal</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sebagaimana UU 32/ 2009 tentang PPLH</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pada Pasal 9, ayat (2), (3) dan (4) disebutkan</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RPPLH Kabupaten Kota mengacu kepada RPPLH Provinsi dan RPPLH Propinsi mengacu atau disusun</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berdasarkan RPPLH Nasional.Sementara itu</w:t>
      </w:r>
      <w:r w:rsidR="00F70A50" w:rsidRPr="00703A70">
        <w:rPr>
          <w:rFonts w:ascii="Bookman Old Style" w:hAnsi="Bookman Old Style" w:cs="Arial"/>
          <w:sz w:val="24"/>
          <w:szCs w:val="24"/>
        </w:rPr>
        <w:t>, k</w:t>
      </w:r>
      <w:r w:rsidRPr="00703A70">
        <w:rPr>
          <w:rFonts w:ascii="Bookman Old Style" w:hAnsi="Bookman Old Style" w:cs="Arial"/>
          <w:sz w:val="24"/>
          <w:szCs w:val="24"/>
        </w:rPr>
        <w:t>endala untuk RPPLH yaitu Peraturan berupa</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Peraturan Pemerintah (PP) ataupun Peraturan</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lainnya setingkat Peraturan Menteri yang</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mengatur RPPLH Nasional masih belum</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diterbitkan atau belum disahkan.Hal ini</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menjad</w:t>
      </w:r>
      <w:r w:rsidR="00F70A50" w:rsidRPr="00703A70">
        <w:rPr>
          <w:rFonts w:ascii="Bookman Old Style" w:hAnsi="Bookman Old Style" w:cs="Arial"/>
          <w:sz w:val="24"/>
          <w:szCs w:val="24"/>
        </w:rPr>
        <w:t>i kendala bagi RPPLH Kabupaten/</w:t>
      </w:r>
      <w:r w:rsidRPr="00703A70">
        <w:rPr>
          <w:rFonts w:ascii="Bookman Old Style" w:hAnsi="Bookman Old Style" w:cs="Arial"/>
          <w:sz w:val="24"/>
          <w:szCs w:val="24"/>
        </w:rPr>
        <w:t>Kota.</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Dengan demikian</w:t>
      </w:r>
      <w:r w:rsidR="00F70A50" w:rsidRPr="00703A70">
        <w:rPr>
          <w:rFonts w:ascii="Bookman Old Style" w:hAnsi="Bookman Old Style" w:cs="Arial"/>
          <w:sz w:val="24"/>
          <w:szCs w:val="24"/>
        </w:rPr>
        <w:t xml:space="preserve"> </w:t>
      </w:r>
      <w:r w:rsidRPr="00703A70">
        <w:rPr>
          <w:rFonts w:ascii="Bookman Old Style" w:hAnsi="Bookman Old Style" w:cs="Arial"/>
          <w:sz w:val="24"/>
          <w:szCs w:val="24"/>
        </w:rPr>
        <w:t xml:space="preserve">penyusunan Perda RPPLH Kota </w:t>
      </w:r>
      <w:r w:rsidR="007B1030" w:rsidRPr="00703A70">
        <w:rPr>
          <w:rFonts w:ascii="Bookman Old Style" w:hAnsi="Bookman Old Style" w:cs="Arial"/>
          <w:sz w:val="24"/>
          <w:szCs w:val="24"/>
        </w:rPr>
        <w:t>Bogor masih belum dilaksanakan.</w:t>
      </w:r>
    </w:p>
    <w:p w:rsidR="00073C29" w:rsidRPr="00CE3575" w:rsidRDefault="00073C29" w:rsidP="007F5144">
      <w:pPr>
        <w:tabs>
          <w:tab w:val="left" w:pos="709"/>
        </w:tabs>
        <w:autoSpaceDE w:val="0"/>
        <w:autoSpaceDN w:val="0"/>
        <w:adjustRightInd w:val="0"/>
        <w:spacing w:after="0" w:line="360" w:lineRule="auto"/>
        <w:ind w:left="851" w:hanging="840"/>
        <w:jc w:val="both"/>
        <w:rPr>
          <w:rFonts w:ascii="Bookman Old Style" w:hAnsi="Bookman Old Style" w:cs="Arial"/>
          <w:bCs/>
          <w:color w:val="000000"/>
          <w:sz w:val="24"/>
          <w:szCs w:val="24"/>
          <w:lang w:val="id-ID"/>
        </w:rPr>
      </w:pPr>
      <w:r w:rsidRPr="00CE3575">
        <w:rPr>
          <w:rFonts w:ascii="Bookman Old Style" w:hAnsi="Bookman Old Style" w:cs="Arial"/>
          <w:bCs/>
          <w:color w:val="000000"/>
          <w:sz w:val="24"/>
          <w:szCs w:val="24"/>
        </w:rPr>
        <w:t>3.1.2 Bidang Pengendalian Pencemaran Lingkungan Konservasi dan Perubahan Iklim</w:t>
      </w:r>
    </w:p>
    <w:p w:rsidR="00073C29" w:rsidRPr="00CE3575" w:rsidRDefault="00073C29" w:rsidP="00703A70">
      <w:pPr>
        <w:pStyle w:val="ListParagraph"/>
        <w:numPr>
          <w:ilvl w:val="0"/>
          <w:numId w:val="46"/>
        </w:numPr>
        <w:autoSpaceDE w:val="0"/>
        <w:autoSpaceDN w:val="0"/>
        <w:adjustRightInd w:val="0"/>
        <w:spacing w:before="0" w:after="0" w:line="360" w:lineRule="auto"/>
        <w:ind w:left="1276" w:hanging="425"/>
        <w:jc w:val="both"/>
        <w:rPr>
          <w:rFonts w:ascii="Bookman Old Style" w:hAnsi="Bookman Old Style" w:cs="Arial"/>
          <w:bCs/>
          <w:sz w:val="24"/>
          <w:szCs w:val="24"/>
        </w:rPr>
      </w:pPr>
      <w:r w:rsidRPr="00CE3575">
        <w:rPr>
          <w:rFonts w:ascii="Bookman Old Style" w:hAnsi="Bookman Old Style" w:cs="Arial"/>
          <w:bCs/>
          <w:sz w:val="24"/>
          <w:szCs w:val="24"/>
        </w:rPr>
        <w:t xml:space="preserve">Pengendalian Pencemaran air </w:t>
      </w:r>
    </w:p>
    <w:p w:rsidR="008C63D2" w:rsidRPr="008C63D2" w:rsidRDefault="00073C29" w:rsidP="00FD50D5">
      <w:pPr>
        <w:autoSpaceDE w:val="0"/>
        <w:autoSpaceDN w:val="0"/>
        <w:adjustRightInd w:val="0"/>
        <w:spacing w:after="0" w:line="360" w:lineRule="auto"/>
        <w:ind w:left="851" w:firstLine="425"/>
        <w:jc w:val="both"/>
        <w:rPr>
          <w:rFonts w:ascii="Bookman Old Style" w:hAnsi="Bookman Old Style" w:cs="Arial"/>
          <w:color w:val="000000"/>
          <w:sz w:val="24"/>
          <w:szCs w:val="24"/>
          <w:lang w:val="id-ID"/>
        </w:rPr>
      </w:pPr>
      <w:r w:rsidRPr="00766275">
        <w:rPr>
          <w:rFonts w:ascii="Bookman Old Style" w:hAnsi="Bookman Old Style" w:cs="Arial"/>
          <w:color w:val="000000"/>
          <w:sz w:val="24"/>
          <w:szCs w:val="24"/>
        </w:rPr>
        <w:t>Berdasarkan Peraturan pemerintah Nomor 82</w:t>
      </w:r>
      <w:r w:rsidR="007B1030">
        <w:rPr>
          <w:rFonts w:ascii="Bookman Old Style" w:hAnsi="Bookman Old Style" w:cs="Arial"/>
          <w:color w:val="000000"/>
          <w:sz w:val="24"/>
          <w:szCs w:val="24"/>
          <w:lang w:val="id-ID"/>
        </w:rPr>
        <w:t xml:space="preserve"> </w:t>
      </w:r>
      <w:r w:rsidRPr="00766275">
        <w:rPr>
          <w:rFonts w:ascii="Bookman Old Style" w:hAnsi="Bookman Old Style" w:cs="Arial"/>
          <w:color w:val="000000"/>
          <w:sz w:val="24"/>
          <w:szCs w:val="24"/>
        </w:rPr>
        <w:t>Tahun 2001 Tentang Pengelolaan Kualitas Air</w:t>
      </w:r>
      <w:r w:rsidR="007B1030">
        <w:rPr>
          <w:rFonts w:ascii="Bookman Old Style" w:hAnsi="Bookman Old Style" w:cs="Arial"/>
          <w:color w:val="000000"/>
          <w:sz w:val="24"/>
          <w:szCs w:val="24"/>
          <w:lang w:val="id-ID"/>
        </w:rPr>
        <w:t xml:space="preserve"> </w:t>
      </w:r>
      <w:r w:rsidRPr="00766275">
        <w:rPr>
          <w:rFonts w:ascii="Bookman Old Style" w:hAnsi="Bookman Old Style" w:cs="Arial"/>
          <w:color w:val="000000"/>
          <w:sz w:val="24"/>
          <w:szCs w:val="24"/>
        </w:rPr>
        <w:t xml:space="preserve">dan Pengendalian Pencemaran </w:t>
      </w:r>
      <w:r w:rsidR="00703A70">
        <w:rPr>
          <w:rFonts w:ascii="Bookman Old Style" w:hAnsi="Bookman Old Style" w:cs="Arial"/>
          <w:color w:val="000000"/>
          <w:sz w:val="24"/>
          <w:szCs w:val="24"/>
        </w:rPr>
        <w:t xml:space="preserve">Air, Pemerintah Kabupaten/Kota </w:t>
      </w:r>
      <w:r w:rsidRPr="00766275">
        <w:rPr>
          <w:rFonts w:ascii="Bookman Old Style" w:hAnsi="Bookman Old Style" w:cs="Arial"/>
          <w:color w:val="000000"/>
          <w:sz w:val="24"/>
          <w:szCs w:val="24"/>
        </w:rPr>
        <w:t>mempunyai tugas dan</w:t>
      </w:r>
      <w:r w:rsidR="007B1030">
        <w:rPr>
          <w:rFonts w:ascii="Bookman Old Style" w:hAnsi="Bookman Old Style" w:cs="Arial"/>
          <w:color w:val="000000"/>
          <w:sz w:val="24"/>
          <w:szCs w:val="24"/>
          <w:lang w:val="id-ID"/>
        </w:rPr>
        <w:t xml:space="preserve"> </w:t>
      </w:r>
      <w:r w:rsidRPr="00766275">
        <w:rPr>
          <w:rFonts w:ascii="Bookman Old Style" w:hAnsi="Bookman Old Style" w:cs="Arial"/>
          <w:color w:val="000000"/>
          <w:sz w:val="24"/>
          <w:szCs w:val="24"/>
        </w:rPr>
        <w:t>wewenang pengelolaan pencemaran air dan kewenangan pemantauan kualitas air. Hasil dari pemantauan kualitas air sebagai berikut :</w:t>
      </w:r>
    </w:p>
    <w:p w:rsidR="00073C29" w:rsidRPr="00CE3575" w:rsidRDefault="00073C29" w:rsidP="008C63D2">
      <w:pPr>
        <w:numPr>
          <w:ilvl w:val="0"/>
          <w:numId w:val="6"/>
        </w:numPr>
        <w:spacing w:after="0" w:line="360" w:lineRule="auto"/>
        <w:ind w:left="1276" w:hanging="425"/>
        <w:jc w:val="both"/>
        <w:rPr>
          <w:rFonts w:ascii="Bookman Old Style" w:hAnsi="Bookman Old Style" w:cs="Arial"/>
          <w:color w:val="000000"/>
          <w:sz w:val="24"/>
          <w:szCs w:val="24"/>
        </w:rPr>
      </w:pPr>
      <w:r w:rsidRPr="00CE3575">
        <w:rPr>
          <w:rFonts w:ascii="Bookman Old Style" w:hAnsi="Bookman Old Style" w:cs="Arial"/>
          <w:color w:val="000000"/>
          <w:sz w:val="24"/>
          <w:szCs w:val="24"/>
        </w:rPr>
        <w:t>Pengujian Kualitas Air Sungai</w:t>
      </w:r>
    </w:p>
    <w:p w:rsidR="00073C29" w:rsidRPr="00766275" w:rsidRDefault="00073C29" w:rsidP="008C63D2">
      <w:pPr>
        <w:spacing w:after="0" w:line="360" w:lineRule="auto"/>
        <w:ind w:left="851" w:firstLine="425"/>
        <w:jc w:val="both"/>
        <w:rPr>
          <w:rFonts w:ascii="Bookman Old Style" w:hAnsi="Bookman Old Style" w:cs="Arial"/>
          <w:color w:val="000000"/>
          <w:sz w:val="24"/>
          <w:szCs w:val="24"/>
          <w:lang w:val="id-ID"/>
        </w:rPr>
      </w:pPr>
      <w:r w:rsidRPr="00766275">
        <w:rPr>
          <w:rFonts w:ascii="Bookman Old Style" w:hAnsi="Bookman Old Style" w:cs="Arial"/>
          <w:color w:val="000000"/>
          <w:sz w:val="24"/>
          <w:szCs w:val="24"/>
        </w:rPr>
        <w:t xml:space="preserve">Pengujian dan analisa kualitas air sungai dilakukan sebanyak 60 sample dari 30 lokasi di 3 (tiga) Daerah Aliran Sungai (DAS) yaitu Das Ciliwung, Cisadane dan Angke Pesanggrahan  beserta anak sungainya dengan </w:t>
      </w:r>
      <w:r w:rsidRPr="00766275">
        <w:rPr>
          <w:rFonts w:ascii="Bookman Old Style" w:hAnsi="Bookman Old Style" w:cs="Arial"/>
          <w:color w:val="000000"/>
          <w:sz w:val="24"/>
          <w:szCs w:val="24"/>
          <w:lang w:val="id-ID"/>
        </w:rPr>
        <w:t>2</w:t>
      </w:r>
      <w:r w:rsidRPr="00766275">
        <w:rPr>
          <w:rFonts w:ascii="Bookman Old Style" w:hAnsi="Bookman Old Style" w:cs="Arial"/>
          <w:color w:val="000000"/>
          <w:sz w:val="24"/>
          <w:szCs w:val="24"/>
        </w:rPr>
        <w:t xml:space="preserve"> kali pengambilan sample setiap </w:t>
      </w:r>
      <w:r w:rsidRPr="00766275">
        <w:rPr>
          <w:rFonts w:ascii="Bookman Old Style" w:hAnsi="Bookman Old Style" w:cs="Arial"/>
          <w:color w:val="000000"/>
          <w:sz w:val="24"/>
          <w:szCs w:val="24"/>
          <w:lang w:val="id-ID"/>
        </w:rPr>
        <w:t>semester.</w:t>
      </w:r>
      <w:r w:rsidRPr="00766275">
        <w:rPr>
          <w:rFonts w:ascii="Bookman Old Style" w:hAnsi="Bookman Old Style" w:cs="Arial"/>
          <w:color w:val="000000"/>
          <w:sz w:val="24"/>
          <w:szCs w:val="24"/>
        </w:rPr>
        <w:t xml:space="preserve"> Hasil Pengujian analisa air sungai sebagai berikut :</w:t>
      </w:r>
    </w:p>
    <w:p w:rsidR="00073C29" w:rsidRPr="00766275" w:rsidRDefault="00073C29" w:rsidP="008C63D2">
      <w:pPr>
        <w:numPr>
          <w:ilvl w:val="1"/>
          <w:numId w:val="8"/>
        </w:numPr>
        <w:spacing w:after="0" w:line="360" w:lineRule="auto"/>
        <w:ind w:left="1134" w:hanging="283"/>
        <w:jc w:val="both"/>
        <w:rPr>
          <w:rFonts w:ascii="Bookman Old Style" w:hAnsi="Bookman Old Style" w:cs="Arial"/>
          <w:sz w:val="24"/>
          <w:szCs w:val="24"/>
          <w:lang w:val="en-ID"/>
        </w:rPr>
      </w:pPr>
      <w:r w:rsidRPr="00766275">
        <w:rPr>
          <w:rFonts w:ascii="Bookman Old Style" w:hAnsi="Bookman Old Style" w:cs="Arial"/>
          <w:sz w:val="24"/>
          <w:szCs w:val="24"/>
          <w:lang w:val="en-ID"/>
        </w:rPr>
        <w:t>Hasil Pengujian Kualitas Air Sungai Semester 1 (Musim Penghujan), sebagai berikut :</w:t>
      </w:r>
    </w:p>
    <w:p w:rsidR="00073C29" w:rsidRPr="00766275" w:rsidRDefault="00073C29" w:rsidP="008C63D2">
      <w:pPr>
        <w:pStyle w:val="ListParagraph"/>
        <w:numPr>
          <w:ilvl w:val="0"/>
          <w:numId w:val="7"/>
        </w:numPr>
        <w:spacing w:before="0" w:after="0" w:line="360" w:lineRule="auto"/>
        <w:ind w:left="1418" w:hanging="284"/>
        <w:jc w:val="both"/>
        <w:rPr>
          <w:rFonts w:ascii="Bookman Old Style" w:hAnsi="Bookman Old Style" w:cs="Arial"/>
          <w:sz w:val="24"/>
          <w:szCs w:val="24"/>
        </w:rPr>
      </w:pPr>
      <w:r w:rsidRPr="00766275">
        <w:rPr>
          <w:rFonts w:ascii="Bookman Old Style" w:hAnsi="Bookman Old Style" w:cs="Arial"/>
          <w:sz w:val="24"/>
          <w:szCs w:val="24"/>
        </w:rPr>
        <w:lastRenderedPageBreak/>
        <w:t>Parameter kualitas air sungai Kota Bogor sebagian besar telah memenuhi kriteria mutu air kelas 2 berdasarkan PP No. 82 tahun 2001. Dari 37 parameter yang diuji hanya 5 parameter yang tidak sesuai dengan kriteria mutu air tersebut, yang meliputi Amoniak (NH3-N), Nitrit (NO2-N), BOD, COD, dan Total Fosfat (PO4-P)</w:t>
      </w:r>
      <w:r w:rsidR="001D2597">
        <w:rPr>
          <w:rFonts w:ascii="Bookman Old Style" w:hAnsi="Bookman Old Style" w:cs="Arial"/>
          <w:sz w:val="24"/>
          <w:szCs w:val="24"/>
          <w:lang w:val="id-ID"/>
        </w:rPr>
        <w:t>;</w:t>
      </w:r>
    </w:p>
    <w:p w:rsidR="00073C29" w:rsidRPr="00766275" w:rsidRDefault="00073C29" w:rsidP="005170FA">
      <w:pPr>
        <w:pStyle w:val="ListParagraph"/>
        <w:numPr>
          <w:ilvl w:val="0"/>
          <w:numId w:val="7"/>
        </w:numPr>
        <w:spacing w:before="0" w:after="0" w:line="360" w:lineRule="auto"/>
        <w:ind w:left="1418" w:hanging="284"/>
        <w:jc w:val="both"/>
        <w:rPr>
          <w:rFonts w:ascii="Bookman Old Style" w:hAnsi="Bookman Old Style" w:cs="Arial"/>
          <w:sz w:val="24"/>
          <w:szCs w:val="24"/>
        </w:rPr>
      </w:pPr>
      <w:r w:rsidRPr="00766275">
        <w:rPr>
          <w:rFonts w:ascii="Bookman Old Style" w:hAnsi="Bookman Old Style" w:cs="Arial"/>
          <w:sz w:val="24"/>
          <w:szCs w:val="24"/>
        </w:rPr>
        <w:t>Hasil perhitungan Indeks Pencemaran sungai di Kota Bogor pada Semester I 2018 menunjukkan mutu air sungai sebagian besar tergolong tercemar ringan (18 titik) 6 titik tercemar sedang, dan 6</w:t>
      </w:r>
      <w:r w:rsidR="001D2597">
        <w:rPr>
          <w:rFonts w:ascii="Bookman Old Style" w:hAnsi="Bookman Old Style" w:cs="Arial"/>
          <w:sz w:val="24"/>
          <w:szCs w:val="24"/>
        </w:rPr>
        <w:t xml:space="preserve"> titik dalam kualitas baik (B);</w:t>
      </w:r>
      <w:r w:rsidRPr="00766275">
        <w:rPr>
          <w:rFonts w:ascii="Bookman Old Style" w:hAnsi="Bookman Old Style" w:cs="Arial"/>
          <w:sz w:val="24"/>
          <w:szCs w:val="24"/>
        </w:rPr>
        <w:t xml:space="preserve"> </w:t>
      </w:r>
    </w:p>
    <w:p w:rsidR="00073C29" w:rsidRPr="00766275" w:rsidRDefault="00073C29" w:rsidP="005170FA">
      <w:pPr>
        <w:pStyle w:val="ListParagraph"/>
        <w:numPr>
          <w:ilvl w:val="0"/>
          <w:numId w:val="7"/>
        </w:numPr>
        <w:spacing w:before="0" w:after="0" w:line="360" w:lineRule="auto"/>
        <w:ind w:left="1418" w:hanging="284"/>
        <w:jc w:val="both"/>
        <w:rPr>
          <w:rFonts w:ascii="Bookman Old Style" w:hAnsi="Bookman Old Style" w:cs="Arial"/>
          <w:sz w:val="24"/>
          <w:szCs w:val="24"/>
        </w:rPr>
      </w:pPr>
      <w:r w:rsidRPr="00766275">
        <w:rPr>
          <w:rFonts w:ascii="Bookman Old Style" w:hAnsi="Bookman Old Style" w:cs="Arial"/>
          <w:sz w:val="24"/>
          <w:szCs w:val="24"/>
        </w:rPr>
        <w:t>Indeks Pencemaran tertinggi berada di Sungai Ciliwung Hulu sebesar 5,66 dengan kategori Tercemar Sedang.. Di beberapa titik pantau terjadi perbaikan kualitas menjadi baik (Hulu Sungai Ciluar, tengah Sungai Cisadane dan Cipakancilan, tengah dan hilir Sungai Cisadane) jika dibandingkan hasil pemantau</w:t>
      </w:r>
      <w:r w:rsidR="001D2597">
        <w:rPr>
          <w:rFonts w:ascii="Bookman Old Style" w:hAnsi="Bookman Old Style" w:cs="Arial"/>
          <w:sz w:val="24"/>
          <w:szCs w:val="24"/>
        </w:rPr>
        <w:t>an pada kwartal III 2017</w:t>
      </w:r>
      <w:r w:rsidR="001D2597" w:rsidRPr="005170FA">
        <w:rPr>
          <w:rFonts w:ascii="Bookman Old Style" w:hAnsi="Bookman Old Style" w:cs="Arial"/>
          <w:sz w:val="24"/>
          <w:szCs w:val="24"/>
        </w:rPr>
        <w:t>;</w:t>
      </w:r>
    </w:p>
    <w:p w:rsidR="00073C29" w:rsidRPr="00766275" w:rsidRDefault="00073C29" w:rsidP="005170FA">
      <w:pPr>
        <w:pStyle w:val="ListParagraph"/>
        <w:numPr>
          <w:ilvl w:val="0"/>
          <w:numId w:val="7"/>
        </w:numPr>
        <w:spacing w:before="0" w:after="0" w:line="360" w:lineRule="auto"/>
        <w:ind w:left="1418" w:hanging="284"/>
        <w:jc w:val="both"/>
        <w:rPr>
          <w:rFonts w:ascii="Bookman Old Style" w:hAnsi="Bookman Old Style" w:cs="Arial"/>
          <w:sz w:val="24"/>
          <w:szCs w:val="24"/>
        </w:rPr>
      </w:pPr>
      <w:r w:rsidRPr="00766275">
        <w:rPr>
          <w:rFonts w:ascii="Bookman Old Style" w:hAnsi="Bookman Old Style" w:cs="Arial"/>
          <w:sz w:val="24"/>
          <w:szCs w:val="24"/>
        </w:rPr>
        <w:t>Menurut metode perhitungan nilai Storet, Sungai Ciliwung, Sungai Cibalok, Sungai Ciparigi, Sungai Ciluar, Sungai Cisadane, dan Sungai Angke dalam kondisi tercemar sedang; sedangkan Sungai Cianten dan Sungai Cidepit dalam kondisi tercemar berat, yang berkisar antara -12 sampai -36, dan nilai Storet paling tinggi berada pada sungai Cianten dan Ciliwung dengan nilai -36 dan -30 masing-masing dengan katagori Tercemar Berat. Terjadi perbaikan kualitas  Sungai Ciliwung, Sungai Cibalok, Sungai Ciparigi, Sungai Ciluar, Sungai Cisadane, dan Sungai Angke jika dibandingkan ha</w:t>
      </w:r>
      <w:r w:rsidR="001D2597">
        <w:rPr>
          <w:rFonts w:ascii="Bookman Old Style" w:hAnsi="Bookman Old Style" w:cs="Arial"/>
          <w:sz w:val="24"/>
          <w:szCs w:val="24"/>
        </w:rPr>
        <w:t>sil pemantauan kwartal III 2017</w:t>
      </w:r>
      <w:r w:rsidR="001D2597" w:rsidRPr="005170FA">
        <w:rPr>
          <w:rFonts w:ascii="Bookman Old Style" w:hAnsi="Bookman Old Style" w:cs="Arial"/>
          <w:sz w:val="24"/>
          <w:szCs w:val="24"/>
        </w:rPr>
        <w:t>;</w:t>
      </w:r>
    </w:p>
    <w:p w:rsidR="00073C29" w:rsidRPr="00766275" w:rsidRDefault="00073C29" w:rsidP="005170FA">
      <w:pPr>
        <w:numPr>
          <w:ilvl w:val="1"/>
          <w:numId w:val="8"/>
        </w:numPr>
        <w:spacing w:after="0" w:line="360" w:lineRule="auto"/>
        <w:ind w:left="1134" w:hanging="283"/>
        <w:jc w:val="both"/>
        <w:rPr>
          <w:rFonts w:ascii="Bookman Old Style" w:hAnsi="Bookman Old Style" w:cs="Arial"/>
          <w:sz w:val="24"/>
          <w:szCs w:val="24"/>
          <w:lang w:val="en-ID"/>
        </w:rPr>
      </w:pPr>
      <w:r w:rsidRPr="00766275">
        <w:rPr>
          <w:rFonts w:ascii="Bookman Old Style" w:hAnsi="Bookman Old Style" w:cs="Arial"/>
          <w:sz w:val="24"/>
          <w:szCs w:val="24"/>
          <w:lang w:val="en-ID"/>
        </w:rPr>
        <w:t>Hasil Pengujian Kualitas Air Sungai Semester 2 (Musim Kemarau), sebagai berikut :</w:t>
      </w:r>
    </w:p>
    <w:p w:rsidR="00073C29" w:rsidRPr="00766275" w:rsidRDefault="00073C29" w:rsidP="005170FA">
      <w:pPr>
        <w:pStyle w:val="ListParagraph"/>
        <w:numPr>
          <w:ilvl w:val="0"/>
          <w:numId w:val="7"/>
        </w:numPr>
        <w:spacing w:before="0" w:after="0" w:line="360" w:lineRule="auto"/>
        <w:ind w:left="1418" w:hanging="284"/>
        <w:jc w:val="both"/>
        <w:rPr>
          <w:rFonts w:ascii="Bookman Old Style" w:hAnsi="Bookman Old Style" w:cs="Arial"/>
          <w:sz w:val="24"/>
          <w:szCs w:val="24"/>
        </w:rPr>
      </w:pPr>
      <w:r w:rsidRPr="00766275">
        <w:rPr>
          <w:rFonts w:ascii="Bookman Old Style" w:hAnsi="Bookman Old Style" w:cs="Arial"/>
          <w:sz w:val="24"/>
          <w:szCs w:val="24"/>
        </w:rPr>
        <w:t xml:space="preserve">Parameter kualitas air sungai Kota Bogor sebagian besar telah memenuhi kriteria mutu air kelas 2 berdasarkan PP No. 82 tahun 2001. Dari 37 parameter yang diuji ada 7 parameter yang tidak sesuai dengan kriteria mutu air </w:t>
      </w:r>
      <w:r w:rsidRPr="00766275">
        <w:rPr>
          <w:rFonts w:ascii="Bookman Old Style" w:hAnsi="Bookman Old Style" w:cs="Arial"/>
          <w:sz w:val="24"/>
          <w:szCs w:val="24"/>
        </w:rPr>
        <w:lastRenderedPageBreak/>
        <w:t xml:space="preserve">tersebut, yang meliputi Nitrit, Ammonia, BOD, COD, Total fosfat (P), Klorin </w:t>
      </w:r>
      <w:r w:rsidR="005170FA">
        <w:rPr>
          <w:rFonts w:ascii="Bookman Old Style" w:hAnsi="Bookman Old Style" w:cs="Arial"/>
          <w:sz w:val="24"/>
          <w:szCs w:val="24"/>
        </w:rPr>
        <w:t>Bebas (Cl2), dan Belerang (H2S)</w:t>
      </w:r>
      <w:r w:rsidR="005170FA">
        <w:rPr>
          <w:rFonts w:ascii="Bookman Old Style" w:hAnsi="Bookman Old Style" w:cs="Arial"/>
          <w:sz w:val="24"/>
          <w:szCs w:val="24"/>
          <w:lang w:val="id-ID"/>
        </w:rPr>
        <w:t>;</w:t>
      </w:r>
    </w:p>
    <w:p w:rsidR="00073C29" w:rsidRPr="00766275" w:rsidRDefault="00073C29" w:rsidP="005170FA">
      <w:pPr>
        <w:pStyle w:val="ListParagraph"/>
        <w:numPr>
          <w:ilvl w:val="0"/>
          <w:numId w:val="7"/>
        </w:numPr>
        <w:spacing w:before="0" w:after="0" w:line="360" w:lineRule="auto"/>
        <w:ind w:left="1418" w:hanging="284"/>
        <w:jc w:val="both"/>
        <w:rPr>
          <w:rFonts w:ascii="Bookman Old Style" w:hAnsi="Bookman Old Style" w:cs="Arial"/>
          <w:sz w:val="24"/>
          <w:szCs w:val="24"/>
        </w:rPr>
      </w:pPr>
      <w:r w:rsidRPr="00766275">
        <w:rPr>
          <w:rFonts w:ascii="Bookman Old Style" w:hAnsi="Bookman Old Style" w:cs="Arial"/>
          <w:sz w:val="24"/>
          <w:szCs w:val="24"/>
        </w:rPr>
        <w:t>Hasil perhitungan Indeks Pencemaran sungai di Kota Bogor pada Semester II 2018 menunjukkan kondisi yang beragam mulai dari kondisi baik (memenuhi kriteria mutu air kelas 2), tercemar ringan dan tercemar sedang. Indeks Pencemaran tertinggi berada di Sungai Cisadane bagian tengah sebesar 6,48 dengan kategori tercemar sedang. Mutu air sungai pada Semester II 2018 sebagian besar tergolong tercemar ringan (26 titik), 2 titik tercemar sedang dan 2 titik dalam kualitas baik. Sungai Ciluar bagian hulu dapat mempertahankan kualitasnya dengan kondisi baik sedangkan Sungai Cisadane hulu naik kualitasnya dari tercemar sedang menjadi baik. Hasil pemantauan Semester II 2018 menunjukkan penurunan jumlah sungai yang berkualitas baik, akan tetapi terjadi peningkatan jumlah ti</w:t>
      </w:r>
      <w:r w:rsidR="005170FA">
        <w:rPr>
          <w:rFonts w:ascii="Bookman Old Style" w:hAnsi="Bookman Old Style" w:cs="Arial"/>
          <w:sz w:val="24"/>
          <w:szCs w:val="24"/>
        </w:rPr>
        <w:t>tik sungai yang tercemar ringan</w:t>
      </w:r>
      <w:r w:rsidR="005170FA">
        <w:rPr>
          <w:rFonts w:ascii="Bookman Old Style" w:hAnsi="Bookman Old Style" w:cs="Arial"/>
          <w:sz w:val="24"/>
          <w:szCs w:val="24"/>
          <w:lang w:val="id-ID"/>
        </w:rPr>
        <w:t>;</w:t>
      </w:r>
    </w:p>
    <w:p w:rsidR="00073C29" w:rsidRPr="00766275" w:rsidRDefault="00073C29" w:rsidP="005170FA">
      <w:pPr>
        <w:pStyle w:val="ListParagraph"/>
        <w:numPr>
          <w:ilvl w:val="0"/>
          <w:numId w:val="7"/>
        </w:numPr>
        <w:spacing w:before="0" w:after="0" w:line="360" w:lineRule="auto"/>
        <w:ind w:left="1418" w:hanging="284"/>
        <w:jc w:val="both"/>
        <w:rPr>
          <w:rFonts w:ascii="Bookman Old Style" w:hAnsi="Bookman Old Style" w:cs="Arial"/>
          <w:sz w:val="24"/>
          <w:szCs w:val="24"/>
        </w:rPr>
      </w:pPr>
      <w:r w:rsidRPr="00766275">
        <w:rPr>
          <w:rFonts w:ascii="Bookman Old Style" w:hAnsi="Bookman Old Style" w:cs="Arial"/>
          <w:sz w:val="24"/>
          <w:szCs w:val="24"/>
        </w:rPr>
        <w:t>Menurut metode perhitungan nilai Storet, sebagian besar (8 sungai) pemantauan sungai di Kota Bogor termasuk pada kriteria tercemar berat sedangkan sebagian kecil (2 sungai) termasuk tercemar sedang. Nilai storet sungai yang dipantau berkisar antara -26 sampai -60, dengan Nilai Storet paling tinggi berada pada sungai Cianten dengan nilai -60 dengan katagori Tercemar Berat. Nilai Storet menunjukkan bahwa kondisi Sungai Ciparigi, Ciluar, Cisadane, Cisindang Barang, Cipakancilan, Cidepit, dan Sungai Angke mengalami penurunan kualitas dari tercema</w:t>
      </w:r>
      <w:r w:rsidR="005170FA">
        <w:rPr>
          <w:rFonts w:ascii="Bookman Old Style" w:hAnsi="Bookman Old Style" w:cs="Arial"/>
          <w:sz w:val="24"/>
          <w:szCs w:val="24"/>
        </w:rPr>
        <w:t>r sedang menjadi tercemar berat</w:t>
      </w:r>
      <w:r w:rsidR="005170FA">
        <w:rPr>
          <w:rFonts w:ascii="Bookman Old Style" w:hAnsi="Bookman Old Style" w:cs="Arial"/>
          <w:sz w:val="24"/>
          <w:szCs w:val="24"/>
          <w:lang w:val="id-ID"/>
        </w:rPr>
        <w:t>.</w:t>
      </w:r>
    </w:p>
    <w:p w:rsidR="00CD5B2C" w:rsidRPr="00323050" w:rsidRDefault="00073C29" w:rsidP="00C176D7">
      <w:pPr>
        <w:numPr>
          <w:ilvl w:val="1"/>
          <w:numId w:val="8"/>
        </w:numPr>
        <w:spacing w:after="0" w:line="360" w:lineRule="auto"/>
        <w:ind w:left="1134" w:hanging="283"/>
        <w:jc w:val="both"/>
        <w:rPr>
          <w:rFonts w:ascii="Bookman Old Style" w:hAnsi="Bookman Old Style" w:cs="Arial"/>
          <w:sz w:val="24"/>
          <w:szCs w:val="24"/>
          <w:lang w:val="en-ID"/>
        </w:rPr>
      </w:pPr>
      <w:r w:rsidRPr="00766275">
        <w:rPr>
          <w:rFonts w:ascii="Bookman Old Style" w:hAnsi="Bookman Old Style" w:cs="Arial"/>
          <w:sz w:val="24"/>
          <w:szCs w:val="24"/>
          <w:lang w:val="en-ID"/>
        </w:rPr>
        <w:t>Perhitungan Indeks Kualitas Air didapatkan atas dasar Indeks Pencemaran (IP) pengujian kualitas air sungai.  Adapun data Indeks Pencemaran (IP) air sungai pada tahun 2018 dalam tab</w:t>
      </w:r>
      <w:r w:rsidR="007B1030">
        <w:rPr>
          <w:rFonts w:ascii="Bookman Old Style" w:hAnsi="Bookman Old Style" w:cs="Arial"/>
          <w:sz w:val="24"/>
          <w:szCs w:val="24"/>
          <w:lang w:val="id-ID"/>
        </w:rPr>
        <w:t>el</w:t>
      </w:r>
      <w:r w:rsidRPr="00766275">
        <w:rPr>
          <w:rFonts w:ascii="Bookman Old Style" w:hAnsi="Bookman Old Style" w:cs="Arial"/>
          <w:sz w:val="24"/>
          <w:szCs w:val="24"/>
          <w:lang w:val="en-ID"/>
        </w:rPr>
        <w:t xml:space="preserve"> sebagai berikut :</w:t>
      </w:r>
    </w:p>
    <w:p w:rsidR="00323050" w:rsidRDefault="00323050" w:rsidP="00323050">
      <w:pPr>
        <w:spacing w:after="0" w:line="360" w:lineRule="auto"/>
        <w:jc w:val="both"/>
        <w:rPr>
          <w:rFonts w:ascii="Bookman Old Style" w:hAnsi="Bookman Old Style" w:cs="Arial"/>
          <w:sz w:val="24"/>
          <w:szCs w:val="24"/>
          <w:lang w:val="id-ID"/>
        </w:rPr>
      </w:pPr>
    </w:p>
    <w:p w:rsidR="00323050" w:rsidRDefault="00323050" w:rsidP="00323050">
      <w:pPr>
        <w:spacing w:after="0" w:line="360" w:lineRule="auto"/>
        <w:jc w:val="both"/>
        <w:rPr>
          <w:rFonts w:ascii="Bookman Old Style" w:hAnsi="Bookman Old Style" w:cs="Arial"/>
          <w:sz w:val="24"/>
          <w:szCs w:val="24"/>
          <w:lang w:val="id-ID"/>
        </w:rPr>
      </w:pPr>
    </w:p>
    <w:p w:rsidR="00323050" w:rsidRDefault="00323050" w:rsidP="00323050">
      <w:pPr>
        <w:spacing w:after="0" w:line="360" w:lineRule="auto"/>
        <w:jc w:val="both"/>
        <w:rPr>
          <w:rFonts w:ascii="Bookman Old Style" w:hAnsi="Bookman Old Style" w:cs="Arial"/>
          <w:sz w:val="24"/>
          <w:szCs w:val="24"/>
          <w:lang w:val="id-ID"/>
        </w:rPr>
      </w:pPr>
    </w:p>
    <w:p w:rsidR="00323050" w:rsidRPr="00544005" w:rsidRDefault="00323050" w:rsidP="00323050">
      <w:pPr>
        <w:spacing w:after="0" w:line="360" w:lineRule="auto"/>
        <w:jc w:val="both"/>
        <w:rPr>
          <w:rFonts w:ascii="Bookman Old Style" w:hAnsi="Bookman Old Style" w:cs="Arial"/>
          <w:sz w:val="24"/>
          <w:szCs w:val="24"/>
          <w:lang w:val="en-ID"/>
        </w:rPr>
      </w:pPr>
    </w:p>
    <w:p w:rsidR="00073C29" w:rsidRPr="00CE3575" w:rsidRDefault="007B1030" w:rsidP="00073C29">
      <w:pPr>
        <w:pStyle w:val="Default"/>
        <w:jc w:val="center"/>
        <w:rPr>
          <w:rFonts w:ascii="Bookman Old Style" w:hAnsi="Bookman Old Style" w:cs="Arial"/>
          <w:bCs/>
          <w:lang w:val="id-ID"/>
        </w:rPr>
      </w:pPr>
      <w:r w:rsidRPr="00CE3575">
        <w:rPr>
          <w:rFonts w:ascii="Bookman Old Style" w:hAnsi="Bookman Old Style" w:cs="Arial"/>
          <w:bCs/>
        </w:rPr>
        <w:lastRenderedPageBreak/>
        <w:t>T</w:t>
      </w:r>
      <w:r w:rsidRPr="00CE3575">
        <w:rPr>
          <w:rFonts w:ascii="Bookman Old Style" w:hAnsi="Bookman Old Style" w:cs="Arial"/>
          <w:bCs/>
          <w:lang w:val="id-ID"/>
        </w:rPr>
        <w:t>a</w:t>
      </w:r>
      <w:r w:rsidR="00073C29" w:rsidRPr="00CE3575">
        <w:rPr>
          <w:rFonts w:ascii="Bookman Old Style" w:hAnsi="Bookman Old Style" w:cs="Arial"/>
          <w:bCs/>
        </w:rPr>
        <w:t>bel 3.</w:t>
      </w:r>
      <w:r w:rsidR="00A6423B" w:rsidRPr="00CE3575">
        <w:rPr>
          <w:rFonts w:ascii="Bookman Old Style" w:hAnsi="Bookman Old Style" w:cs="Arial"/>
          <w:bCs/>
          <w:lang w:val="id-ID"/>
        </w:rPr>
        <w:t>1.</w:t>
      </w:r>
    </w:p>
    <w:p w:rsidR="00073C29" w:rsidRPr="00CE3575" w:rsidRDefault="00073C29" w:rsidP="007B1030">
      <w:pPr>
        <w:pStyle w:val="Default"/>
        <w:jc w:val="center"/>
        <w:rPr>
          <w:rFonts w:ascii="Bookman Old Style" w:hAnsi="Bookman Old Style" w:cs="Arial"/>
          <w:lang w:val="id-ID"/>
        </w:rPr>
      </w:pPr>
      <w:r w:rsidRPr="00CE3575">
        <w:rPr>
          <w:rFonts w:ascii="Bookman Old Style" w:hAnsi="Bookman Old Style" w:cs="Arial"/>
          <w:bCs/>
        </w:rPr>
        <w:t>Indeks Pencemaran</w:t>
      </w:r>
      <w:r w:rsidRPr="00CE3575">
        <w:rPr>
          <w:rFonts w:ascii="Bookman Old Style" w:hAnsi="Bookman Old Style" w:cs="Arial"/>
        </w:rPr>
        <w:t xml:space="preserve"> Air Sungai</w:t>
      </w:r>
    </w:p>
    <w:tbl>
      <w:tblPr>
        <w:tblW w:w="7803" w:type="dxa"/>
        <w:tblInd w:w="959" w:type="dxa"/>
        <w:tblLook w:val="04A0" w:firstRow="1" w:lastRow="0" w:firstColumn="1" w:lastColumn="0" w:noHBand="0" w:noVBand="1"/>
      </w:tblPr>
      <w:tblGrid>
        <w:gridCol w:w="562"/>
        <w:gridCol w:w="2273"/>
        <w:gridCol w:w="648"/>
        <w:gridCol w:w="1800"/>
        <w:gridCol w:w="810"/>
        <w:gridCol w:w="1710"/>
      </w:tblGrid>
      <w:tr w:rsidR="00073C29" w:rsidRPr="00CE3575" w:rsidTr="006963A7">
        <w:trPr>
          <w:trHeight w:val="300"/>
        </w:trPr>
        <w:tc>
          <w:tcPr>
            <w:tcW w:w="562" w:type="dxa"/>
            <w:vMerge w:val="restart"/>
            <w:tcBorders>
              <w:top w:val="single" w:sz="4" w:space="0" w:color="auto"/>
              <w:left w:val="single" w:sz="4" w:space="0" w:color="auto"/>
              <w:right w:val="single" w:sz="4" w:space="0" w:color="auto"/>
            </w:tcBorders>
            <w:shd w:val="clear" w:color="auto" w:fill="auto"/>
            <w:noWrap/>
            <w:vAlign w:val="bottom"/>
            <w:hideMark/>
          </w:tcPr>
          <w:p w:rsidR="00073C29" w:rsidRPr="00CE3575" w:rsidRDefault="00073C29" w:rsidP="00073C29">
            <w:pPr>
              <w:spacing w:after="0" w:line="240" w:lineRule="auto"/>
              <w:rPr>
                <w:rFonts w:ascii="Bookman Old Style" w:hAnsi="Bookman Old Style" w:cs="Arial"/>
                <w:color w:val="000000"/>
                <w:sz w:val="18"/>
                <w:szCs w:val="18"/>
                <w:lang w:val="id-ID"/>
              </w:rPr>
            </w:pPr>
            <w:r w:rsidRPr="00CE3575">
              <w:rPr>
                <w:rFonts w:ascii="Bookman Old Style" w:hAnsi="Bookman Old Style" w:cs="Arial"/>
                <w:color w:val="000000"/>
                <w:sz w:val="18"/>
                <w:szCs w:val="18"/>
              </w:rPr>
              <w:t>No</w:t>
            </w:r>
          </w:p>
          <w:p w:rsidR="00073C29" w:rsidRPr="00CE3575" w:rsidRDefault="00073C29" w:rsidP="00073C29">
            <w:pPr>
              <w:spacing w:after="0" w:line="240" w:lineRule="auto"/>
              <w:rPr>
                <w:rFonts w:ascii="Bookman Old Style" w:hAnsi="Bookman Old Style" w:cs="Arial"/>
                <w:color w:val="000000"/>
                <w:sz w:val="18"/>
                <w:szCs w:val="18"/>
                <w:lang w:val="id-ID"/>
              </w:rPr>
            </w:pPr>
          </w:p>
          <w:p w:rsidR="00073C29" w:rsidRPr="00CE3575" w:rsidRDefault="00073C29" w:rsidP="00073C29">
            <w:pPr>
              <w:spacing w:after="0" w:line="240" w:lineRule="auto"/>
              <w:rPr>
                <w:rFonts w:ascii="Bookman Old Style" w:hAnsi="Bookman Old Style" w:cs="Arial"/>
                <w:color w:val="000000"/>
                <w:sz w:val="18"/>
                <w:szCs w:val="18"/>
                <w:lang w:val="id-ID"/>
              </w:rPr>
            </w:pPr>
          </w:p>
        </w:tc>
        <w:tc>
          <w:tcPr>
            <w:tcW w:w="2273" w:type="dxa"/>
            <w:vMerge w:val="restart"/>
            <w:tcBorders>
              <w:top w:val="single" w:sz="4" w:space="0" w:color="auto"/>
              <w:left w:val="nil"/>
              <w:right w:val="single" w:sz="4" w:space="0" w:color="auto"/>
            </w:tcBorders>
            <w:shd w:val="clear" w:color="auto" w:fill="auto"/>
            <w:noWrap/>
            <w:vAlign w:val="bottom"/>
            <w:hideMark/>
          </w:tcPr>
          <w:p w:rsidR="00073C29" w:rsidRPr="00CE3575" w:rsidRDefault="00073C29" w:rsidP="00073C29">
            <w:pPr>
              <w:spacing w:after="0" w:line="240" w:lineRule="auto"/>
              <w:jc w:val="center"/>
              <w:rPr>
                <w:rFonts w:ascii="Bookman Old Style" w:hAnsi="Bookman Old Style" w:cs="Arial"/>
                <w:color w:val="000000"/>
                <w:sz w:val="18"/>
                <w:szCs w:val="18"/>
                <w:lang w:val="id-ID"/>
              </w:rPr>
            </w:pPr>
            <w:r w:rsidRPr="00CE3575">
              <w:rPr>
                <w:rFonts w:ascii="Bookman Old Style" w:hAnsi="Bookman Old Style" w:cs="Arial"/>
                <w:color w:val="000000"/>
                <w:sz w:val="18"/>
                <w:szCs w:val="18"/>
              </w:rPr>
              <w:t>Lokasi Sampling</w:t>
            </w:r>
          </w:p>
          <w:p w:rsidR="00073C29" w:rsidRPr="00CE3575" w:rsidRDefault="00073C29" w:rsidP="00073C29">
            <w:pPr>
              <w:spacing w:after="0" w:line="240" w:lineRule="auto"/>
              <w:jc w:val="center"/>
              <w:rPr>
                <w:rFonts w:ascii="Bookman Old Style" w:hAnsi="Bookman Old Style" w:cs="Arial"/>
                <w:color w:val="000000"/>
                <w:sz w:val="18"/>
                <w:szCs w:val="18"/>
                <w:lang w:val="id-ID"/>
              </w:rPr>
            </w:pPr>
          </w:p>
          <w:p w:rsidR="00073C29" w:rsidRPr="00CE3575" w:rsidRDefault="00073C29" w:rsidP="00073C29">
            <w:pPr>
              <w:spacing w:after="0" w:line="240" w:lineRule="auto"/>
              <w:jc w:val="center"/>
              <w:rPr>
                <w:rFonts w:ascii="Bookman Old Style" w:hAnsi="Bookman Old Style" w:cs="Arial"/>
                <w:color w:val="000000"/>
                <w:sz w:val="18"/>
                <w:szCs w:val="18"/>
                <w:lang w:val="id-ID"/>
              </w:rPr>
            </w:pPr>
          </w:p>
        </w:tc>
        <w:tc>
          <w:tcPr>
            <w:tcW w:w="244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73C29" w:rsidRPr="00CE3575" w:rsidRDefault="00073C29" w:rsidP="00073C29">
            <w:pPr>
              <w:spacing w:after="0" w:line="240" w:lineRule="auto"/>
              <w:jc w:val="center"/>
              <w:rPr>
                <w:rFonts w:ascii="Bookman Old Style" w:hAnsi="Bookman Old Style" w:cs="Arial"/>
                <w:color w:val="000000"/>
                <w:sz w:val="18"/>
                <w:szCs w:val="18"/>
              </w:rPr>
            </w:pPr>
            <w:r w:rsidRPr="00CE3575">
              <w:rPr>
                <w:rFonts w:ascii="Bookman Old Style" w:hAnsi="Bookman Old Style" w:cs="Arial"/>
                <w:color w:val="000000"/>
                <w:sz w:val="18"/>
                <w:szCs w:val="18"/>
              </w:rPr>
              <w:t>SEMESTER I</w:t>
            </w:r>
          </w:p>
          <w:p w:rsidR="00073C29" w:rsidRPr="00CE3575" w:rsidRDefault="00073C29" w:rsidP="00073C29">
            <w:pPr>
              <w:spacing w:after="0" w:line="240" w:lineRule="auto"/>
              <w:jc w:val="center"/>
              <w:rPr>
                <w:rFonts w:ascii="Bookman Old Style" w:hAnsi="Bookman Old Style" w:cs="Arial"/>
                <w:color w:val="000000"/>
                <w:sz w:val="18"/>
                <w:szCs w:val="18"/>
              </w:rPr>
            </w:pPr>
            <w:r w:rsidRPr="00CE3575">
              <w:rPr>
                <w:rFonts w:ascii="Bookman Old Style" w:hAnsi="Bookman Old Style" w:cs="Arial"/>
                <w:color w:val="000000"/>
                <w:sz w:val="18"/>
                <w:szCs w:val="18"/>
              </w:rPr>
              <w:t>(FEBRUARI)</w:t>
            </w:r>
          </w:p>
        </w:tc>
        <w:tc>
          <w:tcPr>
            <w:tcW w:w="25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73C29" w:rsidRPr="00CE3575" w:rsidRDefault="00073C29" w:rsidP="00073C29">
            <w:pPr>
              <w:spacing w:after="0" w:line="240" w:lineRule="auto"/>
              <w:jc w:val="center"/>
              <w:rPr>
                <w:rFonts w:ascii="Bookman Old Style" w:hAnsi="Bookman Old Style" w:cs="Arial"/>
                <w:color w:val="000000"/>
                <w:sz w:val="18"/>
                <w:szCs w:val="18"/>
                <w:lang w:val="id-ID"/>
              </w:rPr>
            </w:pPr>
            <w:r w:rsidRPr="00CE3575">
              <w:rPr>
                <w:rFonts w:ascii="Bookman Old Style" w:hAnsi="Bookman Old Style" w:cs="Arial"/>
                <w:color w:val="000000"/>
                <w:sz w:val="18"/>
                <w:szCs w:val="18"/>
              </w:rPr>
              <w:t>SEMESTER II</w:t>
            </w:r>
          </w:p>
          <w:p w:rsidR="00073C29" w:rsidRPr="00CE3575" w:rsidRDefault="00073C29" w:rsidP="00073C29">
            <w:pPr>
              <w:spacing w:after="0" w:line="240" w:lineRule="auto"/>
              <w:jc w:val="center"/>
              <w:rPr>
                <w:rFonts w:ascii="Bookman Old Style" w:hAnsi="Bookman Old Style" w:cs="Arial"/>
                <w:color w:val="000000"/>
                <w:sz w:val="18"/>
                <w:szCs w:val="18"/>
              </w:rPr>
            </w:pPr>
            <w:r w:rsidRPr="00CE3575">
              <w:rPr>
                <w:rFonts w:ascii="Bookman Old Style" w:hAnsi="Bookman Old Style" w:cs="Arial"/>
                <w:color w:val="000000"/>
                <w:sz w:val="18"/>
                <w:szCs w:val="18"/>
              </w:rPr>
              <w:t>(AGUSTUS)</w:t>
            </w:r>
          </w:p>
        </w:tc>
      </w:tr>
      <w:tr w:rsidR="00073C29" w:rsidRPr="00CE3575" w:rsidTr="006963A7">
        <w:trPr>
          <w:trHeight w:val="300"/>
        </w:trPr>
        <w:tc>
          <w:tcPr>
            <w:tcW w:w="562" w:type="dxa"/>
            <w:vMerge/>
            <w:tcBorders>
              <w:left w:val="single" w:sz="4" w:space="0" w:color="auto"/>
              <w:bottom w:val="single" w:sz="4" w:space="0" w:color="auto"/>
              <w:right w:val="single" w:sz="4" w:space="0" w:color="auto"/>
            </w:tcBorders>
            <w:shd w:val="clear" w:color="auto" w:fill="auto"/>
            <w:noWrap/>
            <w:vAlign w:val="bottom"/>
            <w:hideMark/>
          </w:tcPr>
          <w:p w:rsidR="00073C29" w:rsidRPr="00CE3575" w:rsidRDefault="00073C29" w:rsidP="00073C29">
            <w:pPr>
              <w:spacing w:after="0" w:line="240" w:lineRule="auto"/>
              <w:jc w:val="center"/>
              <w:rPr>
                <w:rFonts w:ascii="Bookman Old Style" w:hAnsi="Bookman Old Style" w:cs="Arial"/>
                <w:color w:val="000000"/>
                <w:sz w:val="18"/>
                <w:szCs w:val="18"/>
              </w:rPr>
            </w:pPr>
          </w:p>
        </w:tc>
        <w:tc>
          <w:tcPr>
            <w:tcW w:w="2273" w:type="dxa"/>
            <w:vMerge/>
            <w:tcBorders>
              <w:left w:val="nil"/>
              <w:bottom w:val="single" w:sz="4" w:space="0" w:color="auto"/>
              <w:right w:val="single" w:sz="4" w:space="0" w:color="auto"/>
            </w:tcBorders>
            <w:shd w:val="clear" w:color="auto" w:fill="auto"/>
            <w:noWrap/>
            <w:vAlign w:val="bottom"/>
            <w:hideMark/>
          </w:tcPr>
          <w:p w:rsidR="00073C29" w:rsidRPr="00CE3575" w:rsidRDefault="00073C29" w:rsidP="00073C29">
            <w:pPr>
              <w:spacing w:after="0" w:line="240" w:lineRule="auto"/>
              <w:jc w:val="center"/>
              <w:rPr>
                <w:rFonts w:ascii="Bookman Old Style" w:hAnsi="Bookman Old Style" w:cs="Arial"/>
                <w:color w:val="000000"/>
                <w:sz w:val="18"/>
                <w:szCs w:val="18"/>
              </w:rPr>
            </w:pP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CE3575" w:rsidRDefault="00073C29" w:rsidP="00073C29">
            <w:pPr>
              <w:spacing w:after="0" w:line="240" w:lineRule="auto"/>
              <w:jc w:val="center"/>
              <w:rPr>
                <w:rFonts w:ascii="Bookman Old Style" w:hAnsi="Bookman Old Style" w:cs="Arial"/>
                <w:color w:val="000000"/>
                <w:sz w:val="18"/>
                <w:szCs w:val="18"/>
                <w:lang w:val="id-ID"/>
              </w:rPr>
            </w:pPr>
            <w:r w:rsidRPr="00CE3575">
              <w:rPr>
                <w:rFonts w:ascii="Bookman Old Style" w:hAnsi="Bookman Old Style" w:cs="Arial"/>
                <w:color w:val="000000"/>
                <w:sz w:val="18"/>
                <w:szCs w:val="18"/>
              </w:rPr>
              <w:t>Pij</w:t>
            </w:r>
          </w:p>
        </w:tc>
        <w:tc>
          <w:tcPr>
            <w:tcW w:w="1800" w:type="dxa"/>
            <w:tcBorders>
              <w:top w:val="nil"/>
              <w:left w:val="nil"/>
              <w:bottom w:val="single" w:sz="4" w:space="0" w:color="auto"/>
              <w:right w:val="single" w:sz="4" w:space="0" w:color="auto"/>
            </w:tcBorders>
            <w:shd w:val="clear" w:color="auto" w:fill="auto"/>
            <w:noWrap/>
            <w:vAlign w:val="bottom"/>
            <w:hideMark/>
          </w:tcPr>
          <w:p w:rsidR="00073C29" w:rsidRPr="00CE3575" w:rsidRDefault="00073C29" w:rsidP="00073C29">
            <w:pPr>
              <w:spacing w:after="0" w:line="240" w:lineRule="auto"/>
              <w:jc w:val="center"/>
              <w:rPr>
                <w:rFonts w:ascii="Bookman Old Style" w:hAnsi="Bookman Old Style" w:cs="Arial"/>
                <w:color w:val="000000"/>
                <w:sz w:val="18"/>
                <w:szCs w:val="18"/>
              </w:rPr>
            </w:pPr>
            <w:r w:rsidRPr="00CE3575">
              <w:rPr>
                <w:rFonts w:ascii="Bookman Old Style" w:hAnsi="Bookman Old Style" w:cs="Arial"/>
                <w:color w:val="000000"/>
                <w:sz w:val="18"/>
                <w:szCs w:val="18"/>
              </w:rPr>
              <w:t>Status Mutu Air</w:t>
            </w:r>
          </w:p>
        </w:tc>
        <w:tc>
          <w:tcPr>
            <w:tcW w:w="810" w:type="dxa"/>
            <w:tcBorders>
              <w:top w:val="nil"/>
              <w:left w:val="nil"/>
              <w:bottom w:val="single" w:sz="4" w:space="0" w:color="auto"/>
              <w:right w:val="nil"/>
            </w:tcBorders>
            <w:shd w:val="clear" w:color="auto" w:fill="auto"/>
            <w:noWrap/>
            <w:vAlign w:val="bottom"/>
            <w:hideMark/>
          </w:tcPr>
          <w:p w:rsidR="00073C29" w:rsidRPr="00CE3575" w:rsidRDefault="00073C29" w:rsidP="00073C29">
            <w:pPr>
              <w:spacing w:after="0" w:line="240" w:lineRule="auto"/>
              <w:jc w:val="center"/>
              <w:rPr>
                <w:rFonts w:ascii="Bookman Old Style" w:hAnsi="Bookman Old Style" w:cs="Arial"/>
                <w:color w:val="000000"/>
                <w:sz w:val="18"/>
                <w:szCs w:val="18"/>
              </w:rPr>
            </w:pPr>
            <w:r w:rsidRPr="00CE3575">
              <w:rPr>
                <w:rFonts w:ascii="Bookman Old Style" w:hAnsi="Bookman Old Style" w:cs="Arial"/>
                <w:color w:val="000000"/>
                <w:sz w:val="18"/>
                <w:szCs w:val="18"/>
              </w:rPr>
              <w:t>Pij</w:t>
            </w: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073C29" w:rsidRPr="00CE3575" w:rsidRDefault="00073C29" w:rsidP="00073C29">
            <w:pPr>
              <w:spacing w:after="0" w:line="240" w:lineRule="auto"/>
              <w:jc w:val="center"/>
              <w:rPr>
                <w:rFonts w:ascii="Bookman Old Style" w:hAnsi="Bookman Old Style" w:cs="Arial"/>
                <w:color w:val="000000"/>
                <w:sz w:val="18"/>
                <w:szCs w:val="18"/>
              </w:rPr>
            </w:pPr>
            <w:r w:rsidRPr="00CE3575">
              <w:rPr>
                <w:rFonts w:ascii="Bookman Old Style" w:hAnsi="Bookman Old Style" w:cs="Arial"/>
                <w:color w:val="000000"/>
                <w:sz w:val="18"/>
                <w:szCs w:val="18"/>
              </w:rPr>
              <w:t>Status Mutu Air</w:t>
            </w:r>
          </w:p>
        </w:tc>
      </w:tr>
      <w:tr w:rsidR="00073C29" w:rsidRPr="00CE35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CE3575" w:rsidRDefault="00073C29" w:rsidP="00073C29">
            <w:pPr>
              <w:spacing w:after="0" w:line="240" w:lineRule="auto"/>
              <w:rPr>
                <w:rFonts w:ascii="Bookman Old Style" w:hAnsi="Bookman Old Style" w:cs="Arial"/>
                <w:bCs/>
                <w:color w:val="000000"/>
                <w:sz w:val="18"/>
                <w:szCs w:val="18"/>
              </w:rPr>
            </w:pPr>
            <w:r w:rsidRPr="00CE3575">
              <w:rPr>
                <w:rFonts w:ascii="Bookman Old Style" w:hAnsi="Bookman Old Style" w:cs="Arial"/>
                <w:bCs/>
                <w:color w:val="000000"/>
                <w:sz w:val="18"/>
                <w:szCs w:val="18"/>
              </w:rPr>
              <w:t>A</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CE3575" w:rsidRDefault="00073C29" w:rsidP="00073C29">
            <w:pPr>
              <w:spacing w:after="0" w:line="240" w:lineRule="auto"/>
              <w:rPr>
                <w:rFonts w:ascii="Bookman Old Style" w:hAnsi="Bookman Old Style" w:cs="Arial"/>
                <w:bCs/>
                <w:color w:val="000000"/>
                <w:sz w:val="18"/>
                <w:szCs w:val="18"/>
              </w:rPr>
            </w:pPr>
            <w:r w:rsidRPr="00CE3575">
              <w:rPr>
                <w:rFonts w:ascii="Bookman Old Style" w:hAnsi="Bookman Old Style" w:cs="Arial"/>
                <w:bCs/>
                <w:color w:val="000000"/>
                <w:sz w:val="18"/>
                <w:szCs w:val="18"/>
              </w:rPr>
              <w:t>Sungai Ciliwung</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CE3575" w:rsidRDefault="00073C29" w:rsidP="00073C29">
            <w:pPr>
              <w:spacing w:after="0" w:line="240" w:lineRule="auto"/>
              <w:rPr>
                <w:rFonts w:ascii="Bookman Old Style" w:hAnsi="Bookman Old Style" w:cs="Arial"/>
                <w:bCs/>
                <w:color w:val="000000"/>
                <w:sz w:val="18"/>
                <w:szCs w:val="18"/>
              </w:rPr>
            </w:pPr>
            <w:r w:rsidRPr="00CE3575">
              <w:rPr>
                <w:rFonts w:ascii="Bookman Old Style" w:hAnsi="Bookman Old Style" w:cs="Arial"/>
                <w:bCs/>
                <w:color w:val="000000"/>
                <w:sz w:val="18"/>
                <w:szCs w:val="18"/>
              </w:rPr>
              <w:t> </w:t>
            </w:r>
          </w:p>
        </w:tc>
        <w:tc>
          <w:tcPr>
            <w:tcW w:w="1800" w:type="dxa"/>
            <w:tcBorders>
              <w:top w:val="nil"/>
              <w:left w:val="nil"/>
              <w:bottom w:val="single" w:sz="4" w:space="0" w:color="auto"/>
              <w:right w:val="single" w:sz="4" w:space="0" w:color="auto"/>
            </w:tcBorders>
            <w:shd w:val="clear" w:color="auto" w:fill="auto"/>
            <w:noWrap/>
            <w:vAlign w:val="bottom"/>
            <w:hideMark/>
          </w:tcPr>
          <w:p w:rsidR="00073C29" w:rsidRPr="00CE3575" w:rsidRDefault="00073C29" w:rsidP="00073C29">
            <w:pPr>
              <w:spacing w:after="0" w:line="240" w:lineRule="auto"/>
              <w:rPr>
                <w:rFonts w:ascii="Bookman Old Style" w:hAnsi="Bookman Old Style" w:cs="Arial"/>
                <w:bCs/>
                <w:color w:val="000000"/>
                <w:sz w:val="18"/>
                <w:szCs w:val="18"/>
              </w:rPr>
            </w:pPr>
            <w:r w:rsidRPr="00CE3575">
              <w:rPr>
                <w:rFonts w:ascii="Bookman Old Style" w:hAnsi="Bookman Old Style" w:cs="Arial"/>
                <w:bCs/>
                <w:color w:val="000000"/>
                <w:sz w:val="18"/>
                <w:szCs w:val="18"/>
              </w:rPr>
              <w:t> </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CE3575" w:rsidRDefault="00073C29" w:rsidP="00073C29">
            <w:pPr>
              <w:spacing w:after="0" w:line="240" w:lineRule="auto"/>
              <w:rPr>
                <w:rFonts w:ascii="Bookman Old Style" w:hAnsi="Bookman Old Style" w:cs="Arial"/>
                <w:color w:val="000000"/>
                <w:sz w:val="18"/>
                <w:szCs w:val="18"/>
              </w:rPr>
            </w:pPr>
            <w:r w:rsidRPr="00CE3575">
              <w:rPr>
                <w:rFonts w:ascii="Bookman Old Style" w:hAnsi="Bookman Old Style" w:cs="Arial"/>
                <w:color w:val="000000"/>
                <w:sz w:val="18"/>
                <w:szCs w:val="18"/>
              </w:rPr>
              <w:t> </w:t>
            </w:r>
          </w:p>
        </w:tc>
        <w:tc>
          <w:tcPr>
            <w:tcW w:w="1710" w:type="dxa"/>
            <w:tcBorders>
              <w:top w:val="nil"/>
              <w:left w:val="nil"/>
              <w:bottom w:val="single" w:sz="4" w:space="0" w:color="auto"/>
              <w:right w:val="single" w:sz="4" w:space="0" w:color="auto"/>
            </w:tcBorders>
            <w:shd w:val="clear" w:color="auto" w:fill="auto"/>
            <w:noWrap/>
            <w:vAlign w:val="bottom"/>
            <w:hideMark/>
          </w:tcPr>
          <w:p w:rsidR="00073C29" w:rsidRPr="00CE3575" w:rsidRDefault="00073C29" w:rsidP="00073C29">
            <w:pPr>
              <w:spacing w:after="0" w:line="240" w:lineRule="auto"/>
              <w:rPr>
                <w:rFonts w:ascii="Bookman Old Style" w:hAnsi="Bookman Old Style" w:cs="Arial"/>
                <w:color w:val="000000"/>
                <w:sz w:val="18"/>
                <w:szCs w:val="18"/>
              </w:rPr>
            </w:pPr>
            <w:r w:rsidRPr="00CE3575">
              <w:rPr>
                <w:rFonts w:ascii="Bookman Old Style" w:hAnsi="Bookman Old Style" w:cs="Arial"/>
                <w:color w:val="000000"/>
                <w:sz w:val="18"/>
                <w:szCs w:val="18"/>
              </w:rPr>
              <w:t> </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1</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Ciliwung Hulu</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5,66</w:t>
            </w:r>
          </w:p>
        </w:tc>
        <w:tc>
          <w:tcPr>
            <w:tcW w:w="1800" w:type="dxa"/>
            <w:tcBorders>
              <w:top w:val="nil"/>
              <w:left w:val="nil"/>
              <w:bottom w:val="single" w:sz="4" w:space="0" w:color="auto"/>
              <w:right w:val="single" w:sz="4" w:space="0" w:color="auto"/>
            </w:tcBorders>
            <w:shd w:val="clear" w:color="000000" w:fill="00B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sedang</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1,06</w:t>
            </w:r>
          </w:p>
        </w:tc>
        <w:tc>
          <w:tcPr>
            <w:tcW w:w="171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2</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Ciliwung Tengah</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5,49</w:t>
            </w:r>
          </w:p>
        </w:tc>
        <w:tc>
          <w:tcPr>
            <w:tcW w:w="1800" w:type="dxa"/>
            <w:tcBorders>
              <w:top w:val="nil"/>
              <w:left w:val="nil"/>
              <w:bottom w:val="single" w:sz="4" w:space="0" w:color="auto"/>
              <w:right w:val="single" w:sz="4" w:space="0" w:color="auto"/>
            </w:tcBorders>
            <w:shd w:val="clear" w:color="000000" w:fill="00B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sedang</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3,93</w:t>
            </w:r>
          </w:p>
        </w:tc>
        <w:tc>
          <w:tcPr>
            <w:tcW w:w="171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3</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Ciliwung Hilir</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1,52</w:t>
            </w:r>
          </w:p>
        </w:tc>
        <w:tc>
          <w:tcPr>
            <w:tcW w:w="180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3,65</w:t>
            </w:r>
          </w:p>
        </w:tc>
        <w:tc>
          <w:tcPr>
            <w:tcW w:w="171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CE3575" w:rsidRDefault="00073C29" w:rsidP="00073C29">
            <w:pPr>
              <w:spacing w:after="0" w:line="240" w:lineRule="auto"/>
              <w:rPr>
                <w:rFonts w:ascii="Bookman Old Style" w:hAnsi="Bookman Old Style" w:cs="Arial"/>
                <w:bCs/>
                <w:color w:val="000000"/>
                <w:sz w:val="18"/>
                <w:szCs w:val="18"/>
              </w:rPr>
            </w:pPr>
            <w:r w:rsidRPr="00CE3575">
              <w:rPr>
                <w:rFonts w:ascii="Bookman Old Style" w:hAnsi="Bookman Old Style" w:cs="Arial"/>
                <w:bCs/>
                <w:color w:val="000000"/>
                <w:sz w:val="18"/>
                <w:szCs w:val="18"/>
              </w:rPr>
              <w:t>B</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CE3575" w:rsidRDefault="00073C29" w:rsidP="00073C29">
            <w:pPr>
              <w:spacing w:after="0" w:line="240" w:lineRule="auto"/>
              <w:rPr>
                <w:rFonts w:ascii="Bookman Old Style" w:hAnsi="Bookman Old Style" w:cs="Arial"/>
                <w:bCs/>
                <w:color w:val="000000"/>
                <w:sz w:val="18"/>
                <w:szCs w:val="18"/>
              </w:rPr>
            </w:pPr>
            <w:r w:rsidRPr="00CE3575">
              <w:rPr>
                <w:rFonts w:ascii="Bookman Old Style" w:hAnsi="Bookman Old Style" w:cs="Arial"/>
                <w:bCs/>
                <w:color w:val="000000"/>
                <w:sz w:val="18"/>
                <w:szCs w:val="18"/>
              </w:rPr>
              <w:t>Anak sungai Ciliwung</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b/>
                <w:bCs/>
                <w:color w:val="000000"/>
                <w:sz w:val="18"/>
                <w:szCs w:val="18"/>
              </w:rPr>
            </w:pPr>
            <w:r w:rsidRPr="00766275">
              <w:rPr>
                <w:rFonts w:ascii="Bookman Old Style" w:hAnsi="Bookman Old Style" w:cs="Arial"/>
                <w:b/>
                <w:bCs/>
                <w:color w:val="000000"/>
                <w:sz w:val="18"/>
                <w:szCs w:val="18"/>
              </w:rPr>
              <w:t> </w:t>
            </w:r>
          </w:p>
        </w:tc>
        <w:tc>
          <w:tcPr>
            <w:tcW w:w="1800" w:type="dxa"/>
            <w:tcBorders>
              <w:top w:val="nil"/>
              <w:left w:val="nil"/>
              <w:bottom w:val="single" w:sz="4" w:space="0" w:color="auto"/>
              <w:right w:val="single" w:sz="4" w:space="0" w:color="auto"/>
            </w:tcBorders>
            <w:shd w:val="clear" w:color="000000" w:fill="FFFFFF"/>
            <w:noWrap/>
            <w:vAlign w:val="bottom"/>
            <w:hideMark/>
          </w:tcPr>
          <w:p w:rsidR="00073C29" w:rsidRPr="00766275" w:rsidRDefault="00073C29" w:rsidP="00073C29">
            <w:pPr>
              <w:spacing w:after="0" w:line="240" w:lineRule="auto"/>
              <w:rPr>
                <w:rFonts w:ascii="Bookman Old Style" w:hAnsi="Bookman Old Style" w:cs="Arial"/>
                <w:b/>
                <w:bCs/>
                <w:color w:val="000000"/>
                <w:sz w:val="18"/>
                <w:szCs w:val="18"/>
              </w:rPr>
            </w:pPr>
            <w:r w:rsidRPr="00766275">
              <w:rPr>
                <w:rFonts w:ascii="Bookman Old Style" w:hAnsi="Bookman Old Style" w:cs="Arial"/>
                <w:b/>
                <w:bCs/>
                <w:color w:val="000000"/>
                <w:sz w:val="18"/>
                <w:szCs w:val="18"/>
              </w:rPr>
              <w:t> </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 </w:t>
            </w:r>
          </w:p>
        </w:tc>
        <w:tc>
          <w:tcPr>
            <w:tcW w:w="1710" w:type="dxa"/>
            <w:tcBorders>
              <w:top w:val="nil"/>
              <w:left w:val="nil"/>
              <w:bottom w:val="single" w:sz="4" w:space="0" w:color="auto"/>
              <w:right w:val="single" w:sz="4" w:space="0" w:color="auto"/>
            </w:tcBorders>
            <w:shd w:val="clear" w:color="000000" w:fill="FFFFFF"/>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 </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4</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Cibalok Hulu</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5,38</w:t>
            </w:r>
          </w:p>
        </w:tc>
        <w:tc>
          <w:tcPr>
            <w:tcW w:w="1800" w:type="dxa"/>
            <w:tcBorders>
              <w:top w:val="nil"/>
              <w:left w:val="nil"/>
              <w:bottom w:val="single" w:sz="4" w:space="0" w:color="auto"/>
              <w:right w:val="single" w:sz="4" w:space="0" w:color="auto"/>
            </w:tcBorders>
            <w:shd w:val="clear" w:color="000000" w:fill="00B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sedang</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2,02</w:t>
            </w:r>
          </w:p>
        </w:tc>
        <w:tc>
          <w:tcPr>
            <w:tcW w:w="171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5</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Cibalok Tengah</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1,16</w:t>
            </w:r>
          </w:p>
        </w:tc>
        <w:tc>
          <w:tcPr>
            <w:tcW w:w="180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1,17</w:t>
            </w:r>
          </w:p>
        </w:tc>
        <w:tc>
          <w:tcPr>
            <w:tcW w:w="171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6</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Cibalok Hilir</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5,05</w:t>
            </w:r>
          </w:p>
        </w:tc>
        <w:tc>
          <w:tcPr>
            <w:tcW w:w="1800" w:type="dxa"/>
            <w:tcBorders>
              <w:top w:val="nil"/>
              <w:left w:val="nil"/>
              <w:bottom w:val="single" w:sz="4" w:space="0" w:color="auto"/>
              <w:right w:val="single" w:sz="4" w:space="0" w:color="auto"/>
            </w:tcBorders>
            <w:shd w:val="clear" w:color="000000" w:fill="00B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sedang</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2,36</w:t>
            </w:r>
          </w:p>
        </w:tc>
        <w:tc>
          <w:tcPr>
            <w:tcW w:w="171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7</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Ciparigi Hulu</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4,93</w:t>
            </w:r>
          </w:p>
        </w:tc>
        <w:tc>
          <w:tcPr>
            <w:tcW w:w="180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2,62</w:t>
            </w:r>
          </w:p>
        </w:tc>
        <w:tc>
          <w:tcPr>
            <w:tcW w:w="171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8</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Ciparigi Tengah</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5,16</w:t>
            </w:r>
          </w:p>
        </w:tc>
        <w:tc>
          <w:tcPr>
            <w:tcW w:w="1800" w:type="dxa"/>
            <w:tcBorders>
              <w:top w:val="nil"/>
              <w:left w:val="nil"/>
              <w:bottom w:val="single" w:sz="4" w:space="0" w:color="auto"/>
              <w:right w:val="single" w:sz="4" w:space="0" w:color="auto"/>
            </w:tcBorders>
            <w:shd w:val="clear" w:color="000000" w:fill="00B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sedang</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1,9</w:t>
            </w:r>
          </w:p>
        </w:tc>
        <w:tc>
          <w:tcPr>
            <w:tcW w:w="171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9</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Cibalok Hilir</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4,12</w:t>
            </w:r>
          </w:p>
        </w:tc>
        <w:tc>
          <w:tcPr>
            <w:tcW w:w="180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3,84</w:t>
            </w:r>
          </w:p>
        </w:tc>
        <w:tc>
          <w:tcPr>
            <w:tcW w:w="171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10</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Ciluar Hulu</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0,74</w:t>
            </w:r>
          </w:p>
        </w:tc>
        <w:tc>
          <w:tcPr>
            <w:tcW w:w="1800" w:type="dxa"/>
            <w:tcBorders>
              <w:top w:val="nil"/>
              <w:left w:val="nil"/>
              <w:bottom w:val="single" w:sz="4" w:space="0" w:color="auto"/>
              <w:right w:val="single" w:sz="4" w:space="0" w:color="auto"/>
            </w:tcBorders>
            <w:shd w:val="clear" w:color="000000" w:fill="4F81BD"/>
            <w:noWrap/>
            <w:vAlign w:val="bottom"/>
            <w:hideMark/>
          </w:tcPr>
          <w:p w:rsidR="00073C29" w:rsidRPr="00766275" w:rsidRDefault="00073C29" w:rsidP="00073C29">
            <w:pPr>
              <w:spacing w:after="0" w:line="240" w:lineRule="auto"/>
              <w:jc w:val="center"/>
              <w:rPr>
                <w:rFonts w:ascii="Bookman Old Style" w:hAnsi="Bookman Old Style" w:cs="Arial"/>
                <w:color w:val="000000"/>
                <w:sz w:val="18"/>
                <w:szCs w:val="18"/>
              </w:rPr>
            </w:pPr>
            <w:r w:rsidRPr="00766275">
              <w:rPr>
                <w:rFonts w:ascii="Bookman Old Style" w:hAnsi="Bookman Old Style" w:cs="Arial"/>
                <w:color w:val="000000"/>
                <w:sz w:val="18"/>
                <w:szCs w:val="18"/>
              </w:rPr>
              <w:t>Baik</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0,99</w:t>
            </w:r>
          </w:p>
        </w:tc>
        <w:tc>
          <w:tcPr>
            <w:tcW w:w="1710" w:type="dxa"/>
            <w:tcBorders>
              <w:top w:val="nil"/>
              <w:left w:val="nil"/>
              <w:bottom w:val="single" w:sz="4" w:space="0" w:color="auto"/>
              <w:right w:val="single" w:sz="4" w:space="0" w:color="auto"/>
            </w:tcBorders>
            <w:shd w:val="clear" w:color="000000" w:fill="4F81BD"/>
            <w:noWrap/>
            <w:vAlign w:val="bottom"/>
            <w:hideMark/>
          </w:tcPr>
          <w:p w:rsidR="00073C29" w:rsidRPr="00766275" w:rsidRDefault="00073C29" w:rsidP="00073C29">
            <w:pPr>
              <w:spacing w:after="0" w:line="240" w:lineRule="auto"/>
              <w:jc w:val="center"/>
              <w:rPr>
                <w:rFonts w:ascii="Bookman Old Style" w:hAnsi="Bookman Old Style" w:cs="Arial"/>
                <w:color w:val="000000"/>
                <w:sz w:val="18"/>
                <w:szCs w:val="18"/>
              </w:rPr>
            </w:pPr>
            <w:r w:rsidRPr="00766275">
              <w:rPr>
                <w:rFonts w:ascii="Bookman Old Style" w:hAnsi="Bookman Old Style" w:cs="Arial"/>
                <w:color w:val="000000"/>
                <w:sz w:val="18"/>
                <w:szCs w:val="18"/>
              </w:rPr>
              <w:t>Baik</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11</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Ciluar Tengah</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2,16</w:t>
            </w:r>
          </w:p>
        </w:tc>
        <w:tc>
          <w:tcPr>
            <w:tcW w:w="180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4,16</w:t>
            </w:r>
          </w:p>
        </w:tc>
        <w:tc>
          <w:tcPr>
            <w:tcW w:w="171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12</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Ciluar Hilir</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2,9</w:t>
            </w:r>
          </w:p>
        </w:tc>
        <w:tc>
          <w:tcPr>
            <w:tcW w:w="180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2,41</w:t>
            </w:r>
          </w:p>
        </w:tc>
        <w:tc>
          <w:tcPr>
            <w:tcW w:w="171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CE3575" w:rsidRDefault="00073C29" w:rsidP="00073C29">
            <w:pPr>
              <w:spacing w:after="0" w:line="240" w:lineRule="auto"/>
              <w:rPr>
                <w:rFonts w:ascii="Bookman Old Style" w:hAnsi="Bookman Old Style" w:cs="Arial"/>
                <w:bCs/>
                <w:color w:val="000000"/>
                <w:sz w:val="18"/>
                <w:szCs w:val="18"/>
              </w:rPr>
            </w:pPr>
            <w:r w:rsidRPr="00CE3575">
              <w:rPr>
                <w:rFonts w:ascii="Bookman Old Style" w:hAnsi="Bookman Old Style" w:cs="Arial"/>
                <w:bCs/>
                <w:color w:val="000000"/>
                <w:sz w:val="18"/>
                <w:szCs w:val="18"/>
              </w:rPr>
              <w:t>C</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CE3575" w:rsidRDefault="00073C29" w:rsidP="00073C29">
            <w:pPr>
              <w:spacing w:after="0" w:line="240" w:lineRule="auto"/>
              <w:rPr>
                <w:rFonts w:ascii="Bookman Old Style" w:hAnsi="Bookman Old Style" w:cs="Arial"/>
                <w:bCs/>
                <w:color w:val="000000"/>
                <w:sz w:val="18"/>
                <w:szCs w:val="18"/>
              </w:rPr>
            </w:pPr>
            <w:r w:rsidRPr="00CE3575">
              <w:rPr>
                <w:rFonts w:ascii="Bookman Old Style" w:hAnsi="Bookman Old Style" w:cs="Arial"/>
                <w:bCs/>
                <w:color w:val="000000"/>
                <w:sz w:val="18"/>
                <w:szCs w:val="18"/>
              </w:rPr>
              <w:t>Sungai Cisadane</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b/>
                <w:bCs/>
                <w:color w:val="000000"/>
                <w:sz w:val="18"/>
                <w:szCs w:val="18"/>
              </w:rPr>
            </w:pPr>
            <w:r w:rsidRPr="00766275">
              <w:rPr>
                <w:rFonts w:ascii="Bookman Old Style" w:hAnsi="Bookman Old Style" w:cs="Arial"/>
                <w:b/>
                <w:bCs/>
                <w:color w:val="000000"/>
                <w:sz w:val="18"/>
                <w:szCs w:val="18"/>
              </w:rPr>
              <w:t> </w:t>
            </w:r>
          </w:p>
        </w:tc>
        <w:tc>
          <w:tcPr>
            <w:tcW w:w="1800" w:type="dxa"/>
            <w:tcBorders>
              <w:top w:val="nil"/>
              <w:left w:val="nil"/>
              <w:bottom w:val="single" w:sz="4" w:space="0" w:color="auto"/>
              <w:right w:val="single" w:sz="4" w:space="0" w:color="auto"/>
            </w:tcBorders>
            <w:shd w:val="clear" w:color="000000" w:fill="FFFFFF"/>
            <w:noWrap/>
            <w:vAlign w:val="bottom"/>
            <w:hideMark/>
          </w:tcPr>
          <w:p w:rsidR="00073C29" w:rsidRPr="00766275" w:rsidRDefault="00073C29" w:rsidP="00073C29">
            <w:pPr>
              <w:spacing w:after="0" w:line="240" w:lineRule="auto"/>
              <w:rPr>
                <w:rFonts w:ascii="Bookman Old Style" w:hAnsi="Bookman Old Style" w:cs="Arial"/>
                <w:b/>
                <w:bCs/>
                <w:color w:val="000000"/>
                <w:sz w:val="18"/>
                <w:szCs w:val="18"/>
              </w:rPr>
            </w:pPr>
            <w:r w:rsidRPr="00766275">
              <w:rPr>
                <w:rFonts w:ascii="Bookman Old Style" w:hAnsi="Bookman Old Style" w:cs="Arial"/>
                <w:b/>
                <w:bCs/>
                <w:color w:val="000000"/>
                <w:sz w:val="18"/>
                <w:szCs w:val="18"/>
              </w:rPr>
              <w:t> </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 </w:t>
            </w:r>
          </w:p>
        </w:tc>
        <w:tc>
          <w:tcPr>
            <w:tcW w:w="1710" w:type="dxa"/>
            <w:tcBorders>
              <w:top w:val="nil"/>
              <w:left w:val="nil"/>
              <w:bottom w:val="single" w:sz="4" w:space="0" w:color="auto"/>
              <w:right w:val="single" w:sz="4" w:space="0" w:color="auto"/>
            </w:tcBorders>
            <w:shd w:val="clear" w:color="000000" w:fill="FFFFFF"/>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 </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CE3575" w:rsidRDefault="00073C29" w:rsidP="00073C29">
            <w:pPr>
              <w:spacing w:after="0" w:line="240" w:lineRule="auto"/>
              <w:jc w:val="right"/>
              <w:rPr>
                <w:rFonts w:ascii="Bookman Old Style" w:hAnsi="Bookman Old Style" w:cs="Arial"/>
                <w:color w:val="000000"/>
                <w:sz w:val="18"/>
                <w:szCs w:val="18"/>
              </w:rPr>
            </w:pPr>
            <w:r w:rsidRPr="00CE3575">
              <w:rPr>
                <w:rFonts w:ascii="Bookman Old Style" w:hAnsi="Bookman Old Style" w:cs="Arial"/>
                <w:color w:val="000000"/>
                <w:sz w:val="18"/>
                <w:szCs w:val="18"/>
              </w:rPr>
              <w:t>13</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CE3575" w:rsidRDefault="00073C29" w:rsidP="00073C29">
            <w:pPr>
              <w:spacing w:after="0" w:line="240" w:lineRule="auto"/>
              <w:rPr>
                <w:rFonts w:ascii="Bookman Old Style" w:hAnsi="Bookman Old Style" w:cs="Arial"/>
                <w:color w:val="000000"/>
                <w:sz w:val="18"/>
                <w:szCs w:val="18"/>
              </w:rPr>
            </w:pPr>
            <w:r w:rsidRPr="00CE3575">
              <w:rPr>
                <w:rFonts w:ascii="Bookman Old Style" w:hAnsi="Bookman Old Style" w:cs="Arial"/>
                <w:color w:val="000000"/>
                <w:sz w:val="18"/>
                <w:szCs w:val="18"/>
              </w:rPr>
              <w:t>Cisadane Hulu</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5,41</w:t>
            </w:r>
          </w:p>
        </w:tc>
        <w:tc>
          <w:tcPr>
            <w:tcW w:w="1800" w:type="dxa"/>
            <w:tcBorders>
              <w:top w:val="nil"/>
              <w:left w:val="nil"/>
              <w:bottom w:val="single" w:sz="4" w:space="0" w:color="auto"/>
              <w:right w:val="single" w:sz="4" w:space="0" w:color="auto"/>
            </w:tcBorders>
            <w:shd w:val="clear" w:color="000000" w:fill="00B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sedang</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0,81</w:t>
            </w:r>
          </w:p>
        </w:tc>
        <w:tc>
          <w:tcPr>
            <w:tcW w:w="1710" w:type="dxa"/>
            <w:tcBorders>
              <w:top w:val="nil"/>
              <w:left w:val="nil"/>
              <w:bottom w:val="single" w:sz="4" w:space="0" w:color="auto"/>
              <w:right w:val="single" w:sz="4" w:space="0" w:color="auto"/>
            </w:tcBorders>
            <w:shd w:val="clear" w:color="000000" w:fill="4F81BD"/>
            <w:noWrap/>
            <w:vAlign w:val="bottom"/>
            <w:hideMark/>
          </w:tcPr>
          <w:p w:rsidR="00073C29" w:rsidRPr="00766275" w:rsidRDefault="00073C29" w:rsidP="00073C29">
            <w:pPr>
              <w:spacing w:after="0" w:line="240" w:lineRule="auto"/>
              <w:jc w:val="center"/>
              <w:rPr>
                <w:rFonts w:ascii="Bookman Old Style" w:hAnsi="Bookman Old Style" w:cs="Arial"/>
                <w:color w:val="000000"/>
                <w:sz w:val="18"/>
                <w:szCs w:val="18"/>
              </w:rPr>
            </w:pPr>
            <w:r w:rsidRPr="00766275">
              <w:rPr>
                <w:rFonts w:ascii="Bookman Old Style" w:hAnsi="Bookman Old Style" w:cs="Arial"/>
                <w:color w:val="000000"/>
                <w:sz w:val="18"/>
                <w:szCs w:val="18"/>
              </w:rPr>
              <w:t>Baik</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CE3575" w:rsidRDefault="00073C29" w:rsidP="00073C29">
            <w:pPr>
              <w:spacing w:after="0" w:line="240" w:lineRule="auto"/>
              <w:jc w:val="right"/>
              <w:rPr>
                <w:rFonts w:ascii="Bookman Old Style" w:hAnsi="Bookman Old Style" w:cs="Arial"/>
                <w:color w:val="000000"/>
                <w:sz w:val="18"/>
                <w:szCs w:val="18"/>
              </w:rPr>
            </w:pPr>
            <w:r w:rsidRPr="00CE3575">
              <w:rPr>
                <w:rFonts w:ascii="Bookman Old Style" w:hAnsi="Bookman Old Style" w:cs="Arial"/>
                <w:color w:val="000000"/>
                <w:sz w:val="18"/>
                <w:szCs w:val="18"/>
              </w:rPr>
              <w:t>14</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CE3575" w:rsidRDefault="00073C29" w:rsidP="00073C29">
            <w:pPr>
              <w:spacing w:after="0" w:line="240" w:lineRule="auto"/>
              <w:rPr>
                <w:rFonts w:ascii="Bookman Old Style" w:hAnsi="Bookman Old Style" w:cs="Arial"/>
                <w:color w:val="000000"/>
                <w:sz w:val="18"/>
                <w:szCs w:val="18"/>
              </w:rPr>
            </w:pPr>
            <w:r w:rsidRPr="00CE3575">
              <w:rPr>
                <w:rFonts w:ascii="Bookman Old Style" w:hAnsi="Bookman Old Style" w:cs="Arial"/>
                <w:color w:val="000000"/>
                <w:sz w:val="18"/>
                <w:szCs w:val="18"/>
              </w:rPr>
              <w:t>Cisadane Tengah</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0,81</w:t>
            </w:r>
          </w:p>
        </w:tc>
        <w:tc>
          <w:tcPr>
            <w:tcW w:w="1800" w:type="dxa"/>
            <w:tcBorders>
              <w:top w:val="nil"/>
              <w:left w:val="nil"/>
              <w:bottom w:val="single" w:sz="4" w:space="0" w:color="auto"/>
              <w:right w:val="single" w:sz="4" w:space="0" w:color="auto"/>
            </w:tcBorders>
            <w:shd w:val="clear" w:color="000000" w:fill="4F81BD"/>
            <w:noWrap/>
            <w:vAlign w:val="bottom"/>
            <w:hideMark/>
          </w:tcPr>
          <w:p w:rsidR="00073C29" w:rsidRPr="00766275" w:rsidRDefault="00073C29" w:rsidP="00073C29">
            <w:pPr>
              <w:spacing w:after="0" w:line="240" w:lineRule="auto"/>
              <w:jc w:val="center"/>
              <w:rPr>
                <w:rFonts w:ascii="Bookman Old Style" w:hAnsi="Bookman Old Style" w:cs="Arial"/>
                <w:color w:val="000000"/>
                <w:sz w:val="18"/>
                <w:szCs w:val="18"/>
              </w:rPr>
            </w:pPr>
            <w:r w:rsidRPr="00766275">
              <w:rPr>
                <w:rFonts w:ascii="Bookman Old Style" w:hAnsi="Bookman Old Style" w:cs="Arial"/>
                <w:color w:val="000000"/>
                <w:sz w:val="18"/>
                <w:szCs w:val="18"/>
              </w:rPr>
              <w:t>Baik</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6,48</w:t>
            </w:r>
          </w:p>
        </w:tc>
        <w:tc>
          <w:tcPr>
            <w:tcW w:w="1710" w:type="dxa"/>
            <w:tcBorders>
              <w:top w:val="nil"/>
              <w:left w:val="nil"/>
              <w:bottom w:val="single" w:sz="4" w:space="0" w:color="auto"/>
              <w:right w:val="single" w:sz="4" w:space="0" w:color="auto"/>
            </w:tcBorders>
            <w:shd w:val="clear" w:color="000000" w:fill="00B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sedang</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CE3575" w:rsidRDefault="00073C29" w:rsidP="00073C29">
            <w:pPr>
              <w:spacing w:after="0" w:line="240" w:lineRule="auto"/>
              <w:jc w:val="right"/>
              <w:rPr>
                <w:rFonts w:ascii="Bookman Old Style" w:hAnsi="Bookman Old Style" w:cs="Arial"/>
                <w:color w:val="000000"/>
                <w:sz w:val="18"/>
                <w:szCs w:val="18"/>
              </w:rPr>
            </w:pPr>
            <w:r w:rsidRPr="00CE3575">
              <w:rPr>
                <w:rFonts w:ascii="Bookman Old Style" w:hAnsi="Bookman Old Style" w:cs="Arial"/>
                <w:color w:val="000000"/>
                <w:sz w:val="18"/>
                <w:szCs w:val="18"/>
              </w:rPr>
              <w:t>15</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CE3575" w:rsidRDefault="00073C29" w:rsidP="00073C29">
            <w:pPr>
              <w:spacing w:after="0" w:line="240" w:lineRule="auto"/>
              <w:rPr>
                <w:rFonts w:ascii="Bookman Old Style" w:hAnsi="Bookman Old Style" w:cs="Arial"/>
                <w:color w:val="000000"/>
                <w:sz w:val="18"/>
                <w:szCs w:val="18"/>
              </w:rPr>
            </w:pPr>
            <w:r w:rsidRPr="00CE3575">
              <w:rPr>
                <w:rFonts w:ascii="Bookman Old Style" w:hAnsi="Bookman Old Style" w:cs="Arial"/>
                <w:color w:val="000000"/>
                <w:sz w:val="18"/>
                <w:szCs w:val="18"/>
              </w:rPr>
              <w:t>Cisadane Hilir</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2,23</w:t>
            </w:r>
          </w:p>
        </w:tc>
        <w:tc>
          <w:tcPr>
            <w:tcW w:w="180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4,22</w:t>
            </w:r>
          </w:p>
        </w:tc>
        <w:tc>
          <w:tcPr>
            <w:tcW w:w="171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CE3575" w:rsidRDefault="00073C29" w:rsidP="00073C29">
            <w:pPr>
              <w:spacing w:after="0" w:line="240" w:lineRule="auto"/>
              <w:rPr>
                <w:rFonts w:ascii="Bookman Old Style" w:hAnsi="Bookman Old Style" w:cs="Arial"/>
                <w:bCs/>
                <w:color w:val="000000"/>
                <w:sz w:val="18"/>
                <w:szCs w:val="18"/>
              </w:rPr>
            </w:pPr>
            <w:r w:rsidRPr="00CE3575">
              <w:rPr>
                <w:rFonts w:ascii="Bookman Old Style" w:hAnsi="Bookman Old Style" w:cs="Arial"/>
                <w:bCs/>
                <w:color w:val="000000"/>
                <w:sz w:val="18"/>
                <w:szCs w:val="18"/>
              </w:rPr>
              <w:t>D</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CE3575" w:rsidRDefault="00073C29" w:rsidP="00073C29">
            <w:pPr>
              <w:spacing w:after="0" w:line="240" w:lineRule="auto"/>
              <w:rPr>
                <w:rFonts w:ascii="Bookman Old Style" w:hAnsi="Bookman Old Style" w:cs="Arial"/>
                <w:bCs/>
                <w:color w:val="000000"/>
                <w:sz w:val="18"/>
                <w:szCs w:val="18"/>
              </w:rPr>
            </w:pPr>
            <w:r w:rsidRPr="00CE3575">
              <w:rPr>
                <w:rFonts w:ascii="Bookman Old Style" w:hAnsi="Bookman Old Style" w:cs="Arial"/>
                <w:bCs/>
                <w:color w:val="000000"/>
                <w:sz w:val="18"/>
                <w:szCs w:val="18"/>
              </w:rPr>
              <w:t>Anak Sungai Cisadane</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b/>
                <w:bCs/>
                <w:color w:val="000000"/>
                <w:sz w:val="18"/>
                <w:szCs w:val="18"/>
              </w:rPr>
            </w:pPr>
            <w:r w:rsidRPr="00766275">
              <w:rPr>
                <w:rFonts w:ascii="Bookman Old Style" w:hAnsi="Bookman Old Style" w:cs="Arial"/>
                <w:b/>
                <w:bCs/>
                <w:color w:val="000000"/>
                <w:sz w:val="18"/>
                <w:szCs w:val="18"/>
              </w:rPr>
              <w:t> </w:t>
            </w:r>
          </w:p>
        </w:tc>
        <w:tc>
          <w:tcPr>
            <w:tcW w:w="1800" w:type="dxa"/>
            <w:tcBorders>
              <w:top w:val="nil"/>
              <w:left w:val="nil"/>
              <w:bottom w:val="single" w:sz="4" w:space="0" w:color="auto"/>
              <w:right w:val="single" w:sz="4" w:space="0" w:color="auto"/>
            </w:tcBorders>
            <w:shd w:val="clear" w:color="000000" w:fill="FFFFFF"/>
            <w:noWrap/>
            <w:vAlign w:val="bottom"/>
            <w:hideMark/>
          </w:tcPr>
          <w:p w:rsidR="00073C29" w:rsidRPr="00766275" w:rsidRDefault="00073C29" w:rsidP="00073C29">
            <w:pPr>
              <w:spacing w:after="0" w:line="240" w:lineRule="auto"/>
              <w:rPr>
                <w:rFonts w:ascii="Bookman Old Style" w:hAnsi="Bookman Old Style" w:cs="Arial"/>
                <w:b/>
                <w:bCs/>
                <w:color w:val="000000"/>
                <w:sz w:val="18"/>
                <w:szCs w:val="18"/>
              </w:rPr>
            </w:pPr>
            <w:r w:rsidRPr="00766275">
              <w:rPr>
                <w:rFonts w:ascii="Bookman Old Style" w:hAnsi="Bookman Old Style" w:cs="Arial"/>
                <w:b/>
                <w:bCs/>
                <w:color w:val="000000"/>
                <w:sz w:val="18"/>
                <w:szCs w:val="18"/>
              </w:rPr>
              <w:t> </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 </w:t>
            </w:r>
          </w:p>
        </w:tc>
        <w:tc>
          <w:tcPr>
            <w:tcW w:w="1710" w:type="dxa"/>
            <w:tcBorders>
              <w:top w:val="nil"/>
              <w:left w:val="nil"/>
              <w:bottom w:val="single" w:sz="4" w:space="0" w:color="auto"/>
              <w:right w:val="single" w:sz="4" w:space="0" w:color="auto"/>
            </w:tcBorders>
            <w:shd w:val="clear" w:color="000000" w:fill="FFFFFF"/>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 </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16</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Sindang Barang Hulu</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3,04</w:t>
            </w:r>
          </w:p>
        </w:tc>
        <w:tc>
          <w:tcPr>
            <w:tcW w:w="180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4,37</w:t>
            </w:r>
          </w:p>
        </w:tc>
        <w:tc>
          <w:tcPr>
            <w:tcW w:w="171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17</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Sindang Barang Tengah</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3,45</w:t>
            </w:r>
          </w:p>
        </w:tc>
        <w:tc>
          <w:tcPr>
            <w:tcW w:w="180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5,33</w:t>
            </w:r>
          </w:p>
        </w:tc>
        <w:tc>
          <w:tcPr>
            <w:tcW w:w="1710" w:type="dxa"/>
            <w:tcBorders>
              <w:top w:val="nil"/>
              <w:left w:val="nil"/>
              <w:bottom w:val="single" w:sz="4" w:space="0" w:color="auto"/>
              <w:right w:val="single" w:sz="4" w:space="0" w:color="auto"/>
            </w:tcBorders>
            <w:shd w:val="clear" w:color="000000" w:fill="00B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sedang</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18</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Sindang Barang Hilir</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2,53</w:t>
            </w:r>
          </w:p>
        </w:tc>
        <w:tc>
          <w:tcPr>
            <w:tcW w:w="180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2,82</w:t>
            </w:r>
          </w:p>
        </w:tc>
        <w:tc>
          <w:tcPr>
            <w:tcW w:w="171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19</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Cipakancilan Hulu</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4,99</w:t>
            </w:r>
          </w:p>
        </w:tc>
        <w:tc>
          <w:tcPr>
            <w:tcW w:w="180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2,86</w:t>
            </w:r>
          </w:p>
        </w:tc>
        <w:tc>
          <w:tcPr>
            <w:tcW w:w="171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20</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Cipakancilan Tengah</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0,79</w:t>
            </w:r>
          </w:p>
        </w:tc>
        <w:tc>
          <w:tcPr>
            <w:tcW w:w="1800" w:type="dxa"/>
            <w:tcBorders>
              <w:top w:val="nil"/>
              <w:left w:val="nil"/>
              <w:bottom w:val="single" w:sz="4" w:space="0" w:color="auto"/>
              <w:right w:val="single" w:sz="4" w:space="0" w:color="auto"/>
            </w:tcBorders>
            <w:shd w:val="clear" w:color="000000" w:fill="4F81BD"/>
            <w:noWrap/>
            <w:vAlign w:val="bottom"/>
            <w:hideMark/>
          </w:tcPr>
          <w:p w:rsidR="00073C29" w:rsidRPr="00766275" w:rsidRDefault="00073C29" w:rsidP="00073C29">
            <w:pPr>
              <w:spacing w:after="0" w:line="240" w:lineRule="auto"/>
              <w:jc w:val="center"/>
              <w:rPr>
                <w:rFonts w:ascii="Bookman Old Style" w:hAnsi="Bookman Old Style" w:cs="Arial"/>
                <w:color w:val="000000"/>
                <w:sz w:val="18"/>
                <w:szCs w:val="18"/>
              </w:rPr>
            </w:pPr>
            <w:r w:rsidRPr="00766275">
              <w:rPr>
                <w:rFonts w:ascii="Bookman Old Style" w:hAnsi="Bookman Old Style" w:cs="Arial"/>
                <w:color w:val="000000"/>
                <w:sz w:val="18"/>
                <w:szCs w:val="18"/>
              </w:rPr>
              <w:t>Baik</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1,96</w:t>
            </w:r>
          </w:p>
        </w:tc>
        <w:tc>
          <w:tcPr>
            <w:tcW w:w="171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21</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Cipakancilan Hilir</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1,32</w:t>
            </w:r>
          </w:p>
        </w:tc>
        <w:tc>
          <w:tcPr>
            <w:tcW w:w="180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4</w:t>
            </w:r>
          </w:p>
        </w:tc>
        <w:tc>
          <w:tcPr>
            <w:tcW w:w="171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22</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Cianten Hulu</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3,08</w:t>
            </w:r>
          </w:p>
        </w:tc>
        <w:tc>
          <w:tcPr>
            <w:tcW w:w="180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5,82</w:t>
            </w:r>
          </w:p>
        </w:tc>
        <w:tc>
          <w:tcPr>
            <w:tcW w:w="1710" w:type="dxa"/>
            <w:tcBorders>
              <w:top w:val="nil"/>
              <w:left w:val="nil"/>
              <w:bottom w:val="single" w:sz="4" w:space="0" w:color="auto"/>
              <w:right w:val="single" w:sz="4" w:space="0" w:color="auto"/>
            </w:tcBorders>
            <w:shd w:val="clear" w:color="000000" w:fill="00B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sedang</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23</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Cianten Tengah</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2,49</w:t>
            </w:r>
          </w:p>
        </w:tc>
        <w:tc>
          <w:tcPr>
            <w:tcW w:w="180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3,58</w:t>
            </w:r>
          </w:p>
        </w:tc>
        <w:tc>
          <w:tcPr>
            <w:tcW w:w="171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24</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Cianten Hilir</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4,1</w:t>
            </w:r>
          </w:p>
        </w:tc>
        <w:tc>
          <w:tcPr>
            <w:tcW w:w="180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3,1</w:t>
            </w:r>
          </w:p>
        </w:tc>
        <w:tc>
          <w:tcPr>
            <w:tcW w:w="171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25</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Cidepit Hulu</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0,78</w:t>
            </w:r>
          </w:p>
        </w:tc>
        <w:tc>
          <w:tcPr>
            <w:tcW w:w="1800" w:type="dxa"/>
            <w:tcBorders>
              <w:top w:val="nil"/>
              <w:left w:val="nil"/>
              <w:bottom w:val="single" w:sz="4" w:space="0" w:color="auto"/>
              <w:right w:val="single" w:sz="4" w:space="0" w:color="auto"/>
            </w:tcBorders>
            <w:shd w:val="clear" w:color="000000" w:fill="4F81BD"/>
            <w:noWrap/>
            <w:vAlign w:val="bottom"/>
            <w:hideMark/>
          </w:tcPr>
          <w:p w:rsidR="00073C29" w:rsidRPr="00766275" w:rsidRDefault="00073C29" w:rsidP="00073C29">
            <w:pPr>
              <w:spacing w:after="0" w:line="240" w:lineRule="auto"/>
              <w:jc w:val="center"/>
              <w:rPr>
                <w:rFonts w:ascii="Bookman Old Style" w:hAnsi="Bookman Old Style" w:cs="Arial"/>
                <w:color w:val="000000"/>
                <w:sz w:val="18"/>
                <w:szCs w:val="18"/>
              </w:rPr>
            </w:pPr>
            <w:r w:rsidRPr="00766275">
              <w:rPr>
                <w:rFonts w:ascii="Bookman Old Style" w:hAnsi="Bookman Old Style" w:cs="Arial"/>
                <w:color w:val="000000"/>
                <w:sz w:val="18"/>
                <w:szCs w:val="18"/>
              </w:rPr>
              <w:t>Baik</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2,58</w:t>
            </w:r>
          </w:p>
        </w:tc>
        <w:tc>
          <w:tcPr>
            <w:tcW w:w="171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r>
      <w:tr w:rsidR="00073C29" w:rsidRPr="00766275" w:rsidTr="006963A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26</w:t>
            </w:r>
          </w:p>
        </w:tc>
        <w:tc>
          <w:tcPr>
            <w:tcW w:w="2273" w:type="dxa"/>
            <w:tcBorders>
              <w:top w:val="single" w:sz="4" w:space="0" w:color="auto"/>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Cidepit Tengah</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1,51</w:t>
            </w:r>
          </w:p>
        </w:tc>
        <w:tc>
          <w:tcPr>
            <w:tcW w:w="1800" w:type="dxa"/>
            <w:tcBorders>
              <w:top w:val="single" w:sz="4" w:space="0" w:color="auto"/>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3,26</w:t>
            </w:r>
          </w:p>
        </w:tc>
        <w:tc>
          <w:tcPr>
            <w:tcW w:w="1710" w:type="dxa"/>
            <w:tcBorders>
              <w:top w:val="single" w:sz="4" w:space="0" w:color="auto"/>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27</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Cidepit Hilir</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1,51</w:t>
            </w:r>
          </w:p>
        </w:tc>
        <w:tc>
          <w:tcPr>
            <w:tcW w:w="180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3,44</w:t>
            </w:r>
          </w:p>
        </w:tc>
        <w:tc>
          <w:tcPr>
            <w:tcW w:w="171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b/>
                <w:bCs/>
                <w:color w:val="000000"/>
                <w:sz w:val="18"/>
                <w:szCs w:val="18"/>
              </w:rPr>
            </w:pPr>
            <w:r w:rsidRPr="00766275">
              <w:rPr>
                <w:rFonts w:ascii="Bookman Old Style" w:hAnsi="Bookman Old Style" w:cs="Arial"/>
                <w:b/>
                <w:bCs/>
                <w:color w:val="000000"/>
                <w:sz w:val="18"/>
                <w:szCs w:val="18"/>
              </w:rPr>
              <w:t>E</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b/>
                <w:bCs/>
                <w:color w:val="000000"/>
                <w:sz w:val="18"/>
                <w:szCs w:val="18"/>
              </w:rPr>
            </w:pPr>
            <w:r w:rsidRPr="00766275">
              <w:rPr>
                <w:rFonts w:ascii="Bookman Old Style" w:hAnsi="Bookman Old Style" w:cs="Arial"/>
                <w:b/>
                <w:bCs/>
                <w:color w:val="000000"/>
                <w:sz w:val="18"/>
                <w:szCs w:val="18"/>
              </w:rPr>
              <w:t> </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b/>
                <w:bCs/>
                <w:color w:val="000000"/>
                <w:sz w:val="18"/>
                <w:szCs w:val="18"/>
              </w:rPr>
            </w:pPr>
            <w:r w:rsidRPr="00766275">
              <w:rPr>
                <w:rFonts w:ascii="Bookman Old Style" w:hAnsi="Bookman Old Style" w:cs="Arial"/>
                <w:b/>
                <w:bCs/>
                <w:color w:val="000000"/>
                <w:sz w:val="18"/>
                <w:szCs w:val="18"/>
              </w:rPr>
              <w:t> </w:t>
            </w:r>
          </w:p>
        </w:tc>
        <w:tc>
          <w:tcPr>
            <w:tcW w:w="1800" w:type="dxa"/>
            <w:tcBorders>
              <w:top w:val="nil"/>
              <w:left w:val="nil"/>
              <w:bottom w:val="single" w:sz="4" w:space="0" w:color="auto"/>
              <w:right w:val="single" w:sz="4" w:space="0" w:color="auto"/>
            </w:tcBorders>
            <w:shd w:val="clear" w:color="000000" w:fill="FFFFFF"/>
            <w:noWrap/>
            <w:vAlign w:val="bottom"/>
            <w:hideMark/>
          </w:tcPr>
          <w:p w:rsidR="00073C29" w:rsidRPr="00766275" w:rsidRDefault="00073C29" w:rsidP="00073C29">
            <w:pPr>
              <w:spacing w:after="0" w:line="240" w:lineRule="auto"/>
              <w:rPr>
                <w:rFonts w:ascii="Bookman Old Style" w:hAnsi="Bookman Old Style" w:cs="Arial"/>
                <w:b/>
                <w:bCs/>
                <w:color w:val="000000"/>
                <w:sz w:val="18"/>
                <w:szCs w:val="18"/>
              </w:rPr>
            </w:pPr>
            <w:r w:rsidRPr="00766275">
              <w:rPr>
                <w:rFonts w:ascii="Bookman Old Style" w:hAnsi="Bookman Old Style" w:cs="Arial"/>
                <w:b/>
                <w:bCs/>
                <w:color w:val="000000"/>
                <w:sz w:val="18"/>
                <w:szCs w:val="18"/>
              </w:rPr>
              <w:t> </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 </w:t>
            </w:r>
          </w:p>
        </w:tc>
        <w:tc>
          <w:tcPr>
            <w:tcW w:w="1710" w:type="dxa"/>
            <w:tcBorders>
              <w:top w:val="nil"/>
              <w:left w:val="nil"/>
              <w:bottom w:val="single" w:sz="4" w:space="0" w:color="auto"/>
              <w:right w:val="single" w:sz="4" w:space="0" w:color="auto"/>
            </w:tcBorders>
            <w:shd w:val="clear" w:color="000000" w:fill="FFFFFF"/>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 </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28</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Angke Hulu</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1,17</w:t>
            </w:r>
          </w:p>
        </w:tc>
        <w:tc>
          <w:tcPr>
            <w:tcW w:w="180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2,58</w:t>
            </w:r>
          </w:p>
        </w:tc>
        <w:tc>
          <w:tcPr>
            <w:tcW w:w="171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29</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Angke Tengah</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0,72</w:t>
            </w:r>
          </w:p>
        </w:tc>
        <w:tc>
          <w:tcPr>
            <w:tcW w:w="1800" w:type="dxa"/>
            <w:tcBorders>
              <w:top w:val="nil"/>
              <w:left w:val="nil"/>
              <w:bottom w:val="single" w:sz="4" w:space="0" w:color="auto"/>
              <w:right w:val="single" w:sz="4" w:space="0" w:color="auto"/>
            </w:tcBorders>
            <w:shd w:val="clear" w:color="000000" w:fill="4F81BD"/>
            <w:noWrap/>
            <w:vAlign w:val="bottom"/>
            <w:hideMark/>
          </w:tcPr>
          <w:p w:rsidR="00073C29" w:rsidRPr="00766275" w:rsidRDefault="00073C29" w:rsidP="00073C29">
            <w:pPr>
              <w:spacing w:after="0" w:line="240" w:lineRule="auto"/>
              <w:jc w:val="center"/>
              <w:rPr>
                <w:rFonts w:ascii="Bookman Old Style" w:hAnsi="Bookman Old Style" w:cs="Arial"/>
                <w:color w:val="000000"/>
                <w:sz w:val="18"/>
                <w:szCs w:val="18"/>
              </w:rPr>
            </w:pPr>
            <w:r w:rsidRPr="00766275">
              <w:rPr>
                <w:rFonts w:ascii="Bookman Old Style" w:hAnsi="Bookman Old Style" w:cs="Arial"/>
                <w:color w:val="000000"/>
                <w:sz w:val="18"/>
                <w:szCs w:val="18"/>
              </w:rPr>
              <w:t>Baik</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3,97</w:t>
            </w:r>
          </w:p>
        </w:tc>
        <w:tc>
          <w:tcPr>
            <w:tcW w:w="171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r>
      <w:tr w:rsidR="00073C29" w:rsidRPr="00766275" w:rsidTr="006963A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30</w:t>
            </w:r>
          </w:p>
        </w:tc>
        <w:tc>
          <w:tcPr>
            <w:tcW w:w="2273"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Angke Hilir</w:t>
            </w:r>
          </w:p>
        </w:tc>
        <w:tc>
          <w:tcPr>
            <w:tcW w:w="648"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0,73</w:t>
            </w:r>
          </w:p>
        </w:tc>
        <w:tc>
          <w:tcPr>
            <w:tcW w:w="1800" w:type="dxa"/>
            <w:tcBorders>
              <w:top w:val="nil"/>
              <w:left w:val="nil"/>
              <w:bottom w:val="single" w:sz="4" w:space="0" w:color="auto"/>
              <w:right w:val="single" w:sz="4" w:space="0" w:color="auto"/>
            </w:tcBorders>
            <w:shd w:val="clear" w:color="000000" w:fill="4F81BD"/>
            <w:noWrap/>
            <w:vAlign w:val="bottom"/>
            <w:hideMark/>
          </w:tcPr>
          <w:p w:rsidR="00073C29" w:rsidRPr="00766275" w:rsidRDefault="00073C29" w:rsidP="00073C29">
            <w:pPr>
              <w:spacing w:after="0" w:line="240" w:lineRule="auto"/>
              <w:jc w:val="center"/>
              <w:rPr>
                <w:rFonts w:ascii="Bookman Old Style" w:hAnsi="Bookman Old Style" w:cs="Arial"/>
                <w:color w:val="000000"/>
                <w:sz w:val="18"/>
                <w:szCs w:val="18"/>
              </w:rPr>
            </w:pPr>
            <w:r w:rsidRPr="00766275">
              <w:rPr>
                <w:rFonts w:ascii="Bookman Old Style" w:hAnsi="Bookman Old Style" w:cs="Arial"/>
                <w:color w:val="000000"/>
                <w:sz w:val="18"/>
                <w:szCs w:val="18"/>
              </w:rPr>
              <w:t>Baik</w:t>
            </w:r>
          </w:p>
        </w:tc>
        <w:tc>
          <w:tcPr>
            <w:tcW w:w="81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right"/>
              <w:rPr>
                <w:rFonts w:ascii="Bookman Old Style" w:hAnsi="Bookman Old Style" w:cs="Arial"/>
                <w:color w:val="000000"/>
                <w:sz w:val="18"/>
                <w:szCs w:val="18"/>
              </w:rPr>
            </w:pPr>
            <w:r w:rsidRPr="00766275">
              <w:rPr>
                <w:rFonts w:ascii="Bookman Old Style" w:hAnsi="Bookman Old Style" w:cs="Arial"/>
                <w:color w:val="000000"/>
                <w:sz w:val="18"/>
                <w:szCs w:val="18"/>
              </w:rPr>
              <w:t>3,99</w:t>
            </w:r>
          </w:p>
        </w:tc>
        <w:tc>
          <w:tcPr>
            <w:tcW w:w="1710" w:type="dxa"/>
            <w:tcBorders>
              <w:top w:val="nil"/>
              <w:left w:val="nil"/>
              <w:bottom w:val="single" w:sz="4" w:space="0" w:color="auto"/>
              <w:right w:val="single" w:sz="4" w:space="0" w:color="auto"/>
            </w:tcBorders>
            <w:shd w:val="clear" w:color="000000" w:fill="92D050"/>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Cemar Ringan</w:t>
            </w:r>
          </w:p>
        </w:tc>
      </w:tr>
      <w:tr w:rsidR="00073C29" w:rsidRPr="00766275" w:rsidTr="006963A7">
        <w:trPr>
          <w:trHeight w:val="300"/>
        </w:trPr>
        <w:tc>
          <w:tcPr>
            <w:tcW w:w="2835" w:type="dxa"/>
            <w:gridSpan w:val="2"/>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Keterangan</w:t>
            </w:r>
          </w:p>
        </w:tc>
        <w:tc>
          <w:tcPr>
            <w:tcW w:w="648" w:type="dxa"/>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sz w:val="18"/>
                <w:szCs w:val="18"/>
              </w:rPr>
            </w:pPr>
          </w:p>
        </w:tc>
        <w:tc>
          <w:tcPr>
            <w:tcW w:w="1800" w:type="dxa"/>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sz w:val="18"/>
                <w:szCs w:val="18"/>
              </w:rPr>
            </w:pPr>
          </w:p>
        </w:tc>
        <w:tc>
          <w:tcPr>
            <w:tcW w:w="810" w:type="dxa"/>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sz w:val="18"/>
                <w:szCs w:val="18"/>
              </w:rPr>
            </w:pPr>
          </w:p>
        </w:tc>
        <w:tc>
          <w:tcPr>
            <w:tcW w:w="1710" w:type="dxa"/>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sz w:val="18"/>
                <w:szCs w:val="18"/>
              </w:rPr>
            </w:pPr>
          </w:p>
        </w:tc>
      </w:tr>
      <w:tr w:rsidR="00073C29" w:rsidRPr="00766275" w:rsidTr="006963A7">
        <w:trPr>
          <w:trHeight w:val="300"/>
        </w:trPr>
        <w:tc>
          <w:tcPr>
            <w:tcW w:w="562" w:type="dxa"/>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sz w:val="18"/>
                <w:szCs w:val="18"/>
              </w:rPr>
            </w:pPr>
          </w:p>
        </w:tc>
        <w:tc>
          <w:tcPr>
            <w:tcW w:w="2273" w:type="dxa"/>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IP = 0 - 1,0</w:t>
            </w:r>
          </w:p>
        </w:tc>
        <w:tc>
          <w:tcPr>
            <w:tcW w:w="648" w:type="dxa"/>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p>
        </w:tc>
        <w:tc>
          <w:tcPr>
            <w:tcW w:w="1800" w:type="dxa"/>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sz w:val="18"/>
                <w:szCs w:val="18"/>
              </w:rPr>
            </w:pPr>
          </w:p>
        </w:tc>
        <w:tc>
          <w:tcPr>
            <w:tcW w:w="810" w:type="dxa"/>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sz w:val="18"/>
                <w:szCs w:val="18"/>
              </w:rPr>
            </w:pPr>
          </w:p>
        </w:tc>
        <w:tc>
          <w:tcPr>
            <w:tcW w:w="1710" w:type="dxa"/>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sz w:val="18"/>
                <w:szCs w:val="18"/>
              </w:rPr>
            </w:pPr>
          </w:p>
        </w:tc>
      </w:tr>
      <w:tr w:rsidR="00073C29" w:rsidRPr="00766275" w:rsidTr="006963A7">
        <w:trPr>
          <w:trHeight w:val="300"/>
        </w:trPr>
        <w:tc>
          <w:tcPr>
            <w:tcW w:w="562" w:type="dxa"/>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sz w:val="18"/>
                <w:szCs w:val="18"/>
              </w:rPr>
            </w:pPr>
          </w:p>
        </w:tc>
        <w:tc>
          <w:tcPr>
            <w:tcW w:w="2273" w:type="dxa"/>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IP = 1,0 - 5,0</w:t>
            </w:r>
          </w:p>
        </w:tc>
        <w:tc>
          <w:tcPr>
            <w:tcW w:w="648" w:type="dxa"/>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p>
        </w:tc>
        <w:tc>
          <w:tcPr>
            <w:tcW w:w="1800" w:type="dxa"/>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sz w:val="18"/>
                <w:szCs w:val="18"/>
              </w:rPr>
            </w:pPr>
          </w:p>
        </w:tc>
        <w:tc>
          <w:tcPr>
            <w:tcW w:w="810" w:type="dxa"/>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sz w:val="18"/>
                <w:szCs w:val="18"/>
              </w:rPr>
            </w:pPr>
          </w:p>
        </w:tc>
        <w:tc>
          <w:tcPr>
            <w:tcW w:w="1710" w:type="dxa"/>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sz w:val="18"/>
                <w:szCs w:val="18"/>
              </w:rPr>
            </w:pPr>
          </w:p>
        </w:tc>
      </w:tr>
      <w:tr w:rsidR="00073C29" w:rsidRPr="00766275" w:rsidTr="006963A7">
        <w:trPr>
          <w:trHeight w:val="300"/>
        </w:trPr>
        <w:tc>
          <w:tcPr>
            <w:tcW w:w="562" w:type="dxa"/>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sz w:val="18"/>
                <w:szCs w:val="18"/>
              </w:rPr>
            </w:pPr>
          </w:p>
        </w:tc>
        <w:tc>
          <w:tcPr>
            <w:tcW w:w="2273" w:type="dxa"/>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IP = 5.0 - 10.0</w:t>
            </w:r>
          </w:p>
        </w:tc>
        <w:tc>
          <w:tcPr>
            <w:tcW w:w="648" w:type="dxa"/>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p>
        </w:tc>
        <w:tc>
          <w:tcPr>
            <w:tcW w:w="1800" w:type="dxa"/>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sz w:val="18"/>
                <w:szCs w:val="18"/>
              </w:rPr>
            </w:pPr>
          </w:p>
        </w:tc>
        <w:tc>
          <w:tcPr>
            <w:tcW w:w="810" w:type="dxa"/>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sz w:val="18"/>
                <w:szCs w:val="18"/>
              </w:rPr>
            </w:pPr>
          </w:p>
        </w:tc>
        <w:tc>
          <w:tcPr>
            <w:tcW w:w="1710" w:type="dxa"/>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sz w:val="18"/>
                <w:szCs w:val="18"/>
              </w:rPr>
            </w:pPr>
          </w:p>
        </w:tc>
      </w:tr>
      <w:tr w:rsidR="00073C29" w:rsidRPr="00766275" w:rsidTr="006963A7">
        <w:trPr>
          <w:trHeight w:val="300"/>
        </w:trPr>
        <w:tc>
          <w:tcPr>
            <w:tcW w:w="562" w:type="dxa"/>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sz w:val="18"/>
                <w:szCs w:val="18"/>
              </w:rPr>
            </w:pPr>
          </w:p>
        </w:tc>
        <w:tc>
          <w:tcPr>
            <w:tcW w:w="2273" w:type="dxa"/>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IP = &gt; 10.0</w:t>
            </w:r>
          </w:p>
        </w:tc>
        <w:tc>
          <w:tcPr>
            <w:tcW w:w="648" w:type="dxa"/>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sz w:val="18"/>
                <w:szCs w:val="18"/>
              </w:rPr>
            </w:pPr>
          </w:p>
        </w:tc>
        <w:tc>
          <w:tcPr>
            <w:tcW w:w="1800" w:type="dxa"/>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sz w:val="18"/>
                <w:szCs w:val="18"/>
              </w:rPr>
            </w:pPr>
          </w:p>
        </w:tc>
        <w:tc>
          <w:tcPr>
            <w:tcW w:w="810" w:type="dxa"/>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sz w:val="18"/>
                <w:szCs w:val="18"/>
              </w:rPr>
            </w:pPr>
          </w:p>
        </w:tc>
        <w:tc>
          <w:tcPr>
            <w:tcW w:w="1710" w:type="dxa"/>
            <w:tcBorders>
              <w:top w:val="nil"/>
              <w:left w:val="nil"/>
              <w:bottom w:val="nil"/>
              <w:right w:val="nil"/>
            </w:tcBorders>
            <w:shd w:val="clear" w:color="auto" w:fill="auto"/>
            <w:noWrap/>
            <w:vAlign w:val="bottom"/>
            <w:hideMark/>
          </w:tcPr>
          <w:p w:rsidR="00073C29" w:rsidRPr="00766275" w:rsidRDefault="00073C29" w:rsidP="00073C29">
            <w:pPr>
              <w:spacing w:after="0" w:line="240" w:lineRule="auto"/>
              <w:rPr>
                <w:rFonts w:ascii="Bookman Old Style" w:hAnsi="Bookman Old Style" w:cs="Arial"/>
                <w:sz w:val="18"/>
                <w:szCs w:val="18"/>
              </w:rPr>
            </w:pPr>
          </w:p>
        </w:tc>
      </w:tr>
    </w:tbl>
    <w:p w:rsidR="00073C29" w:rsidRPr="006C36FE" w:rsidRDefault="007B1030" w:rsidP="00073C29">
      <w:pPr>
        <w:pStyle w:val="Caption"/>
        <w:spacing w:after="0"/>
        <w:ind w:left="0"/>
        <w:rPr>
          <w:rFonts w:ascii="Bookman Old Style" w:hAnsi="Bookman Old Style" w:cs="Arial"/>
          <w:b w:val="0"/>
          <w:color w:val="auto"/>
          <w:sz w:val="20"/>
          <w:szCs w:val="20"/>
        </w:rPr>
      </w:pPr>
      <w:r w:rsidRPr="006C36FE">
        <w:rPr>
          <w:rFonts w:ascii="Bookman Old Style" w:hAnsi="Bookman Old Style" w:cs="Arial"/>
          <w:b w:val="0"/>
          <w:color w:val="auto"/>
          <w:sz w:val="20"/>
          <w:szCs w:val="20"/>
        </w:rPr>
        <w:t>Sumber : Dinas LH</w:t>
      </w:r>
    </w:p>
    <w:p w:rsidR="007B1030" w:rsidRDefault="007B1030" w:rsidP="00236791">
      <w:pPr>
        <w:spacing w:after="0" w:line="360" w:lineRule="auto"/>
        <w:ind w:left="567" w:firstLine="567"/>
        <w:jc w:val="both"/>
        <w:rPr>
          <w:rFonts w:ascii="Bookman Old Style" w:hAnsi="Bookman Old Style" w:cs="Arial"/>
          <w:color w:val="000000"/>
          <w:sz w:val="24"/>
          <w:szCs w:val="24"/>
          <w:lang w:val="id-ID"/>
        </w:rPr>
      </w:pPr>
    </w:p>
    <w:p w:rsidR="00073C29" w:rsidRDefault="00073C29" w:rsidP="00514077">
      <w:pPr>
        <w:spacing w:after="0" w:line="360" w:lineRule="auto"/>
        <w:ind w:left="567" w:firstLine="567"/>
        <w:jc w:val="both"/>
        <w:rPr>
          <w:rFonts w:ascii="Bookman Old Style" w:hAnsi="Bookman Old Style" w:cs="Arial"/>
          <w:color w:val="000000"/>
          <w:sz w:val="24"/>
          <w:szCs w:val="24"/>
          <w:lang w:val="id-ID"/>
        </w:rPr>
      </w:pPr>
      <w:r w:rsidRPr="00766275">
        <w:rPr>
          <w:rFonts w:ascii="Bookman Old Style" w:hAnsi="Bookman Old Style" w:cs="Arial"/>
          <w:color w:val="000000"/>
          <w:sz w:val="24"/>
          <w:szCs w:val="24"/>
        </w:rPr>
        <w:lastRenderedPageBreak/>
        <w:t>Berdasarkan perhitungan Indeks Pencemaran maka dihitung Indeks Kualitas Air sebagaimana tabel 3.</w:t>
      </w:r>
      <w:r w:rsidR="0062090B">
        <w:rPr>
          <w:rFonts w:ascii="Bookman Old Style" w:hAnsi="Bookman Old Style" w:cs="Arial"/>
          <w:color w:val="000000"/>
          <w:sz w:val="24"/>
          <w:szCs w:val="24"/>
          <w:lang w:val="id-ID"/>
        </w:rPr>
        <w:t>2</w:t>
      </w:r>
      <w:r w:rsidRPr="00766275">
        <w:rPr>
          <w:rFonts w:ascii="Bookman Old Style" w:hAnsi="Bookman Old Style" w:cs="Arial"/>
          <w:color w:val="000000"/>
          <w:sz w:val="24"/>
          <w:szCs w:val="24"/>
        </w:rPr>
        <w:t>.</w:t>
      </w:r>
      <w:r w:rsidR="004E4B54">
        <w:rPr>
          <w:rFonts w:ascii="Bookman Old Style" w:hAnsi="Bookman Old Style" w:cs="Arial"/>
          <w:color w:val="000000"/>
          <w:sz w:val="24"/>
          <w:szCs w:val="24"/>
          <w:lang w:val="id-ID"/>
        </w:rPr>
        <w:t xml:space="preserve"> </w:t>
      </w:r>
      <w:r w:rsidRPr="00766275">
        <w:rPr>
          <w:rFonts w:ascii="Bookman Old Style" w:hAnsi="Bookman Old Style" w:cs="Arial"/>
          <w:color w:val="000000"/>
          <w:sz w:val="24"/>
          <w:szCs w:val="24"/>
        </w:rPr>
        <w:t>berikut :</w:t>
      </w:r>
    </w:p>
    <w:p w:rsidR="00073C29" w:rsidRPr="00CE3575" w:rsidRDefault="00073C29" w:rsidP="00073C29">
      <w:pPr>
        <w:pStyle w:val="Default"/>
        <w:jc w:val="center"/>
        <w:rPr>
          <w:rFonts w:ascii="Bookman Old Style" w:hAnsi="Bookman Old Style" w:cs="Arial"/>
          <w:bCs/>
          <w:lang w:val="id-ID"/>
        </w:rPr>
      </w:pPr>
      <w:r w:rsidRPr="00CE3575">
        <w:rPr>
          <w:rFonts w:ascii="Bookman Old Style" w:hAnsi="Bookman Old Style" w:cs="Arial"/>
          <w:bCs/>
        </w:rPr>
        <w:t>Tabel 3.</w:t>
      </w:r>
      <w:r w:rsidR="00A6423B" w:rsidRPr="00CE3575">
        <w:rPr>
          <w:rFonts w:ascii="Bookman Old Style" w:hAnsi="Bookman Old Style" w:cs="Arial"/>
          <w:bCs/>
          <w:lang w:val="id-ID"/>
        </w:rPr>
        <w:t>2.</w:t>
      </w:r>
    </w:p>
    <w:p w:rsidR="00073C29" w:rsidRPr="00CE3575" w:rsidRDefault="00073C29" w:rsidP="007B1030">
      <w:pPr>
        <w:pStyle w:val="Default"/>
        <w:jc w:val="center"/>
        <w:rPr>
          <w:rFonts w:ascii="Bookman Old Style" w:hAnsi="Bookman Old Style" w:cs="Arial"/>
          <w:bCs/>
          <w:lang w:val="id-ID"/>
        </w:rPr>
      </w:pPr>
      <w:r w:rsidRPr="00CE3575">
        <w:rPr>
          <w:rFonts w:ascii="Bookman Old Style" w:hAnsi="Bookman Old Style" w:cs="Arial"/>
          <w:bCs/>
        </w:rPr>
        <w:t>Indeks Kualitas Air</w:t>
      </w:r>
    </w:p>
    <w:tbl>
      <w:tblPr>
        <w:tblW w:w="8217" w:type="dxa"/>
        <w:tblInd w:w="534" w:type="dxa"/>
        <w:tblLook w:val="04A0" w:firstRow="1" w:lastRow="0" w:firstColumn="1" w:lastColumn="0" w:noHBand="0" w:noVBand="1"/>
      </w:tblPr>
      <w:tblGrid>
        <w:gridCol w:w="1984"/>
        <w:gridCol w:w="1844"/>
        <w:gridCol w:w="1620"/>
        <w:gridCol w:w="982"/>
        <w:gridCol w:w="1787"/>
      </w:tblGrid>
      <w:tr w:rsidR="00073C29" w:rsidRPr="00CE3575" w:rsidTr="006C36FE">
        <w:trPr>
          <w:trHeight w:val="1324"/>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C29" w:rsidRPr="00CE3575" w:rsidRDefault="00236791" w:rsidP="00236791">
            <w:pPr>
              <w:spacing w:after="0" w:line="240" w:lineRule="auto"/>
              <w:jc w:val="center"/>
              <w:rPr>
                <w:rFonts w:ascii="Bookman Old Style" w:hAnsi="Bookman Old Style" w:cs="Arial"/>
                <w:bCs/>
                <w:color w:val="000000"/>
                <w:lang w:val="id-ID" w:eastAsia="id-ID"/>
              </w:rPr>
            </w:pPr>
            <w:r w:rsidRPr="00CE3575">
              <w:rPr>
                <w:rFonts w:ascii="Bookman Old Style" w:hAnsi="Bookman Old Style" w:cs="Arial"/>
                <w:bCs/>
                <w:color w:val="000000"/>
                <w:lang w:eastAsia="id-ID"/>
              </w:rPr>
              <w:t>Mutu Ai</w:t>
            </w:r>
            <w:r w:rsidRPr="00CE3575">
              <w:rPr>
                <w:rFonts w:ascii="Bookman Old Style" w:hAnsi="Bookman Old Style" w:cs="Arial"/>
                <w:bCs/>
                <w:color w:val="000000"/>
                <w:lang w:val="id-ID" w:eastAsia="id-ID"/>
              </w:rPr>
              <w:t>r</w:t>
            </w:r>
          </w:p>
          <w:p w:rsidR="00236791" w:rsidRPr="00CE3575" w:rsidRDefault="00236791" w:rsidP="00236791">
            <w:pPr>
              <w:spacing w:after="0" w:line="240" w:lineRule="auto"/>
              <w:jc w:val="center"/>
              <w:rPr>
                <w:rFonts w:ascii="Bookman Old Style" w:hAnsi="Bookman Old Style" w:cs="Arial"/>
                <w:bCs/>
                <w:color w:val="000000"/>
                <w:lang w:val="id-ID" w:eastAsia="id-ID"/>
              </w:rPr>
            </w:pPr>
          </w:p>
          <w:p w:rsidR="00236791" w:rsidRPr="00CE3575" w:rsidRDefault="00236791" w:rsidP="00236791">
            <w:pPr>
              <w:spacing w:after="0" w:line="240" w:lineRule="auto"/>
              <w:jc w:val="center"/>
              <w:rPr>
                <w:rFonts w:ascii="Bookman Old Style" w:hAnsi="Bookman Old Style" w:cs="Arial"/>
                <w:bCs/>
                <w:color w:val="000000"/>
                <w:lang w:val="id-ID" w:eastAsia="id-ID"/>
              </w:rPr>
            </w:pPr>
          </w:p>
          <w:p w:rsidR="00236791" w:rsidRPr="00CE3575" w:rsidRDefault="00236791" w:rsidP="00236791">
            <w:pPr>
              <w:spacing w:after="0" w:line="240" w:lineRule="auto"/>
              <w:jc w:val="center"/>
              <w:rPr>
                <w:rFonts w:ascii="Bookman Old Style" w:hAnsi="Bookman Old Style" w:cs="Arial"/>
                <w:bCs/>
                <w:color w:val="000000"/>
                <w:lang w:val="id-ID" w:eastAsia="id-ID"/>
              </w:rPr>
            </w:pPr>
          </w:p>
          <w:p w:rsidR="00073C29" w:rsidRPr="00CE3575" w:rsidRDefault="00073C29" w:rsidP="00236791">
            <w:pPr>
              <w:spacing w:after="0" w:line="240" w:lineRule="auto"/>
              <w:jc w:val="center"/>
              <w:rPr>
                <w:rFonts w:ascii="Bookman Old Style" w:hAnsi="Bookman Old Style" w:cs="Arial"/>
                <w:bCs/>
                <w:color w:val="000000"/>
                <w:lang w:eastAsia="id-ID"/>
              </w:rPr>
            </w:pP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236791" w:rsidRPr="00CE3575" w:rsidRDefault="00073C29" w:rsidP="00236791">
            <w:pPr>
              <w:spacing w:after="0" w:line="240" w:lineRule="auto"/>
              <w:jc w:val="center"/>
              <w:rPr>
                <w:rFonts w:ascii="Bookman Old Style" w:hAnsi="Bookman Old Style" w:cs="Arial"/>
                <w:bCs/>
                <w:color w:val="000000"/>
                <w:lang w:val="id-ID" w:eastAsia="id-ID"/>
              </w:rPr>
            </w:pPr>
            <w:r w:rsidRPr="00CE3575">
              <w:rPr>
                <w:rFonts w:ascii="Bookman Old Style" w:hAnsi="Bookman Old Style" w:cs="Arial"/>
                <w:bCs/>
                <w:color w:val="000000"/>
                <w:lang w:eastAsia="id-ID"/>
              </w:rPr>
              <w:t>Jumlah Titik Sampel yang Memenuhi Mutu Air</w:t>
            </w:r>
          </w:p>
          <w:p w:rsidR="00236791" w:rsidRPr="00CE3575" w:rsidRDefault="00236791" w:rsidP="00236791">
            <w:pPr>
              <w:spacing w:after="0" w:line="240" w:lineRule="auto"/>
              <w:jc w:val="center"/>
              <w:rPr>
                <w:rFonts w:ascii="Bookman Old Style" w:hAnsi="Bookman Old Style" w:cs="Arial"/>
                <w:bCs/>
                <w:color w:val="000000"/>
                <w:lang w:val="id-ID" w:eastAsia="id-ID"/>
              </w:rPr>
            </w:pP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073C29" w:rsidRPr="00CE3575" w:rsidRDefault="00236791" w:rsidP="00236791">
            <w:pPr>
              <w:spacing w:after="0" w:line="240" w:lineRule="auto"/>
              <w:jc w:val="center"/>
              <w:rPr>
                <w:rFonts w:ascii="Bookman Old Style" w:hAnsi="Bookman Old Style" w:cs="Arial"/>
                <w:bCs/>
                <w:color w:val="000000"/>
                <w:lang w:val="id-ID" w:eastAsia="id-ID"/>
              </w:rPr>
            </w:pPr>
            <w:r w:rsidRPr="00CE3575">
              <w:rPr>
                <w:rFonts w:ascii="Bookman Old Style" w:hAnsi="Bookman Old Style" w:cs="Arial"/>
                <w:bCs/>
                <w:color w:val="000000"/>
                <w:lang w:eastAsia="id-ID"/>
              </w:rPr>
              <w:t>Persentase Pemenuhan Mutu Ai</w:t>
            </w:r>
            <w:r w:rsidRPr="00CE3575">
              <w:rPr>
                <w:rFonts w:ascii="Bookman Old Style" w:hAnsi="Bookman Old Style" w:cs="Arial"/>
                <w:bCs/>
                <w:color w:val="000000"/>
                <w:lang w:val="id-ID" w:eastAsia="id-ID"/>
              </w:rPr>
              <w:t>r</w:t>
            </w:r>
          </w:p>
          <w:p w:rsidR="00236791" w:rsidRPr="00CE3575" w:rsidRDefault="00236791" w:rsidP="00236791">
            <w:pPr>
              <w:spacing w:after="0" w:line="240" w:lineRule="auto"/>
              <w:jc w:val="center"/>
              <w:rPr>
                <w:rFonts w:ascii="Bookman Old Style" w:hAnsi="Bookman Old Style" w:cs="Arial"/>
                <w:bCs/>
                <w:color w:val="000000"/>
                <w:lang w:val="id-ID" w:eastAsia="id-ID"/>
              </w:rPr>
            </w:pPr>
          </w:p>
          <w:p w:rsidR="00073C29" w:rsidRPr="00CE3575" w:rsidRDefault="00073C29" w:rsidP="00236791">
            <w:pPr>
              <w:spacing w:after="0" w:line="240" w:lineRule="auto"/>
              <w:jc w:val="center"/>
              <w:rPr>
                <w:rFonts w:ascii="Bookman Old Style" w:hAnsi="Bookman Old Style" w:cs="Arial"/>
                <w:bCs/>
                <w:color w:val="000000"/>
                <w:lang w:eastAsia="id-ID"/>
              </w:rPr>
            </w:pP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073C29" w:rsidRPr="00CE3575" w:rsidRDefault="00073C29" w:rsidP="00236791">
            <w:pPr>
              <w:spacing w:after="0" w:line="240" w:lineRule="auto"/>
              <w:jc w:val="center"/>
              <w:rPr>
                <w:rFonts w:ascii="Bookman Old Style" w:hAnsi="Bookman Old Style" w:cs="Arial"/>
                <w:bCs/>
                <w:color w:val="000000"/>
                <w:lang w:val="id-ID" w:eastAsia="id-ID"/>
              </w:rPr>
            </w:pPr>
            <w:r w:rsidRPr="00CE3575">
              <w:rPr>
                <w:rFonts w:ascii="Bookman Old Style" w:hAnsi="Bookman Old Style" w:cs="Arial"/>
                <w:bCs/>
                <w:color w:val="000000"/>
                <w:lang w:eastAsia="id-ID"/>
              </w:rPr>
              <w:t>Bobot Nilai Indeks</w:t>
            </w:r>
          </w:p>
          <w:p w:rsidR="00236791" w:rsidRPr="00CE3575" w:rsidRDefault="00236791" w:rsidP="00236791">
            <w:pPr>
              <w:spacing w:after="0" w:line="240" w:lineRule="auto"/>
              <w:jc w:val="center"/>
              <w:rPr>
                <w:rFonts w:ascii="Bookman Old Style" w:hAnsi="Bookman Old Style" w:cs="Arial"/>
                <w:bCs/>
                <w:color w:val="000000"/>
                <w:lang w:val="id-ID" w:eastAsia="id-ID"/>
              </w:rPr>
            </w:pPr>
          </w:p>
          <w:p w:rsidR="00236791" w:rsidRPr="00CE3575" w:rsidRDefault="00236791" w:rsidP="00236791">
            <w:pPr>
              <w:spacing w:after="0" w:line="240" w:lineRule="auto"/>
              <w:jc w:val="center"/>
              <w:rPr>
                <w:rFonts w:ascii="Bookman Old Style" w:hAnsi="Bookman Old Style" w:cs="Arial"/>
                <w:bCs/>
                <w:color w:val="000000"/>
                <w:lang w:val="id-ID" w:eastAsia="id-ID"/>
              </w:rPr>
            </w:pPr>
          </w:p>
        </w:tc>
        <w:tc>
          <w:tcPr>
            <w:tcW w:w="1787" w:type="dxa"/>
            <w:tcBorders>
              <w:top w:val="single" w:sz="4" w:space="0" w:color="auto"/>
              <w:left w:val="nil"/>
              <w:bottom w:val="single" w:sz="4" w:space="0" w:color="auto"/>
              <w:right w:val="single" w:sz="4" w:space="0" w:color="auto"/>
            </w:tcBorders>
            <w:shd w:val="clear" w:color="auto" w:fill="auto"/>
            <w:vAlign w:val="bottom"/>
            <w:hideMark/>
          </w:tcPr>
          <w:p w:rsidR="00073C29" w:rsidRPr="00CE3575" w:rsidRDefault="00073C29" w:rsidP="00236791">
            <w:pPr>
              <w:spacing w:after="0" w:line="240" w:lineRule="auto"/>
              <w:jc w:val="center"/>
              <w:rPr>
                <w:rFonts w:ascii="Bookman Old Style" w:hAnsi="Bookman Old Style" w:cs="Arial"/>
                <w:bCs/>
                <w:color w:val="000000"/>
                <w:lang w:val="id-ID" w:eastAsia="id-ID"/>
              </w:rPr>
            </w:pPr>
            <w:r w:rsidRPr="00CE3575">
              <w:rPr>
                <w:rFonts w:ascii="Bookman Old Style" w:hAnsi="Bookman Old Style" w:cs="Arial"/>
                <w:bCs/>
                <w:color w:val="000000"/>
                <w:lang w:eastAsia="id-ID"/>
              </w:rPr>
              <w:t>Nilai Indeks per Mutu Air</w:t>
            </w:r>
          </w:p>
          <w:p w:rsidR="00236791" w:rsidRPr="00CE3575" w:rsidRDefault="00236791" w:rsidP="00236791">
            <w:pPr>
              <w:spacing w:after="0" w:line="240" w:lineRule="auto"/>
              <w:jc w:val="center"/>
              <w:rPr>
                <w:rFonts w:ascii="Bookman Old Style" w:hAnsi="Bookman Old Style" w:cs="Arial"/>
                <w:bCs/>
                <w:color w:val="000000"/>
                <w:lang w:val="id-ID" w:eastAsia="id-ID"/>
              </w:rPr>
            </w:pPr>
          </w:p>
          <w:p w:rsidR="00236791" w:rsidRPr="00CE3575" w:rsidRDefault="00236791" w:rsidP="00236791">
            <w:pPr>
              <w:spacing w:after="0" w:line="240" w:lineRule="auto"/>
              <w:jc w:val="center"/>
              <w:rPr>
                <w:rFonts w:ascii="Bookman Old Style" w:hAnsi="Bookman Old Style" w:cs="Arial"/>
                <w:bCs/>
                <w:color w:val="000000"/>
                <w:lang w:val="id-ID" w:eastAsia="id-ID"/>
              </w:rPr>
            </w:pPr>
          </w:p>
          <w:p w:rsidR="00236791" w:rsidRPr="00CE3575" w:rsidRDefault="00236791" w:rsidP="00236791">
            <w:pPr>
              <w:spacing w:after="0" w:line="240" w:lineRule="auto"/>
              <w:jc w:val="center"/>
              <w:rPr>
                <w:rFonts w:ascii="Bookman Old Style" w:hAnsi="Bookman Old Style" w:cs="Arial"/>
                <w:bCs/>
                <w:color w:val="000000"/>
                <w:lang w:val="id-ID" w:eastAsia="id-ID"/>
              </w:rPr>
            </w:pPr>
          </w:p>
        </w:tc>
      </w:tr>
      <w:tr w:rsidR="00073C29" w:rsidRPr="00766275" w:rsidTr="006C36FE">
        <w:trPr>
          <w:trHeight w:val="300"/>
        </w:trPr>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lang w:eastAsia="id-ID"/>
              </w:rPr>
            </w:pPr>
            <w:r w:rsidRPr="00766275">
              <w:rPr>
                <w:rFonts w:ascii="Bookman Old Style" w:hAnsi="Bookman Old Style" w:cs="Arial"/>
                <w:color w:val="000000"/>
                <w:lang w:eastAsia="id-ID"/>
              </w:rPr>
              <w:t>Baik</w:t>
            </w:r>
          </w:p>
        </w:tc>
        <w:tc>
          <w:tcPr>
            <w:tcW w:w="1844"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center"/>
              <w:rPr>
                <w:rFonts w:ascii="Bookman Old Style" w:hAnsi="Bookman Old Style" w:cs="Arial"/>
                <w:color w:val="000000"/>
                <w:lang w:val="en-ID" w:eastAsia="id-ID"/>
              </w:rPr>
            </w:pPr>
            <w:r w:rsidRPr="00766275">
              <w:rPr>
                <w:rFonts w:ascii="Bookman Old Style" w:hAnsi="Bookman Old Style" w:cs="Arial"/>
                <w:color w:val="000000"/>
                <w:lang w:val="en-ID" w:eastAsia="id-ID"/>
              </w:rPr>
              <w:t>8</w:t>
            </w:r>
          </w:p>
        </w:tc>
        <w:tc>
          <w:tcPr>
            <w:tcW w:w="162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center"/>
              <w:rPr>
                <w:rFonts w:ascii="Bookman Old Style" w:hAnsi="Bookman Old Style" w:cs="Arial"/>
                <w:color w:val="000000"/>
                <w:lang w:val="en-ID" w:eastAsia="id-ID"/>
              </w:rPr>
            </w:pPr>
            <w:r w:rsidRPr="00766275">
              <w:rPr>
                <w:rFonts w:ascii="Bookman Old Style" w:hAnsi="Bookman Old Style" w:cs="Arial"/>
                <w:color w:val="000000"/>
                <w:lang w:eastAsia="id-ID"/>
              </w:rPr>
              <w:t>13</w:t>
            </w:r>
            <w:r w:rsidRPr="00766275">
              <w:rPr>
                <w:rFonts w:ascii="Bookman Old Style" w:hAnsi="Bookman Old Style" w:cs="Arial"/>
                <w:color w:val="000000"/>
                <w:lang w:val="en-ID" w:eastAsia="id-ID"/>
              </w:rPr>
              <w:t>,33</w:t>
            </w:r>
          </w:p>
        </w:tc>
        <w:tc>
          <w:tcPr>
            <w:tcW w:w="982"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center"/>
              <w:rPr>
                <w:rFonts w:ascii="Bookman Old Style" w:hAnsi="Bookman Old Style" w:cs="Arial"/>
                <w:color w:val="000000"/>
                <w:lang w:eastAsia="id-ID"/>
              </w:rPr>
            </w:pPr>
            <w:r w:rsidRPr="00766275">
              <w:rPr>
                <w:rFonts w:ascii="Bookman Old Style" w:hAnsi="Bookman Old Style" w:cs="Arial"/>
                <w:color w:val="000000"/>
                <w:lang w:eastAsia="id-ID"/>
              </w:rPr>
              <w:t>70</w:t>
            </w:r>
          </w:p>
        </w:tc>
        <w:tc>
          <w:tcPr>
            <w:tcW w:w="1787"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center"/>
              <w:rPr>
                <w:rFonts w:ascii="Bookman Old Style" w:hAnsi="Bookman Old Style" w:cs="Arial"/>
                <w:color w:val="000000"/>
                <w:lang w:val="en-ID" w:eastAsia="id-ID"/>
              </w:rPr>
            </w:pPr>
            <w:r w:rsidRPr="00766275">
              <w:rPr>
                <w:rFonts w:ascii="Bookman Old Style" w:hAnsi="Bookman Old Style" w:cs="Arial"/>
                <w:color w:val="000000"/>
                <w:lang w:val="en-ID" w:eastAsia="id-ID"/>
              </w:rPr>
              <w:t>9,33</w:t>
            </w:r>
          </w:p>
        </w:tc>
      </w:tr>
      <w:tr w:rsidR="00073C29" w:rsidRPr="00766275" w:rsidTr="006C36FE">
        <w:trPr>
          <w:trHeight w:val="300"/>
        </w:trPr>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lang w:eastAsia="id-ID"/>
              </w:rPr>
            </w:pPr>
            <w:r w:rsidRPr="00766275">
              <w:rPr>
                <w:rFonts w:ascii="Bookman Old Style" w:hAnsi="Bookman Old Style" w:cs="Arial"/>
                <w:color w:val="000000"/>
                <w:lang w:eastAsia="id-ID"/>
              </w:rPr>
              <w:t>Cemar Ringan</w:t>
            </w:r>
          </w:p>
        </w:tc>
        <w:tc>
          <w:tcPr>
            <w:tcW w:w="1844"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center"/>
              <w:rPr>
                <w:rFonts w:ascii="Bookman Old Style" w:hAnsi="Bookman Old Style" w:cs="Arial"/>
                <w:color w:val="000000"/>
                <w:lang w:val="en-ID" w:eastAsia="id-ID"/>
              </w:rPr>
            </w:pPr>
            <w:r w:rsidRPr="00766275">
              <w:rPr>
                <w:rFonts w:ascii="Bookman Old Style" w:hAnsi="Bookman Old Style" w:cs="Arial"/>
                <w:color w:val="000000"/>
                <w:lang w:val="en-ID" w:eastAsia="id-ID"/>
              </w:rPr>
              <w:t>43</w:t>
            </w:r>
          </w:p>
        </w:tc>
        <w:tc>
          <w:tcPr>
            <w:tcW w:w="162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center"/>
              <w:rPr>
                <w:rFonts w:ascii="Bookman Old Style" w:hAnsi="Bookman Old Style" w:cs="Arial"/>
                <w:color w:val="000000"/>
                <w:lang w:eastAsia="id-ID"/>
              </w:rPr>
            </w:pPr>
            <w:r w:rsidRPr="00766275">
              <w:rPr>
                <w:rFonts w:ascii="Bookman Old Style" w:hAnsi="Bookman Old Style" w:cs="Arial"/>
                <w:color w:val="000000"/>
                <w:lang w:eastAsia="id-ID"/>
              </w:rPr>
              <w:t>71,67</w:t>
            </w:r>
          </w:p>
        </w:tc>
        <w:tc>
          <w:tcPr>
            <w:tcW w:w="982"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center"/>
              <w:rPr>
                <w:rFonts w:ascii="Bookman Old Style" w:hAnsi="Bookman Old Style" w:cs="Arial"/>
                <w:color w:val="000000"/>
                <w:lang w:eastAsia="id-ID"/>
              </w:rPr>
            </w:pPr>
            <w:r w:rsidRPr="00766275">
              <w:rPr>
                <w:rFonts w:ascii="Bookman Old Style" w:hAnsi="Bookman Old Style" w:cs="Arial"/>
                <w:color w:val="000000"/>
                <w:lang w:eastAsia="id-ID"/>
              </w:rPr>
              <w:t>50</w:t>
            </w:r>
          </w:p>
        </w:tc>
        <w:tc>
          <w:tcPr>
            <w:tcW w:w="1787"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center"/>
              <w:rPr>
                <w:rFonts w:ascii="Bookman Old Style" w:hAnsi="Bookman Old Style" w:cs="Arial"/>
                <w:color w:val="000000"/>
                <w:lang w:val="en-ID" w:eastAsia="id-ID"/>
              </w:rPr>
            </w:pPr>
            <w:r w:rsidRPr="00766275">
              <w:rPr>
                <w:rFonts w:ascii="Bookman Old Style" w:hAnsi="Bookman Old Style" w:cs="Arial"/>
                <w:color w:val="000000"/>
                <w:lang w:val="en-ID" w:eastAsia="id-ID"/>
              </w:rPr>
              <w:t>35,83</w:t>
            </w:r>
          </w:p>
        </w:tc>
      </w:tr>
      <w:tr w:rsidR="00073C29" w:rsidRPr="00766275" w:rsidTr="006C36FE">
        <w:trPr>
          <w:trHeight w:val="300"/>
        </w:trPr>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lang w:eastAsia="id-ID"/>
              </w:rPr>
            </w:pPr>
            <w:r w:rsidRPr="00766275">
              <w:rPr>
                <w:rFonts w:ascii="Bookman Old Style" w:hAnsi="Bookman Old Style" w:cs="Arial"/>
                <w:color w:val="000000"/>
                <w:lang w:eastAsia="id-ID"/>
              </w:rPr>
              <w:t>Cemar Sedang</w:t>
            </w:r>
          </w:p>
        </w:tc>
        <w:tc>
          <w:tcPr>
            <w:tcW w:w="1844"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center"/>
              <w:rPr>
                <w:rFonts w:ascii="Bookman Old Style" w:hAnsi="Bookman Old Style" w:cs="Arial"/>
                <w:color w:val="000000"/>
                <w:lang w:val="en-ID" w:eastAsia="id-ID"/>
              </w:rPr>
            </w:pPr>
            <w:r w:rsidRPr="00766275">
              <w:rPr>
                <w:rFonts w:ascii="Bookman Old Style" w:hAnsi="Bookman Old Style" w:cs="Arial"/>
                <w:color w:val="000000"/>
                <w:lang w:val="en-ID" w:eastAsia="id-ID"/>
              </w:rPr>
              <w:t>9</w:t>
            </w:r>
          </w:p>
        </w:tc>
        <w:tc>
          <w:tcPr>
            <w:tcW w:w="162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center"/>
              <w:rPr>
                <w:rFonts w:ascii="Bookman Old Style" w:hAnsi="Bookman Old Style" w:cs="Arial"/>
                <w:color w:val="000000"/>
                <w:lang w:eastAsia="id-ID"/>
              </w:rPr>
            </w:pPr>
            <w:r w:rsidRPr="00766275">
              <w:rPr>
                <w:rFonts w:ascii="Bookman Old Style" w:hAnsi="Bookman Old Style" w:cs="Arial"/>
                <w:color w:val="000000"/>
                <w:lang w:eastAsia="id-ID"/>
              </w:rPr>
              <w:t>15,00</w:t>
            </w:r>
          </w:p>
        </w:tc>
        <w:tc>
          <w:tcPr>
            <w:tcW w:w="982"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center"/>
              <w:rPr>
                <w:rFonts w:ascii="Bookman Old Style" w:hAnsi="Bookman Old Style" w:cs="Arial"/>
                <w:color w:val="000000"/>
                <w:lang w:eastAsia="id-ID"/>
              </w:rPr>
            </w:pPr>
            <w:r w:rsidRPr="00766275">
              <w:rPr>
                <w:rFonts w:ascii="Bookman Old Style" w:hAnsi="Bookman Old Style" w:cs="Arial"/>
                <w:color w:val="000000"/>
                <w:lang w:eastAsia="id-ID"/>
              </w:rPr>
              <w:t>30</w:t>
            </w:r>
          </w:p>
        </w:tc>
        <w:tc>
          <w:tcPr>
            <w:tcW w:w="1787"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center"/>
              <w:rPr>
                <w:rFonts w:ascii="Bookman Old Style" w:hAnsi="Bookman Old Style" w:cs="Arial"/>
                <w:color w:val="000000"/>
                <w:lang w:val="en-ID" w:eastAsia="id-ID"/>
              </w:rPr>
            </w:pPr>
            <w:r w:rsidRPr="00766275">
              <w:rPr>
                <w:rFonts w:ascii="Bookman Old Style" w:hAnsi="Bookman Old Style" w:cs="Arial"/>
                <w:color w:val="000000"/>
                <w:lang w:val="en-ID" w:eastAsia="id-ID"/>
              </w:rPr>
              <w:t>4,50</w:t>
            </w:r>
          </w:p>
        </w:tc>
      </w:tr>
      <w:tr w:rsidR="00073C29" w:rsidRPr="00766275" w:rsidTr="006C36FE">
        <w:trPr>
          <w:trHeight w:val="300"/>
        </w:trPr>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lang w:eastAsia="id-ID"/>
              </w:rPr>
            </w:pPr>
            <w:r w:rsidRPr="00766275">
              <w:rPr>
                <w:rFonts w:ascii="Bookman Old Style" w:hAnsi="Bookman Old Style" w:cs="Arial"/>
                <w:color w:val="000000"/>
                <w:lang w:eastAsia="id-ID"/>
              </w:rPr>
              <w:t>Cemar Berat</w:t>
            </w:r>
          </w:p>
        </w:tc>
        <w:tc>
          <w:tcPr>
            <w:tcW w:w="1844"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center"/>
              <w:rPr>
                <w:rFonts w:ascii="Bookman Old Style" w:hAnsi="Bookman Old Style" w:cs="Arial"/>
                <w:color w:val="000000"/>
                <w:lang w:val="en-ID" w:eastAsia="id-ID"/>
              </w:rPr>
            </w:pPr>
            <w:r w:rsidRPr="00766275">
              <w:rPr>
                <w:rFonts w:ascii="Bookman Old Style" w:hAnsi="Bookman Old Style" w:cs="Arial"/>
                <w:color w:val="000000"/>
                <w:lang w:val="en-ID" w:eastAsia="id-ID"/>
              </w:rPr>
              <w:t>0</w:t>
            </w:r>
          </w:p>
        </w:tc>
        <w:tc>
          <w:tcPr>
            <w:tcW w:w="162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center"/>
              <w:rPr>
                <w:rFonts w:ascii="Bookman Old Style" w:hAnsi="Bookman Old Style" w:cs="Arial"/>
                <w:color w:val="000000"/>
                <w:lang w:eastAsia="id-ID"/>
              </w:rPr>
            </w:pPr>
            <w:r w:rsidRPr="00766275">
              <w:rPr>
                <w:rFonts w:ascii="Bookman Old Style" w:hAnsi="Bookman Old Style" w:cs="Arial"/>
                <w:color w:val="000000"/>
                <w:lang w:eastAsia="id-ID"/>
              </w:rPr>
              <w:t>0,00</w:t>
            </w:r>
          </w:p>
        </w:tc>
        <w:tc>
          <w:tcPr>
            <w:tcW w:w="982"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center"/>
              <w:rPr>
                <w:rFonts w:ascii="Bookman Old Style" w:hAnsi="Bookman Old Style" w:cs="Arial"/>
                <w:color w:val="000000"/>
                <w:lang w:eastAsia="id-ID"/>
              </w:rPr>
            </w:pPr>
            <w:r w:rsidRPr="00766275">
              <w:rPr>
                <w:rFonts w:ascii="Bookman Old Style" w:hAnsi="Bookman Old Style" w:cs="Arial"/>
                <w:color w:val="000000"/>
                <w:lang w:eastAsia="id-ID"/>
              </w:rPr>
              <w:t>10</w:t>
            </w:r>
          </w:p>
        </w:tc>
        <w:tc>
          <w:tcPr>
            <w:tcW w:w="1787"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center"/>
              <w:rPr>
                <w:rFonts w:ascii="Bookman Old Style" w:hAnsi="Bookman Old Style" w:cs="Arial"/>
                <w:color w:val="000000"/>
                <w:lang w:val="en-ID" w:eastAsia="id-ID"/>
              </w:rPr>
            </w:pPr>
            <w:r w:rsidRPr="00766275">
              <w:rPr>
                <w:rFonts w:ascii="Bookman Old Style" w:hAnsi="Bookman Old Style" w:cs="Arial"/>
                <w:color w:val="000000"/>
                <w:lang w:val="en-ID" w:eastAsia="id-ID"/>
              </w:rPr>
              <w:t>0,00</w:t>
            </w:r>
          </w:p>
        </w:tc>
      </w:tr>
      <w:tr w:rsidR="00073C29" w:rsidRPr="00766275" w:rsidTr="006C36FE">
        <w:trPr>
          <w:trHeight w:val="300"/>
        </w:trPr>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rPr>
                <w:rFonts w:ascii="Bookman Old Style" w:hAnsi="Bookman Old Style" w:cs="Arial"/>
                <w:color w:val="000000"/>
                <w:lang w:eastAsia="id-ID"/>
              </w:rPr>
            </w:pPr>
            <w:r w:rsidRPr="00766275">
              <w:rPr>
                <w:rFonts w:ascii="Bookman Old Style" w:hAnsi="Bookman Old Style" w:cs="Arial"/>
                <w:color w:val="000000"/>
                <w:lang w:eastAsia="id-ID"/>
              </w:rPr>
              <w:t>Total</w:t>
            </w:r>
          </w:p>
        </w:tc>
        <w:tc>
          <w:tcPr>
            <w:tcW w:w="1844"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center"/>
              <w:rPr>
                <w:rFonts w:ascii="Bookman Old Style" w:hAnsi="Bookman Old Style" w:cs="Arial"/>
                <w:color w:val="000000"/>
                <w:lang w:val="en-ID" w:eastAsia="id-ID"/>
              </w:rPr>
            </w:pPr>
            <w:r w:rsidRPr="00766275">
              <w:rPr>
                <w:rFonts w:ascii="Bookman Old Style" w:hAnsi="Bookman Old Style" w:cs="Arial"/>
                <w:color w:val="000000"/>
                <w:lang w:val="en-ID" w:eastAsia="id-ID"/>
              </w:rPr>
              <w:t>60</w:t>
            </w:r>
          </w:p>
        </w:tc>
        <w:tc>
          <w:tcPr>
            <w:tcW w:w="1620"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center"/>
              <w:rPr>
                <w:rFonts w:ascii="Bookman Old Style" w:hAnsi="Bookman Old Style" w:cs="Arial"/>
                <w:color w:val="000000"/>
                <w:lang w:eastAsia="id-ID"/>
              </w:rPr>
            </w:pPr>
          </w:p>
        </w:tc>
        <w:tc>
          <w:tcPr>
            <w:tcW w:w="982"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center"/>
              <w:rPr>
                <w:rFonts w:ascii="Bookman Old Style" w:hAnsi="Bookman Old Style" w:cs="Arial"/>
                <w:color w:val="000000"/>
                <w:lang w:eastAsia="id-ID"/>
              </w:rPr>
            </w:pPr>
          </w:p>
        </w:tc>
        <w:tc>
          <w:tcPr>
            <w:tcW w:w="1787"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center"/>
              <w:rPr>
                <w:rFonts w:ascii="Bookman Old Style" w:hAnsi="Bookman Old Style" w:cs="Arial"/>
                <w:color w:val="000000"/>
                <w:lang w:eastAsia="id-ID"/>
              </w:rPr>
            </w:pPr>
          </w:p>
        </w:tc>
      </w:tr>
      <w:tr w:rsidR="00073C29" w:rsidRPr="00766275" w:rsidTr="006C36FE">
        <w:trPr>
          <w:trHeight w:val="300"/>
        </w:trPr>
        <w:tc>
          <w:tcPr>
            <w:tcW w:w="643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73C29" w:rsidRPr="00766275" w:rsidRDefault="00073C29" w:rsidP="00073C29">
            <w:pPr>
              <w:spacing w:after="0" w:line="240" w:lineRule="auto"/>
              <w:jc w:val="center"/>
              <w:rPr>
                <w:rFonts w:ascii="Bookman Old Style" w:hAnsi="Bookman Old Style" w:cs="Arial"/>
                <w:color w:val="000000"/>
                <w:lang w:eastAsia="id-ID"/>
              </w:rPr>
            </w:pPr>
            <w:r w:rsidRPr="00766275">
              <w:rPr>
                <w:rFonts w:ascii="Bookman Old Style" w:hAnsi="Bookman Old Style" w:cs="Arial"/>
                <w:color w:val="000000"/>
                <w:lang w:eastAsia="id-ID"/>
              </w:rPr>
              <w:t>Indeks Kualitas Air Kota Bogor 2018</w:t>
            </w:r>
          </w:p>
        </w:tc>
        <w:tc>
          <w:tcPr>
            <w:tcW w:w="1787"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center"/>
              <w:rPr>
                <w:rFonts w:ascii="Bookman Old Style" w:hAnsi="Bookman Old Style" w:cs="Arial"/>
                <w:color w:val="000000"/>
                <w:lang w:val="en-ID" w:eastAsia="id-ID"/>
              </w:rPr>
            </w:pPr>
            <w:r w:rsidRPr="00766275">
              <w:rPr>
                <w:rFonts w:ascii="Bookman Old Style" w:hAnsi="Bookman Old Style" w:cs="Arial"/>
                <w:color w:val="000000"/>
                <w:lang w:val="en-ID" w:eastAsia="id-ID"/>
              </w:rPr>
              <w:t>49,67</w:t>
            </w:r>
          </w:p>
        </w:tc>
      </w:tr>
      <w:tr w:rsidR="00073C29" w:rsidRPr="00766275" w:rsidTr="006C36FE">
        <w:trPr>
          <w:trHeight w:val="300"/>
        </w:trPr>
        <w:tc>
          <w:tcPr>
            <w:tcW w:w="643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73C29" w:rsidRPr="00766275" w:rsidRDefault="00073C29" w:rsidP="00073C29">
            <w:pPr>
              <w:spacing w:after="0" w:line="240" w:lineRule="auto"/>
              <w:jc w:val="center"/>
              <w:rPr>
                <w:rFonts w:ascii="Bookman Old Style" w:hAnsi="Bookman Old Style" w:cs="Arial"/>
                <w:color w:val="000000"/>
                <w:lang w:val="en-ID" w:eastAsia="id-ID"/>
              </w:rPr>
            </w:pPr>
            <w:r w:rsidRPr="00766275">
              <w:rPr>
                <w:rFonts w:ascii="Bookman Old Style" w:hAnsi="Bookman Old Style" w:cs="Arial"/>
                <w:color w:val="000000"/>
                <w:lang w:eastAsia="id-ID"/>
              </w:rPr>
              <w:t>Indeks Kualitas Air Kota Bogor 201</w:t>
            </w:r>
            <w:r w:rsidRPr="00766275">
              <w:rPr>
                <w:rFonts w:ascii="Bookman Old Style" w:hAnsi="Bookman Old Style" w:cs="Arial"/>
                <w:color w:val="000000"/>
                <w:lang w:val="en-ID" w:eastAsia="id-ID"/>
              </w:rPr>
              <w:t>7</w:t>
            </w:r>
          </w:p>
        </w:tc>
        <w:tc>
          <w:tcPr>
            <w:tcW w:w="1787"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spacing w:after="0" w:line="240" w:lineRule="auto"/>
              <w:jc w:val="center"/>
              <w:rPr>
                <w:rFonts w:ascii="Bookman Old Style" w:hAnsi="Bookman Old Style" w:cs="Arial"/>
                <w:color w:val="000000"/>
                <w:lang w:eastAsia="id-ID"/>
              </w:rPr>
            </w:pPr>
            <w:r w:rsidRPr="00766275">
              <w:rPr>
                <w:rFonts w:ascii="Bookman Old Style" w:hAnsi="Bookman Old Style" w:cs="Arial"/>
                <w:color w:val="000000"/>
                <w:lang w:eastAsia="id-ID"/>
              </w:rPr>
              <w:t>34,44</w:t>
            </w:r>
          </w:p>
        </w:tc>
      </w:tr>
      <w:tr w:rsidR="00073C29" w:rsidRPr="00766275" w:rsidTr="006C36FE">
        <w:trPr>
          <w:trHeight w:val="300"/>
        </w:trPr>
        <w:tc>
          <w:tcPr>
            <w:tcW w:w="643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73C29" w:rsidRPr="00766275" w:rsidRDefault="00073C29" w:rsidP="00073C29">
            <w:pPr>
              <w:spacing w:after="0" w:line="240" w:lineRule="auto"/>
              <w:jc w:val="center"/>
              <w:rPr>
                <w:rFonts w:ascii="Bookman Old Style" w:hAnsi="Bookman Old Style" w:cs="Arial"/>
                <w:color w:val="000000"/>
                <w:lang w:val="en-ID" w:eastAsia="id-ID"/>
              </w:rPr>
            </w:pPr>
            <w:r w:rsidRPr="00766275">
              <w:rPr>
                <w:rFonts w:ascii="Bookman Old Style" w:hAnsi="Bookman Old Style" w:cs="Arial"/>
                <w:color w:val="000000"/>
                <w:lang w:eastAsia="id-ID"/>
              </w:rPr>
              <w:t>Indeks Kualitas Air Kota Bogor 201</w:t>
            </w:r>
            <w:r w:rsidRPr="00766275">
              <w:rPr>
                <w:rFonts w:ascii="Bookman Old Style" w:hAnsi="Bookman Old Style" w:cs="Arial"/>
                <w:color w:val="000000"/>
                <w:lang w:val="en-ID" w:eastAsia="id-ID"/>
              </w:rPr>
              <w:t>6</w:t>
            </w:r>
          </w:p>
        </w:tc>
        <w:tc>
          <w:tcPr>
            <w:tcW w:w="1787" w:type="dxa"/>
            <w:tcBorders>
              <w:top w:val="nil"/>
              <w:left w:val="nil"/>
              <w:bottom w:val="single" w:sz="4" w:space="0" w:color="auto"/>
              <w:right w:val="single" w:sz="4" w:space="0" w:color="auto"/>
            </w:tcBorders>
            <w:shd w:val="clear" w:color="auto" w:fill="auto"/>
            <w:noWrap/>
            <w:vAlign w:val="bottom"/>
            <w:hideMark/>
          </w:tcPr>
          <w:p w:rsidR="00073C29" w:rsidRPr="00766275" w:rsidRDefault="00073C29" w:rsidP="00073C29">
            <w:pPr>
              <w:keepNext/>
              <w:spacing w:after="0" w:line="240" w:lineRule="auto"/>
              <w:jc w:val="center"/>
              <w:rPr>
                <w:rFonts w:ascii="Bookman Old Style" w:hAnsi="Bookman Old Style" w:cs="Arial"/>
                <w:color w:val="000000"/>
                <w:lang w:val="en-ID" w:eastAsia="id-ID"/>
              </w:rPr>
            </w:pPr>
            <w:r w:rsidRPr="00766275">
              <w:rPr>
                <w:rFonts w:ascii="Bookman Old Style" w:hAnsi="Bookman Old Style" w:cs="Arial"/>
                <w:color w:val="000000"/>
                <w:lang w:val="en-ID" w:eastAsia="id-ID"/>
              </w:rPr>
              <w:t>27,33</w:t>
            </w:r>
          </w:p>
        </w:tc>
      </w:tr>
    </w:tbl>
    <w:p w:rsidR="006C36FE" w:rsidRPr="002B635D" w:rsidRDefault="006C36FE" w:rsidP="006C36FE">
      <w:pPr>
        <w:pStyle w:val="Caption"/>
        <w:spacing w:after="0"/>
        <w:ind w:left="0" w:firstLine="426"/>
        <w:rPr>
          <w:rFonts w:ascii="Bookman Old Style" w:hAnsi="Bookman Old Style" w:cs="Arial"/>
          <w:b w:val="0"/>
          <w:color w:val="auto"/>
          <w:sz w:val="20"/>
          <w:szCs w:val="20"/>
        </w:rPr>
      </w:pPr>
      <w:r w:rsidRPr="002B635D">
        <w:rPr>
          <w:rFonts w:ascii="Bookman Old Style" w:hAnsi="Bookman Old Style" w:cs="Arial"/>
          <w:b w:val="0"/>
          <w:color w:val="auto"/>
          <w:sz w:val="20"/>
          <w:szCs w:val="20"/>
        </w:rPr>
        <w:t>Sumber : Dinas LH</w:t>
      </w:r>
    </w:p>
    <w:p w:rsidR="00073C29" w:rsidRPr="008578C7" w:rsidRDefault="00073C29" w:rsidP="006C36FE">
      <w:pPr>
        <w:spacing w:after="0" w:line="360" w:lineRule="auto"/>
        <w:rPr>
          <w:rFonts w:ascii="Arial" w:hAnsi="Arial" w:cs="Arial"/>
          <w:b/>
          <w:bCs/>
          <w:color w:val="4F81BD"/>
        </w:rPr>
      </w:pPr>
    </w:p>
    <w:p w:rsidR="00073C29" w:rsidRPr="00766275" w:rsidRDefault="00073C29" w:rsidP="00514077">
      <w:pPr>
        <w:spacing w:after="0" w:line="360" w:lineRule="auto"/>
        <w:ind w:left="567" w:firstLine="567"/>
        <w:jc w:val="both"/>
        <w:rPr>
          <w:rFonts w:ascii="Bookman Old Style" w:hAnsi="Bookman Old Style" w:cs="Arial"/>
          <w:color w:val="000000"/>
          <w:sz w:val="24"/>
          <w:szCs w:val="24"/>
        </w:rPr>
      </w:pPr>
      <w:r w:rsidRPr="00766275">
        <w:rPr>
          <w:rFonts w:ascii="Bookman Old Style" w:hAnsi="Bookman Old Style" w:cs="Arial"/>
          <w:color w:val="000000"/>
          <w:sz w:val="24"/>
          <w:szCs w:val="24"/>
        </w:rPr>
        <w:t xml:space="preserve">Berdasarkan perhitungan tersebut, maka Indeks Kualitas Air Kota Bogor Tahun 2018 sebesar </w:t>
      </w:r>
      <w:r w:rsidRPr="00514077">
        <w:rPr>
          <w:rFonts w:ascii="Bookman Old Style" w:hAnsi="Bookman Old Style" w:cs="Arial"/>
          <w:color w:val="000000"/>
          <w:sz w:val="24"/>
          <w:szCs w:val="24"/>
        </w:rPr>
        <w:t>49,67</w:t>
      </w:r>
      <w:r w:rsidRPr="00766275">
        <w:rPr>
          <w:rFonts w:ascii="Bookman Old Style" w:hAnsi="Bookman Old Style" w:cs="Arial"/>
          <w:color w:val="000000"/>
          <w:sz w:val="24"/>
          <w:szCs w:val="24"/>
        </w:rPr>
        <w:t xml:space="preserve"> dengan kriteria Waspada.Nilai tersebut masih dibawah target RPJMD 2018 sebesar 5</w:t>
      </w:r>
      <w:r w:rsidRPr="00514077">
        <w:rPr>
          <w:rFonts w:ascii="Bookman Old Style" w:hAnsi="Bookman Old Style" w:cs="Arial"/>
          <w:color w:val="000000"/>
          <w:sz w:val="24"/>
          <w:szCs w:val="24"/>
        </w:rPr>
        <w:t>4</w:t>
      </w:r>
      <w:r w:rsidRPr="00766275">
        <w:rPr>
          <w:rFonts w:ascii="Bookman Old Style" w:hAnsi="Bookman Old Style" w:cs="Arial"/>
          <w:color w:val="000000"/>
          <w:sz w:val="24"/>
          <w:szCs w:val="24"/>
        </w:rPr>
        <w:t>, namun lebih baik dari nilai Indeks Kualitas Air Tahun 201</w:t>
      </w:r>
      <w:r w:rsidRPr="00514077">
        <w:rPr>
          <w:rFonts w:ascii="Bookman Old Style" w:hAnsi="Bookman Old Style" w:cs="Arial"/>
          <w:color w:val="000000"/>
          <w:sz w:val="24"/>
          <w:szCs w:val="24"/>
        </w:rPr>
        <w:t>7 dan tahun 2016</w:t>
      </w:r>
      <w:r w:rsidRPr="00766275">
        <w:rPr>
          <w:rFonts w:ascii="Bookman Old Style" w:hAnsi="Bookman Old Style" w:cs="Arial"/>
          <w:color w:val="000000"/>
          <w:sz w:val="24"/>
          <w:szCs w:val="24"/>
        </w:rPr>
        <w:t>.</w:t>
      </w:r>
    </w:p>
    <w:p w:rsidR="00073C29" w:rsidRPr="00766275" w:rsidRDefault="00073C29" w:rsidP="00514077">
      <w:pPr>
        <w:spacing w:after="0" w:line="360" w:lineRule="auto"/>
        <w:ind w:left="567" w:firstLine="567"/>
        <w:jc w:val="both"/>
        <w:rPr>
          <w:rFonts w:ascii="Bookman Old Style" w:hAnsi="Bookman Old Style" w:cs="Arial"/>
          <w:color w:val="000000"/>
          <w:sz w:val="24"/>
          <w:szCs w:val="24"/>
        </w:rPr>
      </w:pPr>
      <w:r w:rsidRPr="00766275">
        <w:rPr>
          <w:rFonts w:ascii="Bookman Old Style" w:hAnsi="Bookman Old Style" w:cs="Arial"/>
          <w:color w:val="000000"/>
          <w:sz w:val="24"/>
          <w:szCs w:val="24"/>
        </w:rPr>
        <w:t>Sehubungan dengan hal tersebut, maka diperlukan upaya yang komprehensif dari semua sektor agar kualitas air sungai Ciliwung, Cisadane dan Kali Angke menjadi lebih baik.  Beberapa hal yang perlu diupayakan dalam pengendalian pencemaran sungai sebagai berikut :</w:t>
      </w:r>
    </w:p>
    <w:p w:rsidR="00073C29" w:rsidRPr="00766275" w:rsidRDefault="00073C29" w:rsidP="00514077">
      <w:pPr>
        <w:pStyle w:val="ListParagraph"/>
        <w:numPr>
          <w:ilvl w:val="0"/>
          <w:numId w:val="7"/>
        </w:numPr>
        <w:spacing w:before="0" w:after="0" w:line="360" w:lineRule="auto"/>
        <w:ind w:left="851" w:hanging="284"/>
        <w:jc w:val="both"/>
        <w:rPr>
          <w:rFonts w:ascii="Bookman Old Style" w:hAnsi="Bookman Old Style" w:cs="Arial"/>
          <w:sz w:val="24"/>
          <w:szCs w:val="24"/>
        </w:rPr>
      </w:pPr>
      <w:r w:rsidRPr="00766275">
        <w:rPr>
          <w:rFonts w:ascii="Bookman Old Style" w:hAnsi="Bookman Old Style" w:cs="Arial"/>
          <w:sz w:val="24"/>
          <w:szCs w:val="24"/>
        </w:rPr>
        <w:t>Membangun</w:t>
      </w:r>
      <w:r w:rsidR="006C36FE">
        <w:rPr>
          <w:rFonts w:ascii="Bookman Old Style" w:hAnsi="Bookman Old Style" w:cs="Arial"/>
          <w:sz w:val="24"/>
          <w:szCs w:val="24"/>
          <w:lang w:val="id-ID"/>
        </w:rPr>
        <w:t xml:space="preserve"> </w:t>
      </w:r>
      <w:r w:rsidRPr="00766275">
        <w:rPr>
          <w:rFonts w:ascii="Bookman Old Style" w:hAnsi="Bookman Old Style" w:cs="Arial"/>
          <w:sz w:val="24"/>
          <w:szCs w:val="24"/>
        </w:rPr>
        <w:t>persepsidan meningkatkan pengetahuanmasyarakat tentang dampak penc</w:t>
      </w:r>
      <w:r w:rsidR="00514077">
        <w:rPr>
          <w:rFonts w:ascii="Bookman Old Style" w:hAnsi="Bookman Old Style" w:cs="Arial"/>
          <w:sz w:val="24"/>
          <w:szCs w:val="24"/>
        </w:rPr>
        <w:t>emaran perairan sungai dan situ</w:t>
      </w:r>
      <w:r w:rsidR="00514077">
        <w:rPr>
          <w:rFonts w:ascii="Bookman Old Style" w:hAnsi="Bookman Old Style" w:cs="Arial"/>
          <w:sz w:val="24"/>
          <w:szCs w:val="24"/>
          <w:lang w:val="id-ID"/>
        </w:rPr>
        <w:t>;</w:t>
      </w:r>
    </w:p>
    <w:p w:rsidR="00073C29" w:rsidRPr="00766275" w:rsidRDefault="00073C29" w:rsidP="00514077">
      <w:pPr>
        <w:pStyle w:val="ListParagraph"/>
        <w:numPr>
          <w:ilvl w:val="0"/>
          <w:numId w:val="7"/>
        </w:numPr>
        <w:spacing w:before="0" w:after="0" w:line="360" w:lineRule="auto"/>
        <w:ind w:left="851" w:hanging="284"/>
        <w:jc w:val="both"/>
        <w:rPr>
          <w:rFonts w:ascii="Bookman Old Style" w:hAnsi="Bookman Old Style" w:cs="Arial"/>
          <w:sz w:val="24"/>
          <w:szCs w:val="24"/>
        </w:rPr>
      </w:pPr>
      <w:r w:rsidRPr="00766275">
        <w:rPr>
          <w:rFonts w:ascii="Bookman Old Style" w:hAnsi="Bookman Old Style" w:cs="Arial"/>
          <w:sz w:val="24"/>
          <w:szCs w:val="24"/>
        </w:rPr>
        <w:t>Memberi himbauan kepada masyarakat agar tidak membuang sam</w:t>
      </w:r>
      <w:r w:rsidR="00514077">
        <w:rPr>
          <w:rFonts w:ascii="Bookman Old Style" w:hAnsi="Bookman Old Style" w:cs="Arial"/>
          <w:sz w:val="24"/>
          <w:szCs w:val="24"/>
        </w:rPr>
        <w:t>pah ke perairan sungai dan situ</w:t>
      </w:r>
      <w:r w:rsidR="00514077">
        <w:rPr>
          <w:rFonts w:ascii="Bookman Old Style" w:hAnsi="Bookman Old Style" w:cs="Arial"/>
          <w:sz w:val="24"/>
          <w:szCs w:val="24"/>
          <w:lang w:val="id-ID"/>
        </w:rPr>
        <w:t>;</w:t>
      </w:r>
    </w:p>
    <w:p w:rsidR="00073C29" w:rsidRPr="00766275" w:rsidRDefault="00073C29" w:rsidP="00514077">
      <w:pPr>
        <w:pStyle w:val="ListParagraph"/>
        <w:numPr>
          <w:ilvl w:val="0"/>
          <w:numId w:val="7"/>
        </w:numPr>
        <w:spacing w:before="0" w:after="0" w:line="360" w:lineRule="auto"/>
        <w:ind w:left="851" w:hanging="284"/>
        <w:jc w:val="both"/>
        <w:rPr>
          <w:rFonts w:ascii="Bookman Old Style" w:hAnsi="Bookman Old Style" w:cs="Arial"/>
          <w:sz w:val="24"/>
          <w:szCs w:val="24"/>
        </w:rPr>
      </w:pPr>
      <w:r w:rsidRPr="00766275">
        <w:rPr>
          <w:rFonts w:ascii="Bookman Old Style" w:hAnsi="Bookman Old Style" w:cs="Arial"/>
          <w:sz w:val="24"/>
          <w:szCs w:val="24"/>
        </w:rPr>
        <w:t>Mengupayakan pembangunan instalasi pengolahan limbah rumah tangga (IPAL komunal) di sekitar perairan, dan mengatur letak septik tank agar tidak terla</w:t>
      </w:r>
      <w:r w:rsidR="00514077">
        <w:rPr>
          <w:rFonts w:ascii="Bookman Old Style" w:hAnsi="Bookman Old Style" w:cs="Arial"/>
          <w:sz w:val="24"/>
          <w:szCs w:val="24"/>
        </w:rPr>
        <w:t>lu dekat dengan sungai dan situ</w:t>
      </w:r>
      <w:r w:rsidR="00514077">
        <w:rPr>
          <w:rFonts w:ascii="Bookman Old Style" w:hAnsi="Bookman Old Style" w:cs="Arial"/>
          <w:sz w:val="24"/>
          <w:szCs w:val="24"/>
          <w:lang w:val="id-ID"/>
        </w:rPr>
        <w:t>;</w:t>
      </w:r>
    </w:p>
    <w:p w:rsidR="00073C29" w:rsidRPr="00766275" w:rsidRDefault="00073C29" w:rsidP="00514077">
      <w:pPr>
        <w:pStyle w:val="ListParagraph"/>
        <w:numPr>
          <w:ilvl w:val="0"/>
          <w:numId w:val="7"/>
        </w:numPr>
        <w:spacing w:before="0" w:after="0" w:line="360" w:lineRule="auto"/>
        <w:ind w:left="851" w:hanging="284"/>
        <w:jc w:val="both"/>
        <w:rPr>
          <w:rFonts w:ascii="Bookman Old Style" w:hAnsi="Bookman Old Style" w:cs="Arial"/>
          <w:sz w:val="24"/>
          <w:szCs w:val="24"/>
        </w:rPr>
      </w:pPr>
      <w:r w:rsidRPr="00766275">
        <w:rPr>
          <w:rFonts w:ascii="Bookman Old Style" w:hAnsi="Bookman Old Style" w:cs="Arial"/>
          <w:sz w:val="24"/>
          <w:szCs w:val="24"/>
        </w:rPr>
        <w:t>Membentuk forum peduli lingkungan Kota Bogor agar dapat meminimalisir pencemar serta menjaga k</w:t>
      </w:r>
      <w:r w:rsidR="00514077">
        <w:rPr>
          <w:rFonts w:ascii="Bookman Old Style" w:hAnsi="Bookman Old Style" w:cs="Arial"/>
          <w:sz w:val="24"/>
          <w:szCs w:val="24"/>
        </w:rPr>
        <w:t>ondisi kualitas situ dan sungai</w:t>
      </w:r>
      <w:r w:rsidR="00514077">
        <w:rPr>
          <w:rFonts w:ascii="Bookman Old Style" w:hAnsi="Bookman Old Style" w:cs="Arial"/>
          <w:sz w:val="24"/>
          <w:szCs w:val="24"/>
          <w:lang w:val="id-ID"/>
        </w:rPr>
        <w:t>;</w:t>
      </w:r>
    </w:p>
    <w:p w:rsidR="00073C29" w:rsidRPr="00766275" w:rsidRDefault="00073C29" w:rsidP="00514077">
      <w:pPr>
        <w:pStyle w:val="ListParagraph"/>
        <w:numPr>
          <w:ilvl w:val="0"/>
          <w:numId w:val="7"/>
        </w:numPr>
        <w:spacing w:before="0" w:after="0" w:line="360" w:lineRule="auto"/>
        <w:ind w:left="851" w:hanging="284"/>
        <w:jc w:val="both"/>
        <w:rPr>
          <w:rFonts w:ascii="Bookman Old Style" w:hAnsi="Bookman Old Style" w:cs="Arial"/>
          <w:sz w:val="24"/>
          <w:szCs w:val="24"/>
        </w:rPr>
      </w:pPr>
      <w:r w:rsidRPr="00766275">
        <w:rPr>
          <w:rFonts w:ascii="Bookman Old Style" w:hAnsi="Bookman Old Style" w:cs="Arial"/>
          <w:sz w:val="24"/>
          <w:szCs w:val="24"/>
        </w:rPr>
        <w:lastRenderedPageBreak/>
        <w:t>Pemberian sanksi hukum kepada pelaku pencemaran di sekitar situ dan sumur apabila melakukan pembuangan l</w:t>
      </w:r>
      <w:r w:rsidR="00514077">
        <w:rPr>
          <w:rFonts w:ascii="Bookman Old Style" w:hAnsi="Bookman Old Style" w:cs="Arial"/>
          <w:sz w:val="24"/>
          <w:szCs w:val="24"/>
        </w:rPr>
        <w:t>imbah langsung tanpa pengolahan</w:t>
      </w:r>
      <w:r w:rsidR="00514077">
        <w:rPr>
          <w:rFonts w:ascii="Bookman Old Style" w:hAnsi="Bookman Old Style" w:cs="Arial"/>
          <w:sz w:val="24"/>
          <w:szCs w:val="24"/>
          <w:lang w:val="id-ID"/>
        </w:rPr>
        <w:t>;</w:t>
      </w:r>
    </w:p>
    <w:p w:rsidR="00A6423B" w:rsidRPr="006C36FE" w:rsidRDefault="00073C29" w:rsidP="00514077">
      <w:pPr>
        <w:pStyle w:val="ListParagraph"/>
        <w:numPr>
          <w:ilvl w:val="0"/>
          <w:numId w:val="7"/>
        </w:numPr>
        <w:spacing w:before="0" w:after="0" w:line="360" w:lineRule="auto"/>
        <w:ind w:left="851" w:hanging="284"/>
        <w:jc w:val="both"/>
        <w:rPr>
          <w:rFonts w:ascii="Bookman Old Style" w:hAnsi="Bookman Old Style" w:cs="Arial"/>
          <w:sz w:val="24"/>
          <w:szCs w:val="24"/>
        </w:rPr>
      </w:pPr>
      <w:r w:rsidRPr="00766275">
        <w:rPr>
          <w:rFonts w:ascii="Bookman Old Style" w:hAnsi="Bookman Old Style" w:cs="Arial"/>
          <w:sz w:val="24"/>
          <w:szCs w:val="24"/>
        </w:rPr>
        <w:t>Membentuk forum peduli lingkungan Kota Bogor agar dapat meminimalisir pencemar serta menjaga kondisi kualitas situ dan sungai.</w:t>
      </w:r>
    </w:p>
    <w:p w:rsidR="00073C29" w:rsidRPr="00CE3575" w:rsidRDefault="00073C29" w:rsidP="005A0F01">
      <w:pPr>
        <w:numPr>
          <w:ilvl w:val="0"/>
          <w:numId w:val="6"/>
        </w:numPr>
        <w:spacing w:after="0" w:line="360" w:lineRule="auto"/>
        <w:ind w:left="1276" w:hanging="425"/>
        <w:jc w:val="both"/>
        <w:rPr>
          <w:rFonts w:ascii="Bookman Old Style" w:hAnsi="Bookman Old Style" w:cs="Arial"/>
          <w:color w:val="000000"/>
          <w:sz w:val="24"/>
          <w:szCs w:val="24"/>
        </w:rPr>
      </w:pPr>
      <w:r w:rsidRPr="00CE3575">
        <w:rPr>
          <w:rFonts w:ascii="Bookman Old Style" w:hAnsi="Bookman Old Style" w:cs="Arial"/>
          <w:color w:val="000000"/>
          <w:sz w:val="24"/>
          <w:szCs w:val="24"/>
        </w:rPr>
        <w:t>Pengujian Kualitas Air Situ</w:t>
      </w:r>
    </w:p>
    <w:p w:rsidR="00073C29" w:rsidRPr="00766275" w:rsidRDefault="00073C29" w:rsidP="00514077">
      <w:pPr>
        <w:spacing w:after="0" w:line="360" w:lineRule="auto"/>
        <w:ind w:left="851" w:firstLine="425"/>
        <w:jc w:val="both"/>
        <w:rPr>
          <w:rFonts w:ascii="Bookman Old Style" w:hAnsi="Bookman Old Style" w:cs="Arial"/>
          <w:color w:val="000000"/>
          <w:sz w:val="24"/>
          <w:szCs w:val="24"/>
        </w:rPr>
      </w:pPr>
      <w:r w:rsidRPr="00766275">
        <w:rPr>
          <w:rFonts w:ascii="Bookman Old Style" w:hAnsi="Bookman Old Style" w:cs="Arial"/>
          <w:color w:val="000000"/>
          <w:sz w:val="24"/>
          <w:szCs w:val="24"/>
        </w:rPr>
        <w:t>Pengujian kualitas air situ dilakukan di 3 (tiga) lokasi, yaitu Situ Gede, Situ Panjang dan Situ Anggalena. Adapun hasil pengujian dan analisa kualitas air situ sebagai berikut :</w:t>
      </w:r>
    </w:p>
    <w:p w:rsidR="00073C29" w:rsidRPr="00766275" w:rsidRDefault="00073C29" w:rsidP="00481C90">
      <w:pPr>
        <w:numPr>
          <w:ilvl w:val="0"/>
          <w:numId w:val="12"/>
        </w:numPr>
        <w:spacing w:after="0" w:line="360" w:lineRule="auto"/>
        <w:ind w:left="1134" w:hanging="283"/>
        <w:jc w:val="both"/>
        <w:rPr>
          <w:rFonts w:ascii="Bookman Old Style" w:hAnsi="Bookman Old Style" w:cs="Arial"/>
          <w:sz w:val="24"/>
          <w:szCs w:val="24"/>
        </w:rPr>
      </w:pPr>
      <w:r w:rsidRPr="00766275">
        <w:rPr>
          <w:rFonts w:ascii="Bookman Old Style" w:hAnsi="Bookman Old Style" w:cs="Arial"/>
          <w:sz w:val="24"/>
          <w:szCs w:val="24"/>
          <w:lang w:val="en-ID"/>
        </w:rPr>
        <w:t>Hasil Pengujian Kualitas Air Situ Semester 1 (Musim Penghujan), sebagai berikut</w:t>
      </w:r>
      <w:r w:rsidR="00800F01">
        <w:rPr>
          <w:rFonts w:ascii="Bookman Old Style" w:hAnsi="Bookman Old Style" w:cs="Arial"/>
          <w:sz w:val="24"/>
          <w:szCs w:val="24"/>
          <w:lang w:val="id-ID"/>
        </w:rPr>
        <w:t xml:space="preserve"> </w:t>
      </w:r>
      <w:r w:rsidRPr="00766275">
        <w:rPr>
          <w:rFonts w:ascii="Bookman Old Style" w:hAnsi="Bookman Old Style" w:cs="Arial"/>
          <w:sz w:val="24"/>
          <w:szCs w:val="24"/>
          <w:lang w:val="en-ID"/>
        </w:rPr>
        <w:t>:</w:t>
      </w:r>
    </w:p>
    <w:p w:rsidR="00073C29" w:rsidRPr="00766275" w:rsidRDefault="00073C29" w:rsidP="00481C90">
      <w:pPr>
        <w:pStyle w:val="ListParagraph"/>
        <w:numPr>
          <w:ilvl w:val="0"/>
          <w:numId w:val="7"/>
        </w:numPr>
        <w:spacing w:before="0" w:after="0" w:line="360" w:lineRule="auto"/>
        <w:ind w:left="1418" w:hanging="284"/>
        <w:jc w:val="both"/>
        <w:rPr>
          <w:rFonts w:ascii="Bookman Old Style" w:hAnsi="Bookman Old Style" w:cs="Arial"/>
          <w:sz w:val="24"/>
          <w:szCs w:val="24"/>
        </w:rPr>
      </w:pPr>
      <w:r w:rsidRPr="00766275">
        <w:rPr>
          <w:rFonts w:ascii="Bookman Old Style" w:hAnsi="Bookman Old Style" w:cs="Arial"/>
          <w:sz w:val="24"/>
          <w:szCs w:val="24"/>
        </w:rPr>
        <w:t>Parameter kualitas air situ sebagian besar  telah memenuhi kriteria mutu kelas 2 berdasarkan PP No. 82 tahun 2001, dari 37 parameter hanya 4 parameter yang tidak sesuai dengan ambang batas baku mutu yang meliputi BOD, COD, Ammonia (NH3-N), dan Nitrit (NO</w:t>
      </w:r>
      <w:r w:rsidRPr="00766275">
        <w:rPr>
          <w:rFonts w:ascii="Bookman Old Style" w:hAnsi="Bookman Old Style" w:cs="Arial"/>
          <w:sz w:val="24"/>
          <w:szCs w:val="24"/>
          <w:vertAlign w:val="subscript"/>
        </w:rPr>
        <w:t>2</w:t>
      </w:r>
      <w:r w:rsidRPr="00766275">
        <w:rPr>
          <w:rFonts w:ascii="Bookman Old Style" w:hAnsi="Bookman Old Style" w:cs="Arial"/>
          <w:sz w:val="24"/>
          <w:szCs w:val="24"/>
        </w:rPr>
        <w:t>-N). Hal ini mengalami perbaikan dari tahun sebelumnya dimana ada 7 parameter yang masih di atas kriteria mutu a</w:t>
      </w:r>
      <w:r w:rsidR="00481C90">
        <w:rPr>
          <w:rFonts w:ascii="Bookman Old Style" w:hAnsi="Bookman Old Style" w:cs="Arial"/>
          <w:sz w:val="24"/>
          <w:szCs w:val="24"/>
        </w:rPr>
        <w:t>ir kelas 2</w:t>
      </w:r>
      <w:r w:rsidR="00481C90">
        <w:rPr>
          <w:rFonts w:ascii="Bookman Old Style" w:hAnsi="Bookman Old Style" w:cs="Arial"/>
          <w:sz w:val="24"/>
          <w:szCs w:val="24"/>
          <w:lang w:val="id-ID"/>
        </w:rPr>
        <w:t>;</w:t>
      </w:r>
    </w:p>
    <w:p w:rsidR="00073C29" w:rsidRPr="00766275" w:rsidRDefault="00073C29" w:rsidP="008D4587">
      <w:pPr>
        <w:pStyle w:val="ListParagraph"/>
        <w:numPr>
          <w:ilvl w:val="0"/>
          <w:numId w:val="7"/>
        </w:numPr>
        <w:spacing w:before="0" w:after="0" w:line="360" w:lineRule="auto"/>
        <w:ind w:left="1418" w:hanging="284"/>
        <w:jc w:val="both"/>
        <w:rPr>
          <w:rFonts w:ascii="Bookman Old Style" w:hAnsi="Bookman Old Style" w:cs="Arial"/>
          <w:sz w:val="24"/>
          <w:szCs w:val="24"/>
        </w:rPr>
      </w:pPr>
      <w:r w:rsidRPr="00766275">
        <w:rPr>
          <w:rFonts w:ascii="Bookman Old Style" w:hAnsi="Bookman Old Style" w:cs="Arial"/>
          <w:sz w:val="24"/>
          <w:szCs w:val="24"/>
        </w:rPr>
        <w:t>Berdasarkan perhitungan Indeks Pencemaran, seluruh kualitas air situ di Kota Bogor (Situ Gede, Situ Panjang, Situ Angalena) pada pemantauan semester I tahun 2018 menunjukkan kondisi yang tercemar ringan. Dibandingkan hasil pemantauan kwartal III 2017, terjadi perbaikan kualitas pada inlet Situ Gede, Inlet Situ Angalena, dan Outlet Situ Angalena dari tercemar sedang menjadi tercemar ringan, sementara Situ Panjang dapat mempertahankan kualitasnya dal</w:t>
      </w:r>
      <w:r w:rsidR="008D4587">
        <w:rPr>
          <w:rFonts w:ascii="Bookman Old Style" w:hAnsi="Bookman Old Style" w:cs="Arial"/>
          <w:sz w:val="24"/>
          <w:szCs w:val="24"/>
        </w:rPr>
        <w:t>am kondisi tercemar ringan (TR)</w:t>
      </w:r>
      <w:r w:rsidR="008D4587" w:rsidRPr="008D4587">
        <w:rPr>
          <w:rFonts w:ascii="Bookman Old Style" w:hAnsi="Bookman Old Style" w:cs="Arial"/>
          <w:sz w:val="24"/>
          <w:szCs w:val="24"/>
        </w:rPr>
        <w:t>;</w:t>
      </w:r>
    </w:p>
    <w:p w:rsidR="00073C29" w:rsidRPr="00766275" w:rsidRDefault="00073C29" w:rsidP="008D4587">
      <w:pPr>
        <w:pStyle w:val="ListParagraph"/>
        <w:numPr>
          <w:ilvl w:val="0"/>
          <w:numId w:val="7"/>
        </w:numPr>
        <w:spacing w:before="0" w:after="0" w:line="360" w:lineRule="auto"/>
        <w:ind w:left="1418" w:hanging="284"/>
        <w:jc w:val="both"/>
        <w:rPr>
          <w:rFonts w:ascii="Bookman Old Style" w:hAnsi="Bookman Old Style" w:cs="Arial"/>
          <w:sz w:val="24"/>
          <w:szCs w:val="24"/>
        </w:rPr>
      </w:pPr>
      <w:r w:rsidRPr="00766275">
        <w:rPr>
          <w:rFonts w:ascii="Bookman Old Style" w:hAnsi="Bookman Old Style" w:cs="Arial"/>
          <w:sz w:val="24"/>
          <w:szCs w:val="24"/>
        </w:rPr>
        <w:t>Berdasarkan perhitungan dengan metode Storet, maka kondisi Situ Gede tercemar berat, Situ Panjang tercemar sedang, dan Situ Angalena tercemar sedang. Kualitas Situ Panjang dan Situ Angalina mengalami perbaikan kualitas dari tercemar berat menjadi tercemar sedang dibandingkan pemantauan kwartal I 2017. Kenaikan mutu air situ yang terbesar terjadi pada Situ Angalena dari -40 menjadi -20.</w:t>
      </w:r>
    </w:p>
    <w:p w:rsidR="00073C29" w:rsidRPr="00CE3575" w:rsidRDefault="00073C29" w:rsidP="00A6423B">
      <w:pPr>
        <w:pStyle w:val="Default"/>
        <w:jc w:val="center"/>
        <w:rPr>
          <w:rFonts w:ascii="Bookman Old Style" w:hAnsi="Bookman Old Style" w:cs="Arial"/>
          <w:bCs/>
          <w:lang w:val="id-ID"/>
        </w:rPr>
      </w:pPr>
      <w:r w:rsidRPr="00CE3575">
        <w:rPr>
          <w:rFonts w:ascii="Bookman Old Style" w:hAnsi="Bookman Old Style" w:cs="Arial"/>
          <w:bCs/>
        </w:rPr>
        <w:lastRenderedPageBreak/>
        <w:t>Tabel 3.</w:t>
      </w:r>
      <w:r w:rsidR="00A6423B" w:rsidRPr="00CE3575">
        <w:rPr>
          <w:rFonts w:ascii="Bookman Old Style" w:hAnsi="Bookman Old Style" w:cs="Arial"/>
          <w:bCs/>
          <w:lang w:val="id-ID"/>
        </w:rPr>
        <w:t>3.</w:t>
      </w:r>
    </w:p>
    <w:p w:rsidR="00073C29" w:rsidRPr="00CE3575" w:rsidRDefault="00073C29" w:rsidP="00E83D6B">
      <w:pPr>
        <w:pStyle w:val="Default"/>
        <w:jc w:val="center"/>
        <w:rPr>
          <w:rFonts w:ascii="Bookman Old Style" w:hAnsi="Bookman Old Style" w:cs="Arial"/>
          <w:bCs/>
          <w:lang w:val="id-ID"/>
        </w:rPr>
      </w:pPr>
      <w:r w:rsidRPr="00CE3575">
        <w:rPr>
          <w:rFonts w:ascii="Bookman Old Style" w:hAnsi="Bookman Old Style" w:cs="Arial"/>
          <w:bCs/>
        </w:rPr>
        <w:t>Hasil Perhitungan Nilai Storet dan Indeks Pencemaran Situ Kota Bogor Semester I Tahun 2018 dibandingkan dengan Kwartal III Tahun 2017</w:t>
      </w:r>
    </w:p>
    <w:tbl>
      <w:tblPr>
        <w:tblW w:w="8505" w:type="dxa"/>
        <w:tblInd w:w="108" w:type="dxa"/>
        <w:tblLayout w:type="fixed"/>
        <w:tblLook w:val="04A0" w:firstRow="1" w:lastRow="0" w:firstColumn="1" w:lastColumn="0" w:noHBand="0" w:noVBand="1"/>
      </w:tblPr>
      <w:tblGrid>
        <w:gridCol w:w="540"/>
        <w:gridCol w:w="1586"/>
        <w:gridCol w:w="963"/>
        <w:gridCol w:w="1163"/>
        <w:gridCol w:w="1174"/>
        <w:gridCol w:w="1073"/>
        <w:gridCol w:w="1073"/>
        <w:gridCol w:w="933"/>
      </w:tblGrid>
      <w:tr w:rsidR="00073C29" w:rsidRPr="00CE3575" w:rsidTr="00E83D6B">
        <w:trPr>
          <w:trHeight w:val="397"/>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3C29" w:rsidRPr="00CE3575" w:rsidRDefault="00073C29" w:rsidP="00073C29">
            <w:pPr>
              <w:spacing w:after="0" w:line="240" w:lineRule="auto"/>
              <w:jc w:val="center"/>
              <w:rPr>
                <w:rFonts w:ascii="Bookman Old Style" w:hAnsi="Bookman Old Style" w:cs="Arial"/>
                <w:color w:val="000000"/>
                <w:sz w:val="18"/>
                <w:szCs w:val="18"/>
              </w:rPr>
            </w:pPr>
            <w:r w:rsidRPr="00CE3575">
              <w:rPr>
                <w:rFonts w:ascii="Bookman Old Style" w:hAnsi="Bookman Old Style" w:cs="Arial"/>
                <w:color w:val="000000"/>
                <w:sz w:val="18"/>
                <w:szCs w:val="18"/>
              </w:rPr>
              <w:t>No</w:t>
            </w:r>
          </w:p>
        </w:tc>
        <w:tc>
          <w:tcPr>
            <w:tcW w:w="15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3C29" w:rsidRPr="00CE3575" w:rsidRDefault="00073C29" w:rsidP="00073C29">
            <w:pPr>
              <w:spacing w:after="0" w:line="240" w:lineRule="auto"/>
              <w:jc w:val="center"/>
              <w:rPr>
                <w:rFonts w:ascii="Bookman Old Style" w:hAnsi="Bookman Old Style" w:cs="Arial"/>
                <w:color w:val="000000"/>
                <w:sz w:val="18"/>
                <w:szCs w:val="18"/>
              </w:rPr>
            </w:pPr>
            <w:r w:rsidRPr="00CE3575">
              <w:rPr>
                <w:rFonts w:ascii="Bookman Old Style" w:hAnsi="Bookman Old Style" w:cs="Arial"/>
                <w:color w:val="000000"/>
                <w:sz w:val="18"/>
                <w:szCs w:val="18"/>
              </w:rPr>
              <w:t>Situ</w:t>
            </w:r>
          </w:p>
        </w:tc>
        <w:tc>
          <w:tcPr>
            <w:tcW w:w="9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3C29" w:rsidRPr="00CE3575" w:rsidRDefault="00073C29" w:rsidP="00073C29">
            <w:pPr>
              <w:spacing w:after="0" w:line="240" w:lineRule="auto"/>
              <w:jc w:val="center"/>
              <w:rPr>
                <w:rFonts w:ascii="Bookman Old Style" w:hAnsi="Bookman Old Style" w:cs="Arial"/>
                <w:color w:val="000000"/>
                <w:sz w:val="18"/>
                <w:szCs w:val="18"/>
              </w:rPr>
            </w:pPr>
            <w:r w:rsidRPr="00CE3575">
              <w:rPr>
                <w:rFonts w:ascii="Bookman Old Style" w:hAnsi="Bookman Old Style" w:cs="Arial"/>
                <w:color w:val="000000"/>
                <w:sz w:val="18"/>
                <w:szCs w:val="18"/>
              </w:rPr>
              <w:t>Jumlah Skor (Storet)</w:t>
            </w:r>
          </w:p>
        </w:tc>
        <w:tc>
          <w:tcPr>
            <w:tcW w:w="11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3C29" w:rsidRPr="00CE3575" w:rsidRDefault="00073C29" w:rsidP="00073C29">
            <w:pPr>
              <w:spacing w:after="0" w:line="240" w:lineRule="auto"/>
              <w:jc w:val="center"/>
              <w:rPr>
                <w:rFonts w:ascii="Bookman Old Style" w:hAnsi="Bookman Old Style" w:cs="Arial"/>
                <w:color w:val="000000"/>
                <w:sz w:val="18"/>
                <w:szCs w:val="18"/>
              </w:rPr>
            </w:pPr>
            <w:r w:rsidRPr="00CE3575">
              <w:rPr>
                <w:rFonts w:ascii="Bookman Old Style" w:hAnsi="Bookman Old Style" w:cs="Arial"/>
                <w:color w:val="000000"/>
                <w:sz w:val="18"/>
                <w:szCs w:val="18"/>
              </w:rPr>
              <w:t>Status Mutu (Storet)</w:t>
            </w:r>
          </w:p>
        </w:tc>
        <w:tc>
          <w:tcPr>
            <w:tcW w:w="2247" w:type="dxa"/>
            <w:gridSpan w:val="2"/>
            <w:tcBorders>
              <w:top w:val="single" w:sz="4" w:space="0" w:color="auto"/>
              <w:left w:val="nil"/>
              <w:bottom w:val="single" w:sz="4" w:space="0" w:color="auto"/>
              <w:right w:val="single" w:sz="4" w:space="0" w:color="auto"/>
            </w:tcBorders>
            <w:shd w:val="clear" w:color="auto" w:fill="auto"/>
            <w:noWrap/>
            <w:vAlign w:val="center"/>
            <w:hideMark/>
          </w:tcPr>
          <w:p w:rsidR="00073C29" w:rsidRPr="00CE3575" w:rsidRDefault="00073C29" w:rsidP="00073C29">
            <w:pPr>
              <w:spacing w:after="0" w:line="240" w:lineRule="auto"/>
              <w:jc w:val="center"/>
              <w:rPr>
                <w:rFonts w:ascii="Bookman Old Style" w:hAnsi="Bookman Old Style" w:cs="Arial"/>
                <w:color w:val="000000"/>
                <w:sz w:val="18"/>
                <w:szCs w:val="18"/>
              </w:rPr>
            </w:pPr>
            <w:r w:rsidRPr="00CE3575">
              <w:rPr>
                <w:rFonts w:ascii="Bookman Old Style" w:hAnsi="Bookman Old Style" w:cs="Arial"/>
                <w:color w:val="000000"/>
                <w:sz w:val="18"/>
                <w:szCs w:val="18"/>
              </w:rPr>
              <w:t>Indeks Pencemaran (IP)</w:t>
            </w:r>
          </w:p>
        </w:tc>
        <w:tc>
          <w:tcPr>
            <w:tcW w:w="2006" w:type="dxa"/>
            <w:gridSpan w:val="2"/>
            <w:tcBorders>
              <w:top w:val="single" w:sz="4" w:space="0" w:color="auto"/>
              <w:left w:val="nil"/>
              <w:bottom w:val="single" w:sz="4" w:space="0" w:color="auto"/>
              <w:right w:val="single" w:sz="4" w:space="0" w:color="auto"/>
            </w:tcBorders>
            <w:shd w:val="clear" w:color="auto" w:fill="auto"/>
            <w:noWrap/>
            <w:vAlign w:val="center"/>
            <w:hideMark/>
          </w:tcPr>
          <w:p w:rsidR="00073C29" w:rsidRPr="00CE3575" w:rsidRDefault="00073C29" w:rsidP="00073C29">
            <w:pPr>
              <w:spacing w:after="0" w:line="240" w:lineRule="auto"/>
              <w:jc w:val="center"/>
              <w:rPr>
                <w:rFonts w:ascii="Bookman Old Style" w:hAnsi="Bookman Old Style" w:cs="Arial"/>
                <w:color w:val="000000"/>
                <w:sz w:val="18"/>
                <w:szCs w:val="18"/>
              </w:rPr>
            </w:pPr>
            <w:r w:rsidRPr="00CE3575">
              <w:rPr>
                <w:rFonts w:ascii="Bookman Old Style" w:hAnsi="Bookman Old Style" w:cs="Arial"/>
                <w:color w:val="000000"/>
                <w:sz w:val="18"/>
                <w:szCs w:val="18"/>
              </w:rPr>
              <w:t>Status Mutu (IP)</w:t>
            </w:r>
          </w:p>
        </w:tc>
      </w:tr>
      <w:tr w:rsidR="00073C29" w:rsidRPr="00CE3575" w:rsidTr="00E83D6B">
        <w:trPr>
          <w:trHeight w:val="397"/>
        </w:trPr>
        <w:tc>
          <w:tcPr>
            <w:tcW w:w="54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73C29" w:rsidRPr="00CE3575" w:rsidRDefault="00073C29" w:rsidP="00073C29">
            <w:pPr>
              <w:spacing w:after="0" w:line="240" w:lineRule="auto"/>
              <w:jc w:val="center"/>
              <w:rPr>
                <w:rFonts w:ascii="Bookman Old Style" w:hAnsi="Bookman Old Style" w:cs="Arial"/>
                <w:color w:val="000000"/>
                <w:sz w:val="18"/>
                <w:szCs w:val="18"/>
              </w:rPr>
            </w:pPr>
          </w:p>
        </w:tc>
        <w:tc>
          <w:tcPr>
            <w:tcW w:w="158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73C29" w:rsidRPr="00CE3575" w:rsidRDefault="00073C29" w:rsidP="00073C29">
            <w:pPr>
              <w:spacing w:after="0" w:line="240" w:lineRule="auto"/>
              <w:jc w:val="center"/>
              <w:rPr>
                <w:rFonts w:ascii="Bookman Old Style" w:hAnsi="Bookman Old Style" w:cs="Arial"/>
                <w:color w:val="000000"/>
                <w:sz w:val="18"/>
                <w:szCs w:val="18"/>
              </w:rPr>
            </w:pPr>
          </w:p>
        </w:tc>
        <w:tc>
          <w:tcPr>
            <w:tcW w:w="96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73C29" w:rsidRPr="00CE3575" w:rsidRDefault="00073C29" w:rsidP="00073C29">
            <w:pPr>
              <w:spacing w:after="0" w:line="240" w:lineRule="auto"/>
              <w:jc w:val="center"/>
              <w:rPr>
                <w:rFonts w:ascii="Bookman Old Style" w:hAnsi="Bookman Old Style" w:cs="Arial"/>
                <w:color w:val="000000"/>
                <w:sz w:val="18"/>
                <w:szCs w:val="18"/>
              </w:rPr>
            </w:pPr>
          </w:p>
        </w:tc>
        <w:tc>
          <w:tcPr>
            <w:tcW w:w="116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73C29" w:rsidRPr="00CE3575" w:rsidRDefault="00073C29" w:rsidP="00073C29">
            <w:pPr>
              <w:spacing w:after="0" w:line="240" w:lineRule="auto"/>
              <w:jc w:val="center"/>
              <w:rPr>
                <w:rFonts w:ascii="Bookman Old Style" w:hAnsi="Bookman Old Style" w:cs="Arial"/>
                <w:color w:val="000000"/>
                <w:sz w:val="18"/>
                <w:szCs w:val="18"/>
              </w:rPr>
            </w:pPr>
          </w:p>
        </w:tc>
        <w:tc>
          <w:tcPr>
            <w:tcW w:w="1174" w:type="dxa"/>
            <w:tcBorders>
              <w:top w:val="nil"/>
              <w:left w:val="nil"/>
              <w:bottom w:val="single" w:sz="4" w:space="0" w:color="auto"/>
              <w:right w:val="single" w:sz="4" w:space="0" w:color="auto"/>
            </w:tcBorders>
            <w:shd w:val="clear" w:color="auto" w:fill="auto"/>
            <w:noWrap/>
            <w:vAlign w:val="center"/>
            <w:hideMark/>
          </w:tcPr>
          <w:p w:rsidR="00073C29" w:rsidRPr="00CE3575" w:rsidRDefault="00073C29" w:rsidP="00073C29">
            <w:pPr>
              <w:spacing w:after="0" w:line="240" w:lineRule="auto"/>
              <w:jc w:val="center"/>
              <w:rPr>
                <w:rFonts w:ascii="Bookman Old Style" w:hAnsi="Bookman Old Style" w:cs="Arial"/>
                <w:color w:val="000000"/>
                <w:sz w:val="18"/>
                <w:szCs w:val="18"/>
              </w:rPr>
            </w:pPr>
            <w:r w:rsidRPr="00CE3575">
              <w:rPr>
                <w:rFonts w:ascii="Bookman Old Style" w:hAnsi="Bookman Old Style" w:cs="Arial"/>
                <w:color w:val="000000"/>
                <w:sz w:val="18"/>
                <w:szCs w:val="18"/>
              </w:rPr>
              <w:t>Inlet</w:t>
            </w:r>
          </w:p>
        </w:tc>
        <w:tc>
          <w:tcPr>
            <w:tcW w:w="1073" w:type="dxa"/>
            <w:tcBorders>
              <w:top w:val="nil"/>
              <w:left w:val="nil"/>
              <w:bottom w:val="single" w:sz="4" w:space="0" w:color="auto"/>
              <w:right w:val="single" w:sz="4" w:space="0" w:color="auto"/>
            </w:tcBorders>
            <w:shd w:val="clear" w:color="auto" w:fill="auto"/>
            <w:noWrap/>
            <w:vAlign w:val="center"/>
            <w:hideMark/>
          </w:tcPr>
          <w:p w:rsidR="00073C29" w:rsidRPr="00CE3575" w:rsidRDefault="00073C29" w:rsidP="00073C29">
            <w:pPr>
              <w:spacing w:after="0" w:line="240" w:lineRule="auto"/>
              <w:jc w:val="center"/>
              <w:rPr>
                <w:rFonts w:ascii="Bookman Old Style" w:hAnsi="Bookman Old Style" w:cs="Arial"/>
                <w:color w:val="000000"/>
                <w:sz w:val="18"/>
                <w:szCs w:val="18"/>
              </w:rPr>
            </w:pPr>
            <w:r w:rsidRPr="00CE3575">
              <w:rPr>
                <w:rFonts w:ascii="Bookman Old Style" w:hAnsi="Bookman Old Style" w:cs="Arial"/>
                <w:color w:val="000000"/>
                <w:sz w:val="18"/>
                <w:szCs w:val="18"/>
              </w:rPr>
              <w:t>Outlet</w:t>
            </w:r>
          </w:p>
        </w:tc>
        <w:tc>
          <w:tcPr>
            <w:tcW w:w="1073" w:type="dxa"/>
            <w:tcBorders>
              <w:top w:val="nil"/>
              <w:left w:val="nil"/>
              <w:bottom w:val="single" w:sz="4" w:space="0" w:color="auto"/>
              <w:right w:val="single" w:sz="4" w:space="0" w:color="auto"/>
            </w:tcBorders>
            <w:shd w:val="clear" w:color="auto" w:fill="auto"/>
            <w:noWrap/>
            <w:vAlign w:val="center"/>
            <w:hideMark/>
          </w:tcPr>
          <w:p w:rsidR="00073C29" w:rsidRPr="00CE3575" w:rsidRDefault="00073C29" w:rsidP="00073C29">
            <w:pPr>
              <w:spacing w:after="0" w:line="240" w:lineRule="auto"/>
              <w:jc w:val="center"/>
              <w:rPr>
                <w:rFonts w:ascii="Bookman Old Style" w:hAnsi="Bookman Old Style" w:cs="Arial"/>
                <w:color w:val="000000"/>
                <w:sz w:val="18"/>
                <w:szCs w:val="18"/>
              </w:rPr>
            </w:pPr>
            <w:r w:rsidRPr="00CE3575">
              <w:rPr>
                <w:rFonts w:ascii="Bookman Old Style" w:hAnsi="Bookman Old Style" w:cs="Arial"/>
                <w:color w:val="000000"/>
                <w:sz w:val="18"/>
                <w:szCs w:val="18"/>
              </w:rPr>
              <w:t>Inlet</w:t>
            </w:r>
          </w:p>
        </w:tc>
        <w:tc>
          <w:tcPr>
            <w:tcW w:w="933" w:type="dxa"/>
            <w:tcBorders>
              <w:top w:val="nil"/>
              <w:left w:val="nil"/>
              <w:bottom w:val="single" w:sz="4" w:space="0" w:color="auto"/>
              <w:right w:val="single" w:sz="4" w:space="0" w:color="auto"/>
            </w:tcBorders>
            <w:shd w:val="clear" w:color="auto" w:fill="auto"/>
            <w:noWrap/>
            <w:vAlign w:val="center"/>
            <w:hideMark/>
          </w:tcPr>
          <w:p w:rsidR="00073C29" w:rsidRPr="00CE3575" w:rsidRDefault="00073C29" w:rsidP="00073C29">
            <w:pPr>
              <w:spacing w:after="0" w:line="240" w:lineRule="auto"/>
              <w:jc w:val="center"/>
              <w:rPr>
                <w:rFonts w:ascii="Bookman Old Style" w:hAnsi="Bookman Old Style" w:cs="Arial"/>
                <w:color w:val="000000"/>
                <w:sz w:val="18"/>
                <w:szCs w:val="18"/>
              </w:rPr>
            </w:pPr>
            <w:r w:rsidRPr="00CE3575">
              <w:rPr>
                <w:rFonts w:ascii="Bookman Old Style" w:hAnsi="Bookman Old Style" w:cs="Arial"/>
                <w:color w:val="000000"/>
                <w:sz w:val="18"/>
                <w:szCs w:val="18"/>
              </w:rPr>
              <w:t>Outlet</w:t>
            </w:r>
          </w:p>
        </w:tc>
      </w:tr>
      <w:tr w:rsidR="00073C29" w:rsidRPr="00766275" w:rsidTr="00E83D6B">
        <w:trPr>
          <w:trHeight w:val="397"/>
        </w:trPr>
        <w:tc>
          <w:tcPr>
            <w:tcW w:w="8505" w:type="dxa"/>
            <w:gridSpan w:val="8"/>
            <w:tcBorders>
              <w:top w:val="nil"/>
              <w:left w:val="single" w:sz="4" w:space="0" w:color="auto"/>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sz w:val="18"/>
                <w:szCs w:val="18"/>
                <w:lang w:eastAsia="id-ID"/>
              </w:rPr>
              <w:t>Semester I Tahun 2018</w:t>
            </w:r>
          </w:p>
        </w:tc>
      </w:tr>
      <w:tr w:rsidR="00073C29" w:rsidRPr="00766275" w:rsidTr="00E83D6B">
        <w:trPr>
          <w:trHeight w:val="397"/>
        </w:trPr>
        <w:tc>
          <w:tcPr>
            <w:tcW w:w="540" w:type="dxa"/>
            <w:tcBorders>
              <w:top w:val="nil"/>
              <w:left w:val="single" w:sz="4" w:space="0" w:color="auto"/>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rPr>
            </w:pPr>
            <w:r w:rsidRPr="00766275">
              <w:rPr>
                <w:rFonts w:ascii="Bookman Old Style" w:hAnsi="Bookman Old Style" w:cs="Arial"/>
                <w:color w:val="000000"/>
                <w:sz w:val="18"/>
                <w:szCs w:val="18"/>
              </w:rPr>
              <w:t>1</w:t>
            </w:r>
          </w:p>
        </w:tc>
        <w:tc>
          <w:tcPr>
            <w:tcW w:w="1586" w:type="dxa"/>
            <w:tcBorders>
              <w:top w:val="nil"/>
              <w:left w:val="nil"/>
              <w:bottom w:val="single" w:sz="4" w:space="0" w:color="auto"/>
              <w:right w:val="single" w:sz="4" w:space="0" w:color="auto"/>
            </w:tcBorders>
            <w:shd w:val="clear" w:color="auto" w:fill="auto"/>
            <w:vAlign w:val="center"/>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Situ Gede</w:t>
            </w:r>
          </w:p>
        </w:tc>
        <w:tc>
          <w:tcPr>
            <w:tcW w:w="963" w:type="dxa"/>
            <w:tcBorders>
              <w:top w:val="nil"/>
              <w:left w:val="nil"/>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-48</w:t>
            </w:r>
          </w:p>
        </w:tc>
        <w:tc>
          <w:tcPr>
            <w:tcW w:w="1163" w:type="dxa"/>
            <w:tcBorders>
              <w:top w:val="nil"/>
              <w:left w:val="nil"/>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TB</w:t>
            </w:r>
          </w:p>
        </w:tc>
        <w:tc>
          <w:tcPr>
            <w:tcW w:w="1174" w:type="dxa"/>
            <w:tcBorders>
              <w:top w:val="nil"/>
              <w:left w:val="nil"/>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2.59</w:t>
            </w:r>
          </w:p>
        </w:tc>
        <w:tc>
          <w:tcPr>
            <w:tcW w:w="1073" w:type="dxa"/>
            <w:tcBorders>
              <w:top w:val="nil"/>
              <w:left w:val="nil"/>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2.03</w:t>
            </w:r>
          </w:p>
        </w:tc>
        <w:tc>
          <w:tcPr>
            <w:tcW w:w="1073" w:type="dxa"/>
            <w:tcBorders>
              <w:top w:val="nil"/>
              <w:left w:val="nil"/>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TR</w:t>
            </w:r>
          </w:p>
        </w:tc>
        <w:tc>
          <w:tcPr>
            <w:tcW w:w="933" w:type="dxa"/>
            <w:tcBorders>
              <w:top w:val="nil"/>
              <w:left w:val="nil"/>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TR</w:t>
            </w:r>
          </w:p>
        </w:tc>
      </w:tr>
      <w:tr w:rsidR="00073C29" w:rsidRPr="00766275" w:rsidTr="00E83D6B">
        <w:trPr>
          <w:trHeight w:val="397"/>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73C29" w:rsidRPr="00766275" w:rsidRDefault="00073C29" w:rsidP="00073C29">
            <w:pPr>
              <w:spacing w:after="0" w:line="240" w:lineRule="auto"/>
              <w:jc w:val="center"/>
              <w:rPr>
                <w:rFonts w:ascii="Bookman Old Style" w:hAnsi="Bookman Old Style" w:cs="Arial"/>
                <w:color w:val="000000"/>
                <w:sz w:val="18"/>
                <w:szCs w:val="18"/>
              </w:rPr>
            </w:pPr>
            <w:r w:rsidRPr="00766275">
              <w:rPr>
                <w:rFonts w:ascii="Bookman Old Style" w:hAnsi="Bookman Old Style" w:cs="Arial"/>
                <w:color w:val="000000"/>
                <w:sz w:val="18"/>
                <w:szCs w:val="18"/>
              </w:rPr>
              <w:t>2</w:t>
            </w:r>
          </w:p>
        </w:tc>
        <w:tc>
          <w:tcPr>
            <w:tcW w:w="1586" w:type="dxa"/>
            <w:tcBorders>
              <w:top w:val="nil"/>
              <w:left w:val="nil"/>
              <w:bottom w:val="single" w:sz="4" w:space="0" w:color="auto"/>
              <w:right w:val="single" w:sz="4" w:space="0" w:color="auto"/>
            </w:tcBorders>
            <w:shd w:val="clear" w:color="auto" w:fill="auto"/>
            <w:vAlign w:val="center"/>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Situ Panjang</w:t>
            </w:r>
          </w:p>
        </w:tc>
        <w:tc>
          <w:tcPr>
            <w:tcW w:w="963" w:type="dxa"/>
            <w:tcBorders>
              <w:top w:val="nil"/>
              <w:left w:val="nil"/>
              <w:bottom w:val="single" w:sz="4" w:space="0" w:color="auto"/>
              <w:right w:val="single" w:sz="4" w:space="0" w:color="auto"/>
            </w:tcBorders>
            <w:shd w:val="clear" w:color="auto" w:fill="auto"/>
            <w:vAlign w:val="center"/>
            <w:hideMark/>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-30</w:t>
            </w:r>
          </w:p>
        </w:tc>
        <w:tc>
          <w:tcPr>
            <w:tcW w:w="1163" w:type="dxa"/>
            <w:tcBorders>
              <w:top w:val="nil"/>
              <w:left w:val="nil"/>
              <w:bottom w:val="single" w:sz="4" w:space="0" w:color="auto"/>
              <w:right w:val="single" w:sz="4" w:space="0" w:color="auto"/>
            </w:tcBorders>
            <w:shd w:val="clear" w:color="auto" w:fill="auto"/>
            <w:vAlign w:val="center"/>
            <w:hideMark/>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TS</w:t>
            </w:r>
          </w:p>
        </w:tc>
        <w:tc>
          <w:tcPr>
            <w:tcW w:w="1174" w:type="dxa"/>
            <w:tcBorders>
              <w:top w:val="nil"/>
              <w:left w:val="nil"/>
              <w:bottom w:val="single" w:sz="4" w:space="0" w:color="auto"/>
              <w:right w:val="single" w:sz="4" w:space="0" w:color="auto"/>
            </w:tcBorders>
            <w:shd w:val="clear" w:color="auto" w:fill="auto"/>
            <w:vAlign w:val="center"/>
            <w:hideMark/>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1.51</w:t>
            </w:r>
          </w:p>
        </w:tc>
        <w:tc>
          <w:tcPr>
            <w:tcW w:w="1073" w:type="dxa"/>
            <w:tcBorders>
              <w:top w:val="nil"/>
              <w:left w:val="nil"/>
              <w:bottom w:val="single" w:sz="4" w:space="0" w:color="auto"/>
              <w:right w:val="single" w:sz="4" w:space="0" w:color="auto"/>
            </w:tcBorders>
            <w:shd w:val="clear" w:color="auto" w:fill="auto"/>
            <w:vAlign w:val="center"/>
            <w:hideMark/>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1.51</w:t>
            </w:r>
          </w:p>
        </w:tc>
        <w:tc>
          <w:tcPr>
            <w:tcW w:w="1073" w:type="dxa"/>
            <w:tcBorders>
              <w:top w:val="nil"/>
              <w:left w:val="nil"/>
              <w:bottom w:val="single" w:sz="4" w:space="0" w:color="auto"/>
              <w:right w:val="single" w:sz="4" w:space="0" w:color="auto"/>
            </w:tcBorders>
            <w:shd w:val="clear" w:color="auto" w:fill="auto"/>
            <w:vAlign w:val="center"/>
            <w:hideMark/>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TR</w:t>
            </w:r>
          </w:p>
        </w:tc>
        <w:tc>
          <w:tcPr>
            <w:tcW w:w="933" w:type="dxa"/>
            <w:tcBorders>
              <w:top w:val="nil"/>
              <w:left w:val="nil"/>
              <w:bottom w:val="single" w:sz="4" w:space="0" w:color="auto"/>
              <w:right w:val="single" w:sz="4" w:space="0" w:color="auto"/>
            </w:tcBorders>
            <w:shd w:val="clear" w:color="auto" w:fill="auto"/>
            <w:vAlign w:val="center"/>
            <w:hideMark/>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TR</w:t>
            </w:r>
          </w:p>
        </w:tc>
      </w:tr>
      <w:tr w:rsidR="00073C29" w:rsidRPr="00766275" w:rsidTr="00E83D6B">
        <w:trPr>
          <w:trHeight w:val="397"/>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73C29" w:rsidRPr="00766275" w:rsidRDefault="00073C29" w:rsidP="00073C29">
            <w:pPr>
              <w:spacing w:after="0" w:line="240" w:lineRule="auto"/>
              <w:jc w:val="center"/>
              <w:rPr>
                <w:rFonts w:ascii="Bookman Old Style" w:hAnsi="Bookman Old Style" w:cs="Arial"/>
                <w:color w:val="000000"/>
                <w:sz w:val="18"/>
                <w:szCs w:val="18"/>
              </w:rPr>
            </w:pPr>
            <w:r w:rsidRPr="00766275">
              <w:rPr>
                <w:rFonts w:ascii="Bookman Old Style" w:hAnsi="Bookman Old Style" w:cs="Arial"/>
                <w:color w:val="000000"/>
                <w:sz w:val="18"/>
                <w:szCs w:val="18"/>
              </w:rPr>
              <w:t>3</w:t>
            </w:r>
          </w:p>
        </w:tc>
        <w:tc>
          <w:tcPr>
            <w:tcW w:w="1586" w:type="dxa"/>
            <w:tcBorders>
              <w:top w:val="nil"/>
              <w:left w:val="nil"/>
              <w:bottom w:val="single" w:sz="4" w:space="0" w:color="auto"/>
              <w:right w:val="single" w:sz="4" w:space="0" w:color="auto"/>
            </w:tcBorders>
            <w:shd w:val="clear" w:color="auto" w:fill="auto"/>
            <w:vAlign w:val="center"/>
            <w:hideMark/>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Situ Angalena</w:t>
            </w:r>
          </w:p>
        </w:tc>
        <w:tc>
          <w:tcPr>
            <w:tcW w:w="963" w:type="dxa"/>
            <w:tcBorders>
              <w:top w:val="nil"/>
              <w:left w:val="nil"/>
              <w:bottom w:val="single" w:sz="4" w:space="0" w:color="auto"/>
              <w:right w:val="single" w:sz="4" w:space="0" w:color="auto"/>
            </w:tcBorders>
            <w:shd w:val="clear" w:color="auto" w:fill="auto"/>
            <w:vAlign w:val="center"/>
            <w:hideMark/>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-20</w:t>
            </w:r>
          </w:p>
        </w:tc>
        <w:tc>
          <w:tcPr>
            <w:tcW w:w="1163" w:type="dxa"/>
            <w:tcBorders>
              <w:top w:val="nil"/>
              <w:left w:val="nil"/>
              <w:bottom w:val="single" w:sz="4" w:space="0" w:color="auto"/>
              <w:right w:val="single" w:sz="4" w:space="0" w:color="auto"/>
            </w:tcBorders>
            <w:shd w:val="clear" w:color="auto" w:fill="auto"/>
            <w:vAlign w:val="center"/>
            <w:hideMark/>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TS</w:t>
            </w:r>
          </w:p>
        </w:tc>
        <w:tc>
          <w:tcPr>
            <w:tcW w:w="1174" w:type="dxa"/>
            <w:tcBorders>
              <w:top w:val="nil"/>
              <w:left w:val="nil"/>
              <w:bottom w:val="single" w:sz="4" w:space="0" w:color="auto"/>
              <w:right w:val="single" w:sz="4" w:space="0" w:color="auto"/>
            </w:tcBorders>
            <w:shd w:val="clear" w:color="auto" w:fill="auto"/>
            <w:vAlign w:val="center"/>
            <w:hideMark/>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2.42</w:t>
            </w:r>
          </w:p>
        </w:tc>
        <w:tc>
          <w:tcPr>
            <w:tcW w:w="1073" w:type="dxa"/>
            <w:tcBorders>
              <w:top w:val="nil"/>
              <w:left w:val="nil"/>
              <w:bottom w:val="single" w:sz="4" w:space="0" w:color="auto"/>
              <w:right w:val="single" w:sz="4" w:space="0" w:color="auto"/>
            </w:tcBorders>
            <w:shd w:val="clear" w:color="auto" w:fill="auto"/>
            <w:vAlign w:val="center"/>
            <w:hideMark/>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3.08</w:t>
            </w:r>
          </w:p>
        </w:tc>
        <w:tc>
          <w:tcPr>
            <w:tcW w:w="1073" w:type="dxa"/>
            <w:tcBorders>
              <w:top w:val="nil"/>
              <w:left w:val="nil"/>
              <w:bottom w:val="single" w:sz="4" w:space="0" w:color="auto"/>
              <w:right w:val="single" w:sz="4" w:space="0" w:color="auto"/>
            </w:tcBorders>
            <w:shd w:val="clear" w:color="auto" w:fill="auto"/>
            <w:vAlign w:val="center"/>
            <w:hideMark/>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TR</w:t>
            </w:r>
          </w:p>
        </w:tc>
        <w:tc>
          <w:tcPr>
            <w:tcW w:w="933" w:type="dxa"/>
            <w:tcBorders>
              <w:top w:val="nil"/>
              <w:left w:val="nil"/>
              <w:bottom w:val="single" w:sz="4" w:space="0" w:color="auto"/>
              <w:right w:val="single" w:sz="4" w:space="0" w:color="auto"/>
            </w:tcBorders>
            <w:shd w:val="clear" w:color="auto" w:fill="auto"/>
            <w:vAlign w:val="center"/>
            <w:hideMark/>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TR</w:t>
            </w:r>
          </w:p>
        </w:tc>
      </w:tr>
      <w:tr w:rsidR="00073C29" w:rsidRPr="00766275" w:rsidTr="00E83D6B">
        <w:trPr>
          <w:trHeight w:val="397"/>
        </w:trPr>
        <w:tc>
          <w:tcPr>
            <w:tcW w:w="850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sz w:val="18"/>
                <w:szCs w:val="18"/>
                <w:lang w:eastAsia="id-ID"/>
              </w:rPr>
              <w:t>Kwartal III Tahun 2017</w:t>
            </w:r>
          </w:p>
        </w:tc>
      </w:tr>
      <w:tr w:rsidR="00073C29" w:rsidRPr="00766275" w:rsidTr="00E83D6B">
        <w:trPr>
          <w:trHeight w:val="39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rPr>
            </w:pPr>
            <w:r w:rsidRPr="00766275">
              <w:rPr>
                <w:rFonts w:ascii="Bookman Old Style" w:hAnsi="Bookman Old Style" w:cs="Arial"/>
                <w:color w:val="000000"/>
                <w:sz w:val="18"/>
                <w:szCs w:val="18"/>
              </w:rPr>
              <w:t>1</w:t>
            </w:r>
          </w:p>
        </w:tc>
        <w:tc>
          <w:tcPr>
            <w:tcW w:w="1586" w:type="dxa"/>
            <w:tcBorders>
              <w:top w:val="single" w:sz="4" w:space="0" w:color="auto"/>
              <w:left w:val="nil"/>
              <w:bottom w:val="single" w:sz="4" w:space="0" w:color="auto"/>
              <w:right w:val="single" w:sz="4" w:space="0" w:color="auto"/>
            </w:tcBorders>
            <w:shd w:val="clear" w:color="auto" w:fill="auto"/>
            <w:vAlign w:val="center"/>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Situ Gede</w:t>
            </w:r>
          </w:p>
        </w:tc>
        <w:tc>
          <w:tcPr>
            <w:tcW w:w="963" w:type="dxa"/>
            <w:tcBorders>
              <w:top w:val="single" w:sz="4" w:space="0" w:color="auto"/>
              <w:left w:val="nil"/>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-48.00</w:t>
            </w:r>
          </w:p>
        </w:tc>
        <w:tc>
          <w:tcPr>
            <w:tcW w:w="1163" w:type="dxa"/>
            <w:tcBorders>
              <w:top w:val="single" w:sz="4" w:space="0" w:color="auto"/>
              <w:left w:val="nil"/>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rPr>
              <w:t>TB</w:t>
            </w:r>
          </w:p>
        </w:tc>
        <w:tc>
          <w:tcPr>
            <w:tcW w:w="1174" w:type="dxa"/>
            <w:tcBorders>
              <w:top w:val="single" w:sz="4" w:space="0" w:color="auto"/>
              <w:left w:val="nil"/>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5.39</w:t>
            </w:r>
          </w:p>
        </w:tc>
        <w:tc>
          <w:tcPr>
            <w:tcW w:w="1073" w:type="dxa"/>
            <w:tcBorders>
              <w:top w:val="single" w:sz="4" w:space="0" w:color="auto"/>
              <w:left w:val="nil"/>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4.75</w:t>
            </w:r>
          </w:p>
        </w:tc>
        <w:tc>
          <w:tcPr>
            <w:tcW w:w="1073" w:type="dxa"/>
            <w:tcBorders>
              <w:top w:val="single" w:sz="4" w:space="0" w:color="auto"/>
              <w:left w:val="nil"/>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TS</w:t>
            </w:r>
          </w:p>
        </w:tc>
        <w:tc>
          <w:tcPr>
            <w:tcW w:w="933" w:type="dxa"/>
            <w:tcBorders>
              <w:top w:val="single" w:sz="4" w:space="0" w:color="auto"/>
              <w:left w:val="nil"/>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TR</w:t>
            </w:r>
          </w:p>
        </w:tc>
      </w:tr>
      <w:tr w:rsidR="00073C29" w:rsidRPr="00766275" w:rsidTr="00E83D6B">
        <w:trPr>
          <w:trHeight w:val="39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rPr>
            </w:pPr>
            <w:r w:rsidRPr="00766275">
              <w:rPr>
                <w:rFonts w:ascii="Bookman Old Style" w:hAnsi="Bookman Old Style" w:cs="Arial"/>
                <w:color w:val="000000"/>
                <w:sz w:val="18"/>
                <w:szCs w:val="18"/>
              </w:rPr>
              <w:t>2</w:t>
            </w:r>
          </w:p>
        </w:tc>
        <w:tc>
          <w:tcPr>
            <w:tcW w:w="1586" w:type="dxa"/>
            <w:tcBorders>
              <w:top w:val="single" w:sz="4" w:space="0" w:color="auto"/>
              <w:left w:val="nil"/>
              <w:bottom w:val="single" w:sz="4" w:space="0" w:color="auto"/>
              <w:right w:val="single" w:sz="4" w:space="0" w:color="auto"/>
            </w:tcBorders>
            <w:shd w:val="clear" w:color="auto" w:fill="auto"/>
            <w:vAlign w:val="center"/>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Situ Panjang</w:t>
            </w:r>
          </w:p>
        </w:tc>
        <w:tc>
          <w:tcPr>
            <w:tcW w:w="963" w:type="dxa"/>
            <w:tcBorders>
              <w:top w:val="single" w:sz="4" w:space="0" w:color="auto"/>
              <w:left w:val="nil"/>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-32.00</w:t>
            </w:r>
          </w:p>
        </w:tc>
        <w:tc>
          <w:tcPr>
            <w:tcW w:w="1163" w:type="dxa"/>
            <w:tcBorders>
              <w:top w:val="single" w:sz="4" w:space="0" w:color="auto"/>
              <w:left w:val="nil"/>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rPr>
              <w:t>TB</w:t>
            </w:r>
          </w:p>
        </w:tc>
        <w:tc>
          <w:tcPr>
            <w:tcW w:w="1174" w:type="dxa"/>
            <w:tcBorders>
              <w:top w:val="single" w:sz="4" w:space="0" w:color="auto"/>
              <w:left w:val="nil"/>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4.74</w:t>
            </w:r>
          </w:p>
        </w:tc>
        <w:tc>
          <w:tcPr>
            <w:tcW w:w="1073" w:type="dxa"/>
            <w:tcBorders>
              <w:top w:val="single" w:sz="4" w:space="0" w:color="auto"/>
              <w:left w:val="nil"/>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3.89</w:t>
            </w:r>
          </w:p>
        </w:tc>
        <w:tc>
          <w:tcPr>
            <w:tcW w:w="1073" w:type="dxa"/>
            <w:tcBorders>
              <w:top w:val="single" w:sz="4" w:space="0" w:color="auto"/>
              <w:left w:val="nil"/>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TR</w:t>
            </w:r>
          </w:p>
        </w:tc>
        <w:tc>
          <w:tcPr>
            <w:tcW w:w="933" w:type="dxa"/>
            <w:tcBorders>
              <w:top w:val="single" w:sz="4" w:space="0" w:color="auto"/>
              <w:left w:val="nil"/>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TR</w:t>
            </w:r>
          </w:p>
        </w:tc>
      </w:tr>
      <w:tr w:rsidR="00073C29" w:rsidRPr="00766275" w:rsidTr="00E83D6B">
        <w:trPr>
          <w:trHeight w:val="39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rPr>
            </w:pPr>
            <w:r w:rsidRPr="00766275">
              <w:rPr>
                <w:rFonts w:ascii="Bookman Old Style" w:hAnsi="Bookman Old Style" w:cs="Arial"/>
                <w:color w:val="000000"/>
                <w:sz w:val="18"/>
                <w:szCs w:val="18"/>
              </w:rPr>
              <w:t>3</w:t>
            </w:r>
          </w:p>
        </w:tc>
        <w:tc>
          <w:tcPr>
            <w:tcW w:w="1586" w:type="dxa"/>
            <w:tcBorders>
              <w:top w:val="single" w:sz="4" w:space="0" w:color="auto"/>
              <w:left w:val="nil"/>
              <w:bottom w:val="single" w:sz="4" w:space="0" w:color="auto"/>
              <w:right w:val="single" w:sz="4" w:space="0" w:color="auto"/>
            </w:tcBorders>
            <w:shd w:val="clear" w:color="auto" w:fill="auto"/>
            <w:vAlign w:val="center"/>
          </w:tcPr>
          <w:p w:rsidR="00073C29" w:rsidRPr="00766275" w:rsidRDefault="00073C29" w:rsidP="00073C29">
            <w:pPr>
              <w:spacing w:after="0" w:line="240" w:lineRule="auto"/>
              <w:rPr>
                <w:rFonts w:ascii="Bookman Old Style" w:hAnsi="Bookman Old Style" w:cs="Arial"/>
                <w:color w:val="000000"/>
                <w:sz w:val="18"/>
                <w:szCs w:val="18"/>
              </w:rPr>
            </w:pPr>
            <w:r w:rsidRPr="00766275">
              <w:rPr>
                <w:rFonts w:ascii="Bookman Old Style" w:hAnsi="Bookman Old Style" w:cs="Arial"/>
                <w:color w:val="000000"/>
                <w:sz w:val="18"/>
                <w:szCs w:val="18"/>
              </w:rPr>
              <w:t>Situ Angalena</w:t>
            </w:r>
          </w:p>
        </w:tc>
        <w:tc>
          <w:tcPr>
            <w:tcW w:w="963" w:type="dxa"/>
            <w:tcBorders>
              <w:top w:val="single" w:sz="4" w:space="0" w:color="auto"/>
              <w:left w:val="nil"/>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-40.00</w:t>
            </w:r>
          </w:p>
        </w:tc>
        <w:tc>
          <w:tcPr>
            <w:tcW w:w="1163" w:type="dxa"/>
            <w:tcBorders>
              <w:top w:val="single" w:sz="4" w:space="0" w:color="auto"/>
              <w:left w:val="nil"/>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rPr>
              <w:t>TB</w:t>
            </w:r>
          </w:p>
        </w:tc>
        <w:tc>
          <w:tcPr>
            <w:tcW w:w="1174" w:type="dxa"/>
            <w:tcBorders>
              <w:top w:val="single" w:sz="4" w:space="0" w:color="auto"/>
              <w:left w:val="nil"/>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7.57</w:t>
            </w:r>
          </w:p>
        </w:tc>
        <w:tc>
          <w:tcPr>
            <w:tcW w:w="1073" w:type="dxa"/>
            <w:tcBorders>
              <w:top w:val="single" w:sz="4" w:space="0" w:color="auto"/>
              <w:left w:val="nil"/>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6.29</w:t>
            </w:r>
          </w:p>
        </w:tc>
        <w:tc>
          <w:tcPr>
            <w:tcW w:w="1073" w:type="dxa"/>
            <w:tcBorders>
              <w:top w:val="single" w:sz="4" w:space="0" w:color="auto"/>
              <w:left w:val="nil"/>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TS</w:t>
            </w:r>
          </w:p>
        </w:tc>
        <w:tc>
          <w:tcPr>
            <w:tcW w:w="933" w:type="dxa"/>
            <w:tcBorders>
              <w:top w:val="single" w:sz="4" w:space="0" w:color="auto"/>
              <w:left w:val="nil"/>
              <w:bottom w:val="single" w:sz="4" w:space="0" w:color="auto"/>
              <w:right w:val="single" w:sz="4" w:space="0" w:color="auto"/>
            </w:tcBorders>
            <w:shd w:val="clear" w:color="auto" w:fill="auto"/>
            <w:vAlign w:val="center"/>
          </w:tcPr>
          <w:p w:rsidR="00073C29" w:rsidRPr="00766275" w:rsidRDefault="00073C29" w:rsidP="00073C29">
            <w:pPr>
              <w:spacing w:after="0" w:line="240" w:lineRule="auto"/>
              <w:jc w:val="center"/>
              <w:rPr>
                <w:rFonts w:ascii="Bookman Old Style" w:hAnsi="Bookman Old Style" w:cs="Arial"/>
                <w:color w:val="000000"/>
                <w:sz w:val="18"/>
                <w:szCs w:val="18"/>
                <w:lang w:eastAsia="id-ID"/>
              </w:rPr>
            </w:pPr>
            <w:r w:rsidRPr="00766275">
              <w:rPr>
                <w:rFonts w:ascii="Bookman Old Style" w:hAnsi="Bookman Old Style" w:cs="Arial"/>
                <w:color w:val="000000"/>
                <w:sz w:val="18"/>
                <w:szCs w:val="18"/>
                <w:lang w:eastAsia="id-ID"/>
              </w:rPr>
              <w:t>TS</w:t>
            </w:r>
          </w:p>
        </w:tc>
      </w:tr>
    </w:tbl>
    <w:p w:rsidR="00073C29" w:rsidRPr="00766275" w:rsidRDefault="00073C29" w:rsidP="00073C29">
      <w:pPr>
        <w:spacing w:after="0" w:line="240" w:lineRule="auto"/>
        <w:rPr>
          <w:rFonts w:ascii="Bookman Old Style" w:hAnsi="Bookman Old Style" w:cs="Arial"/>
          <w:sz w:val="18"/>
          <w:szCs w:val="18"/>
          <w:lang w:eastAsia="id-ID"/>
        </w:rPr>
      </w:pPr>
      <w:r w:rsidRPr="00766275">
        <w:rPr>
          <w:rFonts w:ascii="Bookman Old Style" w:hAnsi="Bookman Old Style" w:cs="Arial"/>
          <w:sz w:val="18"/>
          <w:szCs w:val="18"/>
          <w:lang w:eastAsia="id-ID"/>
        </w:rPr>
        <w:t>Keterangan :</w:t>
      </w:r>
    </w:p>
    <w:tbl>
      <w:tblPr>
        <w:tblW w:w="0" w:type="auto"/>
        <w:tblInd w:w="959" w:type="dxa"/>
        <w:tblLook w:val="04A0" w:firstRow="1" w:lastRow="0" w:firstColumn="1" w:lastColumn="0" w:noHBand="0" w:noVBand="1"/>
      </w:tblPr>
      <w:tblGrid>
        <w:gridCol w:w="1955"/>
        <w:gridCol w:w="1582"/>
        <w:gridCol w:w="4029"/>
      </w:tblGrid>
      <w:tr w:rsidR="00073C29" w:rsidRPr="00766275" w:rsidTr="00073C29">
        <w:tc>
          <w:tcPr>
            <w:tcW w:w="1955" w:type="dxa"/>
            <w:tcBorders>
              <w:bottom w:val="single" w:sz="4" w:space="0" w:color="auto"/>
            </w:tcBorders>
            <w:shd w:val="clear" w:color="auto" w:fill="auto"/>
          </w:tcPr>
          <w:p w:rsidR="00073C29" w:rsidRPr="00766275" w:rsidRDefault="00073C29" w:rsidP="00073C29">
            <w:pPr>
              <w:spacing w:after="0" w:line="240" w:lineRule="auto"/>
              <w:ind w:left="567" w:hanging="567"/>
              <w:rPr>
                <w:rFonts w:ascii="Bookman Old Style" w:hAnsi="Bookman Old Style" w:cs="Arial"/>
                <w:sz w:val="18"/>
                <w:szCs w:val="18"/>
                <w:lang w:eastAsia="id-ID"/>
              </w:rPr>
            </w:pPr>
            <w:r w:rsidRPr="00766275">
              <w:rPr>
                <w:rFonts w:ascii="Bookman Old Style" w:hAnsi="Bookman Old Style" w:cs="Arial"/>
                <w:sz w:val="18"/>
                <w:szCs w:val="18"/>
                <w:lang w:eastAsia="id-ID"/>
              </w:rPr>
              <w:t>Skor Storet</w:t>
            </w:r>
          </w:p>
        </w:tc>
        <w:tc>
          <w:tcPr>
            <w:tcW w:w="1582" w:type="dxa"/>
            <w:tcBorders>
              <w:bottom w:val="single" w:sz="4" w:space="0" w:color="auto"/>
            </w:tcBorders>
            <w:shd w:val="clear" w:color="auto" w:fill="auto"/>
          </w:tcPr>
          <w:p w:rsidR="00073C29" w:rsidRPr="00766275" w:rsidRDefault="00073C29" w:rsidP="00073C29">
            <w:pPr>
              <w:tabs>
                <w:tab w:val="right" w:pos="1897"/>
              </w:tabs>
              <w:spacing w:after="0" w:line="240" w:lineRule="auto"/>
              <w:ind w:left="567" w:hanging="567"/>
              <w:rPr>
                <w:rFonts w:ascii="Bookman Old Style" w:hAnsi="Bookman Old Style" w:cs="Arial"/>
                <w:sz w:val="18"/>
                <w:szCs w:val="18"/>
                <w:lang w:eastAsia="id-ID"/>
              </w:rPr>
            </w:pPr>
            <w:r w:rsidRPr="00766275">
              <w:rPr>
                <w:rFonts w:ascii="Bookman Old Style" w:hAnsi="Bookman Old Style" w:cs="Arial"/>
                <w:sz w:val="18"/>
                <w:szCs w:val="18"/>
                <w:lang w:eastAsia="id-ID"/>
              </w:rPr>
              <w:t>Nilai IP</w:t>
            </w:r>
            <w:r w:rsidRPr="00766275">
              <w:rPr>
                <w:rFonts w:ascii="Bookman Old Style" w:hAnsi="Bookman Old Style" w:cs="Arial"/>
                <w:sz w:val="18"/>
                <w:szCs w:val="18"/>
                <w:lang w:eastAsia="id-ID"/>
              </w:rPr>
              <w:tab/>
            </w:r>
          </w:p>
        </w:tc>
        <w:tc>
          <w:tcPr>
            <w:tcW w:w="4029" w:type="dxa"/>
            <w:tcBorders>
              <w:bottom w:val="single" w:sz="4" w:space="0" w:color="auto"/>
            </w:tcBorders>
            <w:shd w:val="clear" w:color="auto" w:fill="auto"/>
          </w:tcPr>
          <w:p w:rsidR="00073C29" w:rsidRPr="00766275" w:rsidRDefault="00073C29" w:rsidP="00073C29">
            <w:pPr>
              <w:spacing w:after="0" w:line="240" w:lineRule="auto"/>
              <w:ind w:left="567" w:hanging="567"/>
              <w:rPr>
                <w:rFonts w:ascii="Bookman Old Style" w:hAnsi="Bookman Old Style" w:cs="Arial"/>
                <w:sz w:val="18"/>
                <w:szCs w:val="18"/>
                <w:lang w:eastAsia="id-ID"/>
              </w:rPr>
            </w:pPr>
            <w:r w:rsidRPr="00766275">
              <w:rPr>
                <w:rFonts w:ascii="Bookman Old Style" w:hAnsi="Bookman Old Style" w:cs="Arial"/>
                <w:sz w:val="18"/>
                <w:szCs w:val="18"/>
                <w:lang w:eastAsia="id-ID"/>
              </w:rPr>
              <w:t>Satus Mutu</w:t>
            </w:r>
          </w:p>
        </w:tc>
      </w:tr>
      <w:tr w:rsidR="00073C29" w:rsidRPr="00766275" w:rsidTr="00073C29">
        <w:tc>
          <w:tcPr>
            <w:tcW w:w="1955" w:type="dxa"/>
            <w:tcBorders>
              <w:top w:val="single" w:sz="4" w:space="0" w:color="auto"/>
            </w:tcBorders>
            <w:shd w:val="clear" w:color="auto" w:fill="auto"/>
          </w:tcPr>
          <w:p w:rsidR="00073C29" w:rsidRPr="00766275" w:rsidRDefault="00073C29" w:rsidP="00073C29">
            <w:pPr>
              <w:numPr>
                <w:ilvl w:val="0"/>
                <w:numId w:val="9"/>
              </w:numPr>
              <w:spacing w:after="0" w:line="240" w:lineRule="auto"/>
              <w:contextualSpacing/>
              <w:jc w:val="both"/>
              <w:rPr>
                <w:rFonts w:ascii="Bookman Old Style" w:hAnsi="Bookman Old Style" w:cs="Arial"/>
                <w:sz w:val="18"/>
                <w:szCs w:val="18"/>
                <w:lang w:eastAsia="id-ID"/>
              </w:rPr>
            </w:pPr>
            <w:r w:rsidRPr="00766275">
              <w:rPr>
                <w:rFonts w:ascii="Bookman Old Style" w:hAnsi="Bookman Old Style" w:cs="Arial"/>
                <w:sz w:val="18"/>
                <w:szCs w:val="18"/>
                <w:lang w:eastAsia="id-ID"/>
              </w:rPr>
              <w:t>0</w:t>
            </w:r>
          </w:p>
        </w:tc>
        <w:tc>
          <w:tcPr>
            <w:tcW w:w="1582" w:type="dxa"/>
            <w:tcBorders>
              <w:top w:val="single" w:sz="4" w:space="0" w:color="auto"/>
            </w:tcBorders>
            <w:shd w:val="clear" w:color="auto" w:fill="auto"/>
          </w:tcPr>
          <w:p w:rsidR="00073C29" w:rsidRPr="00766275" w:rsidRDefault="00073C29" w:rsidP="00073C29">
            <w:pPr>
              <w:numPr>
                <w:ilvl w:val="0"/>
                <w:numId w:val="10"/>
              </w:numPr>
              <w:spacing w:after="0" w:line="240" w:lineRule="auto"/>
              <w:ind w:left="282" w:hanging="282"/>
              <w:contextualSpacing/>
              <w:jc w:val="both"/>
              <w:rPr>
                <w:rFonts w:ascii="Bookman Old Style" w:hAnsi="Bookman Old Style" w:cs="Arial"/>
                <w:sz w:val="18"/>
                <w:szCs w:val="18"/>
                <w:lang w:eastAsia="id-ID"/>
              </w:rPr>
            </w:pPr>
            <w:r w:rsidRPr="00766275">
              <w:rPr>
                <w:rFonts w:ascii="Bookman Old Style" w:hAnsi="Bookman Old Style" w:cs="Arial"/>
                <w:sz w:val="18"/>
                <w:szCs w:val="18"/>
                <w:lang w:eastAsia="id-ID"/>
              </w:rPr>
              <w:t>0 - 1,0</w:t>
            </w:r>
          </w:p>
        </w:tc>
        <w:tc>
          <w:tcPr>
            <w:tcW w:w="4029" w:type="dxa"/>
            <w:tcBorders>
              <w:top w:val="single" w:sz="4" w:space="0" w:color="auto"/>
            </w:tcBorders>
            <w:shd w:val="clear" w:color="auto" w:fill="auto"/>
          </w:tcPr>
          <w:p w:rsidR="00073C29" w:rsidRPr="00766275" w:rsidRDefault="00073C29" w:rsidP="00073C29">
            <w:pPr>
              <w:numPr>
                <w:ilvl w:val="0"/>
                <w:numId w:val="11"/>
              </w:numPr>
              <w:spacing w:after="0" w:line="240" w:lineRule="auto"/>
              <w:ind w:left="313" w:hanging="313"/>
              <w:contextualSpacing/>
              <w:jc w:val="both"/>
              <w:rPr>
                <w:rFonts w:ascii="Bookman Old Style" w:hAnsi="Bookman Old Style" w:cs="Arial"/>
                <w:sz w:val="18"/>
                <w:szCs w:val="18"/>
                <w:lang w:eastAsia="id-ID"/>
              </w:rPr>
            </w:pPr>
            <w:r w:rsidRPr="00766275">
              <w:rPr>
                <w:rFonts w:ascii="Bookman Old Style" w:hAnsi="Bookman Old Style" w:cs="Arial"/>
                <w:sz w:val="18"/>
                <w:szCs w:val="18"/>
                <w:lang w:eastAsia="id-ID"/>
              </w:rPr>
              <w:t>Baik (memenuhi baku mutu)</w:t>
            </w:r>
          </w:p>
        </w:tc>
      </w:tr>
      <w:tr w:rsidR="00073C29" w:rsidRPr="00766275" w:rsidTr="00073C29">
        <w:tc>
          <w:tcPr>
            <w:tcW w:w="1955" w:type="dxa"/>
            <w:shd w:val="clear" w:color="auto" w:fill="auto"/>
          </w:tcPr>
          <w:p w:rsidR="00073C29" w:rsidRPr="00766275" w:rsidRDefault="00073C29" w:rsidP="00073C29">
            <w:pPr>
              <w:numPr>
                <w:ilvl w:val="0"/>
                <w:numId w:val="9"/>
              </w:numPr>
              <w:spacing w:after="0" w:line="240" w:lineRule="auto"/>
              <w:contextualSpacing/>
              <w:jc w:val="both"/>
              <w:rPr>
                <w:rFonts w:ascii="Bookman Old Style" w:hAnsi="Bookman Old Style" w:cs="Arial"/>
                <w:sz w:val="18"/>
                <w:szCs w:val="18"/>
                <w:lang w:eastAsia="id-ID"/>
              </w:rPr>
            </w:pPr>
            <w:r w:rsidRPr="00766275">
              <w:rPr>
                <w:rFonts w:ascii="Bookman Old Style" w:hAnsi="Bookman Old Style" w:cs="Arial"/>
                <w:sz w:val="18"/>
                <w:szCs w:val="18"/>
                <w:lang w:eastAsia="id-ID"/>
              </w:rPr>
              <w:t>-1 s/d -10</w:t>
            </w:r>
          </w:p>
        </w:tc>
        <w:tc>
          <w:tcPr>
            <w:tcW w:w="1582" w:type="dxa"/>
            <w:shd w:val="clear" w:color="auto" w:fill="auto"/>
          </w:tcPr>
          <w:p w:rsidR="00073C29" w:rsidRPr="00766275" w:rsidRDefault="00073C29" w:rsidP="00073C29">
            <w:pPr>
              <w:numPr>
                <w:ilvl w:val="0"/>
                <w:numId w:val="10"/>
              </w:numPr>
              <w:spacing w:after="0" w:line="240" w:lineRule="auto"/>
              <w:ind w:left="317" w:hanging="317"/>
              <w:contextualSpacing/>
              <w:jc w:val="both"/>
              <w:rPr>
                <w:rFonts w:ascii="Bookman Old Style" w:hAnsi="Bookman Old Style" w:cs="Arial"/>
                <w:sz w:val="18"/>
                <w:szCs w:val="18"/>
                <w:lang w:eastAsia="id-ID"/>
              </w:rPr>
            </w:pPr>
            <w:r w:rsidRPr="00766275">
              <w:rPr>
                <w:rFonts w:ascii="Bookman Old Style" w:hAnsi="Bookman Old Style" w:cs="Arial"/>
                <w:sz w:val="18"/>
                <w:szCs w:val="18"/>
                <w:lang w:eastAsia="id-ID"/>
              </w:rPr>
              <w:t>1,0 - 5,0</w:t>
            </w:r>
          </w:p>
        </w:tc>
        <w:tc>
          <w:tcPr>
            <w:tcW w:w="4029" w:type="dxa"/>
            <w:shd w:val="clear" w:color="auto" w:fill="auto"/>
          </w:tcPr>
          <w:p w:rsidR="00073C29" w:rsidRPr="00766275" w:rsidRDefault="00073C29" w:rsidP="00073C29">
            <w:pPr>
              <w:numPr>
                <w:ilvl w:val="0"/>
                <w:numId w:val="11"/>
              </w:numPr>
              <w:spacing w:after="0" w:line="240" w:lineRule="auto"/>
              <w:ind w:left="294" w:hanging="294"/>
              <w:contextualSpacing/>
              <w:jc w:val="both"/>
              <w:rPr>
                <w:rFonts w:ascii="Bookman Old Style" w:hAnsi="Bookman Old Style" w:cs="Arial"/>
                <w:sz w:val="18"/>
                <w:szCs w:val="18"/>
                <w:lang w:eastAsia="id-ID"/>
              </w:rPr>
            </w:pPr>
            <w:r w:rsidRPr="00766275">
              <w:rPr>
                <w:rFonts w:ascii="Bookman Old Style" w:hAnsi="Bookman Old Style" w:cs="Arial"/>
                <w:sz w:val="18"/>
                <w:szCs w:val="18"/>
                <w:lang w:eastAsia="id-ID"/>
              </w:rPr>
              <w:t>Tercemar Ringan (TR)</w:t>
            </w:r>
          </w:p>
        </w:tc>
      </w:tr>
      <w:tr w:rsidR="00073C29" w:rsidRPr="00766275" w:rsidTr="00073C29">
        <w:tc>
          <w:tcPr>
            <w:tcW w:w="1955" w:type="dxa"/>
            <w:shd w:val="clear" w:color="auto" w:fill="auto"/>
          </w:tcPr>
          <w:p w:rsidR="00073C29" w:rsidRPr="00766275" w:rsidRDefault="00073C29" w:rsidP="00073C29">
            <w:pPr>
              <w:numPr>
                <w:ilvl w:val="0"/>
                <w:numId w:val="9"/>
              </w:numPr>
              <w:spacing w:after="0" w:line="240" w:lineRule="auto"/>
              <w:contextualSpacing/>
              <w:jc w:val="both"/>
              <w:rPr>
                <w:rFonts w:ascii="Bookman Old Style" w:hAnsi="Bookman Old Style" w:cs="Arial"/>
                <w:sz w:val="18"/>
                <w:szCs w:val="18"/>
                <w:lang w:eastAsia="id-ID"/>
              </w:rPr>
            </w:pPr>
            <w:r w:rsidRPr="00766275">
              <w:rPr>
                <w:rFonts w:ascii="Bookman Old Style" w:hAnsi="Bookman Old Style" w:cs="Arial"/>
                <w:sz w:val="18"/>
                <w:szCs w:val="18"/>
                <w:lang w:eastAsia="id-ID"/>
              </w:rPr>
              <w:t>-11 s/d -30</w:t>
            </w:r>
          </w:p>
        </w:tc>
        <w:tc>
          <w:tcPr>
            <w:tcW w:w="1582" w:type="dxa"/>
            <w:shd w:val="clear" w:color="auto" w:fill="auto"/>
          </w:tcPr>
          <w:p w:rsidR="00073C29" w:rsidRPr="00766275" w:rsidRDefault="00073C29" w:rsidP="00073C29">
            <w:pPr>
              <w:numPr>
                <w:ilvl w:val="0"/>
                <w:numId w:val="10"/>
              </w:numPr>
              <w:spacing w:after="0" w:line="240" w:lineRule="auto"/>
              <w:ind w:left="317" w:hanging="317"/>
              <w:contextualSpacing/>
              <w:jc w:val="both"/>
              <w:rPr>
                <w:rFonts w:ascii="Bookman Old Style" w:hAnsi="Bookman Old Style" w:cs="Arial"/>
                <w:sz w:val="18"/>
                <w:szCs w:val="18"/>
                <w:lang w:eastAsia="id-ID"/>
              </w:rPr>
            </w:pPr>
            <w:r w:rsidRPr="00766275">
              <w:rPr>
                <w:rFonts w:ascii="Bookman Old Style" w:hAnsi="Bookman Old Style" w:cs="Arial"/>
                <w:sz w:val="18"/>
                <w:szCs w:val="18"/>
                <w:lang w:eastAsia="id-ID"/>
              </w:rPr>
              <w:t>5,0 - 10,0</w:t>
            </w:r>
          </w:p>
        </w:tc>
        <w:tc>
          <w:tcPr>
            <w:tcW w:w="4029" w:type="dxa"/>
            <w:shd w:val="clear" w:color="auto" w:fill="auto"/>
          </w:tcPr>
          <w:p w:rsidR="00073C29" w:rsidRPr="00766275" w:rsidRDefault="00073C29" w:rsidP="00073C29">
            <w:pPr>
              <w:numPr>
                <w:ilvl w:val="0"/>
                <w:numId w:val="11"/>
              </w:numPr>
              <w:spacing w:after="0" w:line="240" w:lineRule="auto"/>
              <w:ind w:left="294" w:hanging="294"/>
              <w:contextualSpacing/>
              <w:jc w:val="both"/>
              <w:rPr>
                <w:rFonts w:ascii="Bookman Old Style" w:hAnsi="Bookman Old Style" w:cs="Arial"/>
                <w:sz w:val="18"/>
                <w:szCs w:val="18"/>
                <w:lang w:eastAsia="id-ID"/>
              </w:rPr>
            </w:pPr>
            <w:r w:rsidRPr="00766275">
              <w:rPr>
                <w:rFonts w:ascii="Bookman Old Style" w:hAnsi="Bookman Old Style" w:cs="Arial"/>
                <w:sz w:val="18"/>
                <w:szCs w:val="18"/>
                <w:lang w:eastAsia="id-ID"/>
              </w:rPr>
              <w:t>Tercemar Sedang (TS)</w:t>
            </w:r>
          </w:p>
        </w:tc>
      </w:tr>
      <w:tr w:rsidR="00073C29" w:rsidRPr="00766275" w:rsidTr="00073C29">
        <w:tc>
          <w:tcPr>
            <w:tcW w:w="1955" w:type="dxa"/>
            <w:shd w:val="clear" w:color="auto" w:fill="auto"/>
          </w:tcPr>
          <w:p w:rsidR="00073C29" w:rsidRPr="00766275" w:rsidRDefault="00073C29" w:rsidP="00073C29">
            <w:pPr>
              <w:numPr>
                <w:ilvl w:val="0"/>
                <w:numId w:val="9"/>
              </w:numPr>
              <w:spacing w:after="0" w:line="240" w:lineRule="auto"/>
              <w:contextualSpacing/>
              <w:jc w:val="both"/>
              <w:rPr>
                <w:rFonts w:ascii="Bookman Old Style" w:hAnsi="Bookman Old Style" w:cs="Arial"/>
                <w:sz w:val="18"/>
                <w:szCs w:val="18"/>
                <w:lang w:eastAsia="id-ID"/>
              </w:rPr>
            </w:pPr>
            <w:r w:rsidRPr="00766275">
              <w:rPr>
                <w:rFonts w:ascii="Bookman Old Style" w:hAnsi="Bookman Old Style" w:cs="Arial"/>
                <w:sz w:val="18"/>
                <w:szCs w:val="18"/>
                <w:lang w:eastAsia="id-ID"/>
              </w:rPr>
              <w:t>≥ -31</w:t>
            </w:r>
          </w:p>
        </w:tc>
        <w:tc>
          <w:tcPr>
            <w:tcW w:w="1582" w:type="dxa"/>
            <w:shd w:val="clear" w:color="auto" w:fill="auto"/>
          </w:tcPr>
          <w:p w:rsidR="00073C29" w:rsidRPr="00766275" w:rsidRDefault="00073C29" w:rsidP="00073C29">
            <w:pPr>
              <w:numPr>
                <w:ilvl w:val="0"/>
                <w:numId w:val="10"/>
              </w:numPr>
              <w:spacing w:after="0" w:line="240" w:lineRule="auto"/>
              <w:ind w:left="317" w:hanging="317"/>
              <w:contextualSpacing/>
              <w:jc w:val="both"/>
              <w:rPr>
                <w:rFonts w:ascii="Bookman Old Style" w:hAnsi="Bookman Old Style" w:cs="Arial"/>
                <w:sz w:val="18"/>
                <w:szCs w:val="18"/>
                <w:lang w:eastAsia="id-ID"/>
              </w:rPr>
            </w:pPr>
            <w:r w:rsidRPr="00766275">
              <w:rPr>
                <w:rFonts w:ascii="Bookman Old Style" w:hAnsi="Bookman Old Style" w:cs="Arial"/>
                <w:sz w:val="18"/>
                <w:szCs w:val="18"/>
                <w:lang w:eastAsia="id-ID"/>
              </w:rPr>
              <w:t>&gt; 10</w:t>
            </w:r>
          </w:p>
        </w:tc>
        <w:tc>
          <w:tcPr>
            <w:tcW w:w="4029" w:type="dxa"/>
            <w:shd w:val="clear" w:color="auto" w:fill="auto"/>
          </w:tcPr>
          <w:p w:rsidR="00073C29" w:rsidRPr="00766275" w:rsidRDefault="00073C29" w:rsidP="00073C29">
            <w:pPr>
              <w:numPr>
                <w:ilvl w:val="0"/>
                <w:numId w:val="11"/>
              </w:numPr>
              <w:spacing w:after="0" w:line="240" w:lineRule="auto"/>
              <w:ind w:left="294" w:hanging="294"/>
              <w:contextualSpacing/>
              <w:jc w:val="both"/>
              <w:rPr>
                <w:rFonts w:ascii="Bookman Old Style" w:hAnsi="Bookman Old Style" w:cs="Arial"/>
                <w:sz w:val="18"/>
                <w:szCs w:val="18"/>
                <w:lang w:eastAsia="id-ID"/>
              </w:rPr>
            </w:pPr>
            <w:r w:rsidRPr="00766275">
              <w:rPr>
                <w:rFonts w:ascii="Bookman Old Style" w:hAnsi="Bookman Old Style" w:cs="Arial"/>
                <w:sz w:val="18"/>
                <w:szCs w:val="18"/>
                <w:lang w:eastAsia="id-ID"/>
              </w:rPr>
              <w:t>Tercemar Berat (TB)</w:t>
            </w:r>
          </w:p>
        </w:tc>
      </w:tr>
    </w:tbl>
    <w:p w:rsidR="00073C29" w:rsidRPr="00800F01" w:rsidRDefault="000E1F99" w:rsidP="00073C29">
      <w:pPr>
        <w:spacing w:after="0" w:line="360" w:lineRule="auto"/>
        <w:ind w:left="709"/>
        <w:jc w:val="both"/>
        <w:rPr>
          <w:rFonts w:ascii="Bookman Old Style" w:hAnsi="Bookman Old Style" w:cs="Arial"/>
          <w:sz w:val="20"/>
          <w:szCs w:val="20"/>
          <w:lang w:val="id-ID"/>
        </w:rPr>
      </w:pPr>
      <w:r w:rsidRPr="00800F01">
        <w:rPr>
          <w:rFonts w:ascii="Bookman Old Style" w:hAnsi="Bookman Old Style" w:cs="Arial"/>
          <w:sz w:val="20"/>
          <w:szCs w:val="20"/>
          <w:lang w:val="id-ID"/>
        </w:rPr>
        <w:t>Sumber : Dinas LH</w:t>
      </w:r>
    </w:p>
    <w:p w:rsidR="00073C29" w:rsidRPr="00766275" w:rsidRDefault="00073C29" w:rsidP="005A08F6">
      <w:pPr>
        <w:numPr>
          <w:ilvl w:val="0"/>
          <w:numId w:val="12"/>
        </w:numPr>
        <w:spacing w:after="0" w:line="360" w:lineRule="auto"/>
        <w:ind w:left="1134" w:hanging="283"/>
        <w:jc w:val="both"/>
        <w:rPr>
          <w:rFonts w:ascii="Bookman Old Style" w:hAnsi="Bookman Old Style" w:cs="Arial"/>
          <w:sz w:val="24"/>
          <w:szCs w:val="24"/>
          <w:lang w:val="en-ID"/>
        </w:rPr>
      </w:pPr>
      <w:r w:rsidRPr="00766275">
        <w:rPr>
          <w:rFonts w:ascii="Bookman Old Style" w:hAnsi="Bookman Old Style" w:cs="Arial"/>
          <w:sz w:val="24"/>
          <w:szCs w:val="24"/>
          <w:lang w:val="en-ID"/>
        </w:rPr>
        <w:t>Hasil Pengujian Kualitas Air Situ Semester 2 (Musim kemarau), sebagai berikut</w:t>
      </w:r>
      <w:r w:rsidR="005A08F6">
        <w:rPr>
          <w:rFonts w:ascii="Bookman Old Style" w:hAnsi="Bookman Old Style" w:cs="Arial"/>
          <w:sz w:val="24"/>
          <w:szCs w:val="24"/>
          <w:lang w:val="id-ID"/>
        </w:rPr>
        <w:t xml:space="preserve"> </w:t>
      </w:r>
      <w:r w:rsidRPr="00766275">
        <w:rPr>
          <w:rFonts w:ascii="Bookman Old Style" w:hAnsi="Bookman Old Style" w:cs="Arial"/>
          <w:sz w:val="24"/>
          <w:szCs w:val="24"/>
          <w:lang w:val="en-ID"/>
        </w:rPr>
        <w:t>:</w:t>
      </w:r>
    </w:p>
    <w:p w:rsidR="00073C29" w:rsidRPr="00766275" w:rsidRDefault="00073C29" w:rsidP="005A08F6">
      <w:pPr>
        <w:pStyle w:val="ListParagraph"/>
        <w:numPr>
          <w:ilvl w:val="0"/>
          <w:numId w:val="7"/>
        </w:numPr>
        <w:spacing w:before="0" w:after="0" w:line="360" w:lineRule="auto"/>
        <w:ind w:left="1418" w:hanging="284"/>
        <w:jc w:val="both"/>
        <w:rPr>
          <w:rFonts w:ascii="Bookman Old Style" w:hAnsi="Bookman Old Style" w:cs="Arial"/>
          <w:sz w:val="24"/>
          <w:szCs w:val="24"/>
        </w:rPr>
      </w:pPr>
      <w:r w:rsidRPr="00766275">
        <w:rPr>
          <w:rFonts w:ascii="Bookman Old Style" w:hAnsi="Bookman Old Style" w:cs="Arial"/>
          <w:sz w:val="24"/>
          <w:szCs w:val="24"/>
        </w:rPr>
        <w:t>Parameter kualitas air situ sebagian besar telah memenuhi kriteria mutu kelas 2 berdasarkan PP No. 82 tahun 2001, dari 37 parameter ada 7 parameter yang tidak sesuai dengan ambang batas baku mutu yang meliputi Nitrit, BOD, COD, Total Fosfat, Klorin Bebas, Tembaga, dan Seng. Hal ini mengalami penurunan dari tahun sebelumnya dimana hanya ada 4 parameter yang masih di atas kriteria mutu air kelas 2 yaitu BOD, COD, Amonia, dan Nitrit</w:t>
      </w:r>
      <w:r w:rsidR="005A08F6">
        <w:rPr>
          <w:rFonts w:ascii="Bookman Old Style" w:hAnsi="Bookman Old Style" w:cs="Arial"/>
          <w:sz w:val="24"/>
          <w:szCs w:val="24"/>
          <w:lang w:val="id-ID"/>
        </w:rPr>
        <w:t>;</w:t>
      </w:r>
    </w:p>
    <w:p w:rsidR="00073C29" w:rsidRPr="00766275" w:rsidRDefault="00073C29" w:rsidP="005A08F6">
      <w:pPr>
        <w:pStyle w:val="ListParagraph"/>
        <w:numPr>
          <w:ilvl w:val="0"/>
          <w:numId w:val="7"/>
        </w:numPr>
        <w:spacing w:before="0" w:after="0" w:line="360" w:lineRule="auto"/>
        <w:ind w:left="1418" w:hanging="284"/>
        <w:jc w:val="both"/>
        <w:rPr>
          <w:rFonts w:ascii="Bookman Old Style" w:hAnsi="Bookman Old Style" w:cs="Arial"/>
          <w:sz w:val="24"/>
          <w:szCs w:val="24"/>
        </w:rPr>
      </w:pPr>
      <w:r w:rsidRPr="00766275">
        <w:rPr>
          <w:rFonts w:ascii="Bookman Old Style" w:hAnsi="Bookman Old Style" w:cs="Arial"/>
          <w:sz w:val="24"/>
          <w:szCs w:val="24"/>
        </w:rPr>
        <w:t>Berdasarkan perhitungan Indeks Pencemaran (IP), seluruh titik sampling air situ tercemar ringan. Situ Panjang bagian inlet menunjukkan relatif lebih tercemar dengan IP paling tinggi yaitu 3,93 diikuti oleh outlet Situ panjang dengan IP 3,86 sementara air Situ Angelina di bagian outlet memilki hasil yang terbaik, deng</w:t>
      </w:r>
      <w:r w:rsidR="005A08F6">
        <w:rPr>
          <w:rFonts w:ascii="Bookman Old Style" w:hAnsi="Bookman Old Style" w:cs="Arial"/>
          <w:sz w:val="24"/>
          <w:szCs w:val="24"/>
        </w:rPr>
        <w:t>an nilai Indeks Pencemaran 1,51</w:t>
      </w:r>
      <w:r w:rsidR="005A08F6">
        <w:rPr>
          <w:rFonts w:ascii="Bookman Old Style" w:hAnsi="Bookman Old Style" w:cs="Arial"/>
          <w:sz w:val="24"/>
          <w:szCs w:val="24"/>
          <w:lang w:val="id-ID"/>
        </w:rPr>
        <w:t>;</w:t>
      </w:r>
    </w:p>
    <w:p w:rsidR="00073C29" w:rsidRPr="000E1F99" w:rsidRDefault="00073C29" w:rsidP="005A08F6">
      <w:pPr>
        <w:pStyle w:val="ListParagraph"/>
        <w:numPr>
          <w:ilvl w:val="0"/>
          <w:numId w:val="7"/>
        </w:numPr>
        <w:spacing w:before="0" w:after="0" w:line="360" w:lineRule="auto"/>
        <w:ind w:left="1418" w:hanging="284"/>
        <w:jc w:val="both"/>
        <w:rPr>
          <w:rFonts w:ascii="Bookman Old Style" w:hAnsi="Bookman Old Style" w:cs="Arial"/>
          <w:sz w:val="24"/>
          <w:szCs w:val="24"/>
        </w:rPr>
      </w:pPr>
      <w:r w:rsidRPr="00766275">
        <w:rPr>
          <w:rFonts w:ascii="Bookman Old Style" w:hAnsi="Bookman Old Style" w:cs="Arial"/>
          <w:sz w:val="24"/>
          <w:szCs w:val="24"/>
        </w:rPr>
        <w:t xml:space="preserve">Berdasarkan perhitungan dengan metode Storet, situ kota Bogor tercemar berat. Terjadi kenaikan pencemaran dilihat dari nilai storet di semua situ masing-masing untuk Situ Gede dari -48 ke -56, Situ Panjang dari -30 menjadi -32, </w:t>
      </w:r>
      <w:r w:rsidRPr="00766275">
        <w:rPr>
          <w:rFonts w:ascii="Bookman Old Style" w:hAnsi="Bookman Old Style" w:cs="Arial"/>
          <w:sz w:val="24"/>
          <w:szCs w:val="24"/>
        </w:rPr>
        <w:lastRenderedPageBreak/>
        <w:t>dan Situ Angelina dari -20 menjadi -32. Tingkat pencemaran paling tinggi terjadi pada Situ Gede dengan nilai Storet -56 sedangkan Situ Panjang dan Situ Angelina mempunyai nilai yang sama yaitu -32.</w:t>
      </w:r>
    </w:p>
    <w:p w:rsidR="00073C29" w:rsidRPr="00CE3575" w:rsidRDefault="00073C29" w:rsidP="00CA7B00">
      <w:pPr>
        <w:numPr>
          <w:ilvl w:val="0"/>
          <w:numId w:val="6"/>
        </w:numPr>
        <w:spacing w:after="0" w:line="360" w:lineRule="auto"/>
        <w:ind w:left="1276" w:hanging="425"/>
        <w:jc w:val="both"/>
        <w:rPr>
          <w:rFonts w:ascii="Bookman Old Style" w:hAnsi="Bookman Old Style" w:cs="Arial"/>
          <w:color w:val="000000"/>
          <w:sz w:val="24"/>
          <w:szCs w:val="24"/>
        </w:rPr>
      </w:pPr>
      <w:r w:rsidRPr="00CE3575">
        <w:rPr>
          <w:rFonts w:ascii="Bookman Old Style" w:hAnsi="Bookman Old Style" w:cs="Arial"/>
          <w:color w:val="000000"/>
          <w:sz w:val="24"/>
          <w:szCs w:val="24"/>
        </w:rPr>
        <w:t>Pengujian Kualitas air limbah usaha dan atau/kegiatan</w:t>
      </w:r>
    </w:p>
    <w:p w:rsidR="00073C29" w:rsidRDefault="00073C29" w:rsidP="00CA7B00">
      <w:pPr>
        <w:spacing w:after="0" w:line="360" w:lineRule="auto"/>
        <w:ind w:left="851" w:firstLine="425"/>
        <w:jc w:val="both"/>
        <w:rPr>
          <w:rFonts w:ascii="Bookman Old Style" w:hAnsi="Bookman Old Style" w:cs="Arial"/>
          <w:color w:val="000000"/>
          <w:sz w:val="24"/>
          <w:szCs w:val="24"/>
          <w:lang w:val="id-ID"/>
        </w:rPr>
      </w:pPr>
      <w:r w:rsidRPr="00CE3575">
        <w:rPr>
          <w:rFonts w:ascii="Bookman Old Style" w:hAnsi="Bookman Old Style" w:cs="Arial"/>
          <w:color w:val="000000"/>
          <w:sz w:val="24"/>
          <w:szCs w:val="24"/>
        </w:rPr>
        <w:t>Pengujian kualitas air limbah usaha dan atau/kegiatan dilaksanakan 2 kali dengan masing-masing dilakukan di 40 (empat puluh) kegiatan usaha, dengan melihat hasil dalam tabel 3.</w:t>
      </w:r>
      <w:r w:rsidR="00CA7B00" w:rsidRPr="00CE3575">
        <w:rPr>
          <w:rFonts w:ascii="Bookman Old Style" w:hAnsi="Bookman Old Style" w:cs="Arial"/>
          <w:color w:val="000000"/>
          <w:sz w:val="24"/>
          <w:szCs w:val="24"/>
          <w:lang w:val="id-ID"/>
        </w:rPr>
        <w:t>4</w:t>
      </w:r>
      <w:r w:rsidRPr="00CE3575">
        <w:rPr>
          <w:rFonts w:ascii="Bookman Old Style" w:hAnsi="Bookman Old Style" w:cs="Arial"/>
          <w:color w:val="000000"/>
          <w:sz w:val="24"/>
          <w:szCs w:val="24"/>
        </w:rPr>
        <w:t>. sebagai berikut :</w:t>
      </w:r>
    </w:p>
    <w:p w:rsidR="006F12D2" w:rsidRPr="006F12D2" w:rsidRDefault="006F12D2" w:rsidP="00CA7B00">
      <w:pPr>
        <w:spacing w:after="0" w:line="360" w:lineRule="auto"/>
        <w:ind w:left="851" w:firstLine="425"/>
        <w:jc w:val="both"/>
        <w:rPr>
          <w:rFonts w:ascii="Bookman Old Style" w:hAnsi="Bookman Old Style" w:cs="Arial"/>
          <w:color w:val="000000"/>
          <w:sz w:val="24"/>
          <w:szCs w:val="24"/>
          <w:lang w:val="id-ID"/>
        </w:rPr>
      </w:pPr>
    </w:p>
    <w:p w:rsidR="00073C29" w:rsidRPr="00CE3575" w:rsidRDefault="00073C29" w:rsidP="0012119F">
      <w:pPr>
        <w:pStyle w:val="Default"/>
        <w:jc w:val="center"/>
        <w:rPr>
          <w:rFonts w:ascii="Bookman Old Style" w:hAnsi="Bookman Old Style" w:cs="Arial"/>
          <w:bCs/>
        </w:rPr>
      </w:pPr>
      <w:r w:rsidRPr="00CE3575">
        <w:rPr>
          <w:rFonts w:ascii="Bookman Old Style" w:hAnsi="Bookman Old Style" w:cs="Arial"/>
          <w:bCs/>
        </w:rPr>
        <w:t>Tabel 3.</w:t>
      </w:r>
      <w:r w:rsidR="00A6423B" w:rsidRPr="00CE3575">
        <w:rPr>
          <w:rFonts w:ascii="Bookman Old Style" w:hAnsi="Bookman Old Style" w:cs="Arial"/>
          <w:bCs/>
          <w:lang w:val="id-ID"/>
        </w:rPr>
        <w:t>4</w:t>
      </w:r>
      <w:r w:rsidRPr="00CE3575">
        <w:rPr>
          <w:rFonts w:ascii="Bookman Old Style" w:hAnsi="Bookman Old Style" w:cs="Arial"/>
          <w:bCs/>
        </w:rPr>
        <w:t>.</w:t>
      </w:r>
    </w:p>
    <w:p w:rsidR="00073C29" w:rsidRPr="00CE3575" w:rsidRDefault="00073C29" w:rsidP="0012119F">
      <w:pPr>
        <w:pStyle w:val="Default"/>
        <w:jc w:val="center"/>
        <w:rPr>
          <w:rFonts w:ascii="Bookman Old Style" w:hAnsi="Bookman Old Style" w:cs="Arial"/>
          <w:bCs/>
          <w:lang w:val="id-ID"/>
        </w:rPr>
      </w:pPr>
      <w:r w:rsidRPr="00CE3575">
        <w:rPr>
          <w:rFonts w:ascii="Bookman Old Style" w:hAnsi="Bookman Old Style" w:cs="Arial"/>
          <w:bCs/>
        </w:rPr>
        <w:t>Pengujian Kualitas Air Limbah</w:t>
      </w:r>
    </w:p>
    <w:tbl>
      <w:tblPr>
        <w:tblW w:w="864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850"/>
        <w:gridCol w:w="907"/>
        <w:gridCol w:w="1078"/>
        <w:gridCol w:w="850"/>
        <w:gridCol w:w="1033"/>
        <w:gridCol w:w="1093"/>
        <w:gridCol w:w="850"/>
      </w:tblGrid>
      <w:tr w:rsidR="00073C29" w:rsidRPr="00CE3575" w:rsidTr="0012119F">
        <w:tc>
          <w:tcPr>
            <w:tcW w:w="2835" w:type="dxa"/>
            <w:gridSpan w:val="3"/>
            <w:shd w:val="clear" w:color="auto" w:fill="auto"/>
          </w:tcPr>
          <w:p w:rsidR="00073C29" w:rsidRPr="00CE3575" w:rsidRDefault="00073C29" w:rsidP="00073C29">
            <w:pPr>
              <w:jc w:val="center"/>
              <w:rPr>
                <w:rFonts w:ascii="Bookman Old Style" w:hAnsi="Bookman Old Style" w:cs="Arial"/>
                <w:sz w:val="18"/>
                <w:szCs w:val="18"/>
              </w:rPr>
            </w:pPr>
            <w:r w:rsidRPr="00CE3575">
              <w:rPr>
                <w:rFonts w:ascii="Bookman Old Style" w:hAnsi="Bookman Old Style" w:cs="Arial"/>
                <w:sz w:val="18"/>
                <w:szCs w:val="18"/>
              </w:rPr>
              <w:t>Pengujian Kwartal 1</w:t>
            </w:r>
          </w:p>
        </w:tc>
        <w:tc>
          <w:tcPr>
            <w:tcW w:w="2835" w:type="dxa"/>
            <w:gridSpan w:val="3"/>
            <w:shd w:val="clear" w:color="auto" w:fill="auto"/>
          </w:tcPr>
          <w:p w:rsidR="00073C29" w:rsidRPr="00CE3575" w:rsidRDefault="00073C29" w:rsidP="00073C29">
            <w:pPr>
              <w:tabs>
                <w:tab w:val="left" w:pos="567"/>
              </w:tabs>
              <w:jc w:val="center"/>
              <w:rPr>
                <w:rFonts w:ascii="Bookman Old Style" w:hAnsi="Bookman Old Style" w:cs="Arial"/>
                <w:sz w:val="18"/>
                <w:szCs w:val="18"/>
              </w:rPr>
            </w:pPr>
            <w:r w:rsidRPr="00CE3575">
              <w:rPr>
                <w:rFonts w:ascii="Bookman Old Style" w:hAnsi="Bookman Old Style" w:cs="Arial"/>
                <w:sz w:val="18"/>
                <w:szCs w:val="18"/>
              </w:rPr>
              <w:t>Pengujian Kwartal 2</w:t>
            </w:r>
          </w:p>
        </w:tc>
        <w:tc>
          <w:tcPr>
            <w:tcW w:w="2976" w:type="dxa"/>
            <w:gridSpan w:val="3"/>
            <w:shd w:val="clear" w:color="auto" w:fill="auto"/>
          </w:tcPr>
          <w:p w:rsidR="00073C29" w:rsidRPr="00CE3575" w:rsidRDefault="00073C29" w:rsidP="00073C29">
            <w:pPr>
              <w:tabs>
                <w:tab w:val="left" w:pos="567"/>
              </w:tabs>
              <w:jc w:val="center"/>
              <w:rPr>
                <w:rFonts w:ascii="Bookman Old Style" w:hAnsi="Bookman Old Style" w:cs="Arial"/>
                <w:sz w:val="18"/>
                <w:szCs w:val="18"/>
              </w:rPr>
            </w:pPr>
            <w:r w:rsidRPr="00CE3575">
              <w:rPr>
                <w:rFonts w:ascii="Bookman Old Style" w:hAnsi="Bookman Old Style" w:cs="Arial"/>
                <w:sz w:val="18"/>
                <w:szCs w:val="18"/>
              </w:rPr>
              <w:t>Pengujian Kwartal 3</w:t>
            </w:r>
          </w:p>
        </w:tc>
      </w:tr>
      <w:tr w:rsidR="00073C29" w:rsidRPr="00CE3575" w:rsidTr="0012119F">
        <w:tc>
          <w:tcPr>
            <w:tcW w:w="851" w:type="dxa"/>
            <w:shd w:val="clear" w:color="auto" w:fill="auto"/>
          </w:tcPr>
          <w:p w:rsidR="00073C29" w:rsidRPr="00CE3575" w:rsidRDefault="00073C29" w:rsidP="00073C29">
            <w:pPr>
              <w:tabs>
                <w:tab w:val="left" w:pos="567"/>
              </w:tabs>
              <w:jc w:val="center"/>
              <w:rPr>
                <w:rFonts w:ascii="Bookman Old Style" w:hAnsi="Bookman Old Style" w:cs="Arial"/>
                <w:sz w:val="16"/>
                <w:szCs w:val="16"/>
              </w:rPr>
            </w:pPr>
            <w:r w:rsidRPr="00CE3575">
              <w:rPr>
                <w:rFonts w:ascii="Bookman Old Style" w:hAnsi="Bookman Old Style" w:cs="Arial"/>
                <w:sz w:val="16"/>
                <w:szCs w:val="16"/>
              </w:rPr>
              <w:t>Jumlah</w:t>
            </w:r>
          </w:p>
        </w:tc>
        <w:tc>
          <w:tcPr>
            <w:tcW w:w="1134" w:type="dxa"/>
            <w:shd w:val="clear" w:color="auto" w:fill="auto"/>
          </w:tcPr>
          <w:p w:rsidR="00073C29" w:rsidRPr="00CE3575" w:rsidRDefault="00073C29" w:rsidP="00073C29">
            <w:pPr>
              <w:tabs>
                <w:tab w:val="left" w:pos="567"/>
              </w:tabs>
              <w:jc w:val="center"/>
              <w:rPr>
                <w:rFonts w:ascii="Bookman Old Style" w:hAnsi="Bookman Old Style" w:cs="Arial"/>
                <w:sz w:val="16"/>
                <w:szCs w:val="16"/>
              </w:rPr>
            </w:pPr>
            <w:r w:rsidRPr="00CE3575">
              <w:rPr>
                <w:rFonts w:ascii="Bookman Old Style" w:hAnsi="Bookman Old Style" w:cs="Arial"/>
                <w:sz w:val="16"/>
                <w:szCs w:val="16"/>
              </w:rPr>
              <w:t>Memenuhi BMAL</w:t>
            </w:r>
          </w:p>
        </w:tc>
        <w:tc>
          <w:tcPr>
            <w:tcW w:w="850" w:type="dxa"/>
            <w:shd w:val="clear" w:color="auto" w:fill="auto"/>
          </w:tcPr>
          <w:p w:rsidR="00073C29" w:rsidRPr="00CE3575" w:rsidRDefault="00073C29" w:rsidP="00073C29">
            <w:pPr>
              <w:tabs>
                <w:tab w:val="left" w:pos="567"/>
              </w:tabs>
              <w:jc w:val="center"/>
              <w:rPr>
                <w:rFonts w:ascii="Bookman Old Style" w:hAnsi="Bookman Old Style" w:cs="Arial"/>
                <w:sz w:val="16"/>
                <w:szCs w:val="16"/>
              </w:rPr>
            </w:pPr>
            <w:r w:rsidRPr="00CE3575">
              <w:rPr>
                <w:rFonts w:ascii="Bookman Old Style" w:hAnsi="Bookman Old Style" w:cs="Arial"/>
                <w:sz w:val="16"/>
                <w:szCs w:val="16"/>
              </w:rPr>
              <w:t>%</w:t>
            </w:r>
          </w:p>
        </w:tc>
        <w:tc>
          <w:tcPr>
            <w:tcW w:w="907" w:type="dxa"/>
            <w:shd w:val="clear" w:color="auto" w:fill="auto"/>
          </w:tcPr>
          <w:p w:rsidR="00073C29" w:rsidRPr="00CE3575" w:rsidRDefault="00073C29" w:rsidP="00073C29">
            <w:pPr>
              <w:tabs>
                <w:tab w:val="left" w:pos="567"/>
              </w:tabs>
              <w:jc w:val="center"/>
              <w:rPr>
                <w:rFonts w:ascii="Bookman Old Style" w:hAnsi="Bookman Old Style" w:cs="Arial"/>
                <w:sz w:val="16"/>
                <w:szCs w:val="16"/>
              </w:rPr>
            </w:pPr>
            <w:r w:rsidRPr="00CE3575">
              <w:rPr>
                <w:rFonts w:ascii="Bookman Old Style" w:hAnsi="Bookman Old Style" w:cs="Arial"/>
                <w:sz w:val="16"/>
                <w:szCs w:val="16"/>
              </w:rPr>
              <w:t>Jumlah</w:t>
            </w:r>
          </w:p>
        </w:tc>
        <w:tc>
          <w:tcPr>
            <w:tcW w:w="1078" w:type="dxa"/>
            <w:shd w:val="clear" w:color="auto" w:fill="auto"/>
          </w:tcPr>
          <w:p w:rsidR="00073C29" w:rsidRPr="00CE3575" w:rsidRDefault="00073C29" w:rsidP="00073C29">
            <w:pPr>
              <w:tabs>
                <w:tab w:val="left" w:pos="567"/>
              </w:tabs>
              <w:jc w:val="center"/>
              <w:rPr>
                <w:rFonts w:ascii="Bookman Old Style" w:hAnsi="Bookman Old Style" w:cs="Arial"/>
                <w:sz w:val="16"/>
                <w:szCs w:val="16"/>
              </w:rPr>
            </w:pPr>
            <w:r w:rsidRPr="00CE3575">
              <w:rPr>
                <w:rFonts w:ascii="Bookman Old Style" w:hAnsi="Bookman Old Style" w:cs="Arial"/>
                <w:sz w:val="16"/>
                <w:szCs w:val="16"/>
              </w:rPr>
              <w:t>Memenuhi BMAL</w:t>
            </w:r>
          </w:p>
        </w:tc>
        <w:tc>
          <w:tcPr>
            <w:tcW w:w="850" w:type="dxa"/>
            <w:shd w:val="clear" w:color="auto" w:fill="auto"/>
          </w:tcPr>
          <w:p w:rsidR="00073C29" w:rsidRPr="00CE3575" w:rsidRDefault="00073C29" w:rsidP="00073C29">
            <w:pPr>
              <w:tabs>
                <w:tab w:val="left" w:pos="567"/>
              </w:tabs>
              <w:jc w:val="center"/>
              <w:rPr>
                <w:rFonts w:ascii="Bookman Old Style" w:hAnsi="Bookman Old Style" w:cs="Arial"/>
                <w:sz w:val="16"/>
                <w:szCs w:val="16"/>
              </w:rPr>
            </w:pPr>
            <w:r w:rsidRPr="00CE3575">
              <w:rPr>
                <w:rFonts w:ascii="Bookman Old Style" w:hAnsi="Bookman Old Style" w:cs="Arial"/>
                <w:sz w:val="16"/>
                <w:szCs w:val="16"/>
              </w:rPr>
              <w:t>%</w:t>
            </w:r>
          </w:p>
        </w:tc>
        <w:tc>
          <w:tcPr>
            <w:tcW w:w="1033" w:type="dxa"/>
            <w:shd w:val="clear" w:color="auto" w:fill="auto"/>
          </w:tcPr>
          <w:p w:rsidR="00073C29" w:rsidRPr="00CE3575" w:rsidRDefault="00073C29" w:rsidP="00073C29">
            <w:pPr>
              <w:tabs>
                <w:tab w:val="left" w:pos="567"/>
              </w:tabs>
              <w:jc w:val="center"/>
              <w:rPr>
                <w:rFonts w:ascii="Bookman Old Style" w:hAnsi="Bookman Old Style" w:cs="Arial"/>
                <w:sz w:val="16"/>
                <w:szCs w:val="16"/>
              </w:rPr>
            </w:pPr>
            <w:r w:rsidRPr="00CE3575">
              <w:rPr>
                <w:rFonts w:ascii="Bookman Old Style" w:hAnsi="Bookman Old Style" w:cs="Arial"/>
                <w:sz w:val="16"/>
                <w:szCs w:val="16"/>
              </w:rPr>
              <w:t>Jumlah</w:t>
            </w:r>
          </w:p>
        </w:tc>
        <w:tc>
          <w:tcPr>
            <w:tcW w:w="1093" w:type="dxa"/>
            <w:shd w:val="clear" w:color="auto" w:fill="auto"/>
          </w:tcPr>
          <w:p w:rsidR="00073C29" w:rsidRPr="00CE3575" w:rsidRDefault="00073C29" w:rsidP="00073C29">
            <w:pPr>
              <w:tabs>
                <w:tab w:val="left" w:pos="567"/>
              </w:tabs>
              <w:jc w:val="center"/>
              <w:rPr>
                <w:rFonts w:ascii="Bookman Old Style" w:hAnsi="Bookman Old Style" w:cs="Arial"/>
                <w:sz w:val="16"/>
                <w:szCs w:val="16"/>
              </w:rPr>
            </w:pPr>
            <w:r w:rsidRPr="00CE3575">
              <w:rPr>
                <w:rFonts w:ascii="Bookman Old Style" w:hAnsi="Bookman Old Style" w:cs="Arial"/>
                <w:sz w:val="16"/>
                <w:szCs w:val="16"/>
              </w:rPr>
              <w:t>Memenu</w:t>
            </w:r>
            <w:r w:rsidRPr="00CE3575">
              <w:rPr>
                <w:rFonts w:ascii="Bookman Old Style" w:hAnsi="Bookman Old Style" w:cs="Arial"/>
                <w:sz w:val="16"/>
                <w:szCs w:val="16"/>
                <w:lang w:val="id-ID"/>
              </w:rPr>
              <w:t>h</w:t>
            </w:r>
            <w:r w:rsidRPr="00CE3575">
              <w:rPr>
                <w:rFonts w:ascii="Bookman Old Style" w:hAnsi="Bookman Old Style" w:cs="Arial"/>
                <w:sz w:val="16"/>
                <w:szCs w:val="16"/>
              </w:rPr>
              <w:t>i BMAL</w:t>
            </w:r>
          </w:p>
        </w:tc>
        <w:tc>
          <w:tcPr>
            <w:tcW w:w="850" w:type="dxa"/>
            <w:shd w:val="clear" w:color="auto" w:fill="auto"/>
          </w:tcPr>
          <w:p w:rsidR="00073C29" w:rsidRPr="00CE3575" w:rsidRDefault="00073C29" w:rsidP="00073C29">
            <w:pPr>
              <w:tabs>
                <w:tab w:val="left" w:pos="567"/>
              </w:tabs>
              <w:jc w:val="center"/>
              <w:rPr>
                <w:rFonts w:ascii="Bookman Old Style" w:hAnsi="Bookman Old Style" w:cs="Arial"/>
                <w:sz w:val="16"/>
                <w:szCs w:val="16"/>
              </w:rPr>
            </w:pPr>
            <w:r w:rsidRPr="00CE3575">
              <w:rPr>
                <w:rFonts w:ascii="Bookman Old Style" w:hAnsi="Bookman Old Style" w:cs="Arial"/>
                <w:sz w:val="16"/>
                <w:szCs w:val="16"/>
              </w:rPr>
              <w:t>%</w:t>
            </w:r>
          </w:p>
        </w:tc>
      </w:tr>
      <w:tr w:rsidR="00073C29" w:rsidRPr="00766275" w:rsidTr="0012119F">
        <w:tc>
          <w:tcPr>
            <w:tcW w:w="851" w:type="dxa"/>
          </w:tcPr>
          <w:p w:rsidR="00073C29" w:rsidRPr="00766275" w:rsidRDefault="00073C29" w:rsidP="00073C29">
            <w:pPr>
              <w:tabs>
                <w:tab w:val="left" w:pos="567"/>
              </w:tabs>
              <w:jc w:val="center"/>
              <w:rPr>
                <w:rFonts w:ascii="Bookman Old Style" w:hAnsi="Bookman Old Style" w:cs="Arial"/>
                <w:sz w:val="18"/>
                <w:szCs w:val="18"/>
                <w:lang w:val="en-ID"/>
              </w:rPr>
            </w:pPr>
            <w:r w:rsidRPr="00766275">
              <w:rPr>
                <w:rFonts w:ascii="Bookman Old Style" w:hAnsi="Bookman Old Style" w:cs="Arial"/>
                <w:sz w:val="18"/>
                <w:szCs w:val="18"/>
                <w:lang w:val="en-ID"/>
              </w:rPr>
              <w:t>35</w:t>
            </w:r>
          </w:p>
        </w:tc>
        <w:tc>
          <w:tcPr>
            <w:tcW w:w="1134" w:type="dxa"/>
          </w:tcPr>
          <w:p w:rsidR="00073C29" w:rsidRPr="00766275" w:rsidRDefault="00073C29" w:rsidP="00073C29">
            <w:pPr>
              <w:tabs>
                <w:tab w:val="left" w:pos="567"/>
              </w:tabs>
              <w:jc w:val="center"/>
              <w:rPr>
                <w:rFonts w:ascii="Bookman Old Style" w:hAnsi="Bookman Old Style" w:cs="Arial"/>
                <w:sz w:val="18"/>
                <w:szCs w:val="18"/>
              </w:rPr>
            </w:pPr>
            <w:r w:rsidRPr="00766275">
              <w:rPr>
                <w:rFonts w:ascii="Bookman Old Style" w:hAnsi="Bookman Old Style" w:cs="Arial"/>
                <w:sz w:val="18"/>
                <w:szCs w:val="18"/>
              </w:rPr>
              <w:t>5</w:t>
            </w:r>
          </w:p>
        </w:tc>
        <w:tc>
          <w:tcPr>
            <w:tcW w:w="850" w:type="dxa"/>
          </w:tcPr>
          <w:p w:rsidR="00073C29" w:rsidRPr="00766275" w:rsidRDefault="00073C29" w:rsidP="00073C29">
            <w:pPr>
              <w:tabs>
                <w:tab w:val="left" w:pos="567"/>
              </w:tabs>
              <w:jc w:val="center"/>
              <w:rPr>
                <w:rFonts w:ascii="Bookman Old Style" w:hAnsi="Bookman Old Style" w:cs="Arial"/>
                <w:sz w:val="18"/>
                <w:szCs w:val="18"/>
                <w:lang w:val="en-ID"/>
              </w:rPr>
            </w:pPr>
            <w:r w:rsidRPr="00766275">
              <w:rPr>
                <w:rFonts w:ascii="Bookman Old Style" w:hAnsi="Bookman Old Style" w:cs="Arial"/>
                <w:sz w:val="18"/>
                <w:szCs w:val="18"/>
                <w:lang w:val="en-ID"/>
              </w:rPr>
              <w:t>14,28</w:t>
            </w:r>
          </w:p>
        </w:tc>
        <w:tc>
          <w:tcPr>
            <w:tcW w:w="907" w:type="dxa"/>
          </w:tcPr>
          <w:p w:rsidR="00073C29" w:rsidRPr="00766275" w:rsidRDefault="00073C29" w:rsidP="00073C29">
            <w:pPr>
              <w:tabs>
                <w:tab w:val="left" w:pos="567"/>
              </w:tabs>
              <w:jc w:val="center"/>
              <w:rPr>
                <w:rFonts w:ascii="Bookman Old Style" w:hAnsi="Bookman Old Style" w:cs="Arial"/>
                <w:sz w:val="18"/>
                <w:szCs w:val="18"/>
                <w:lang w:val="en-ID"/>
              </w:rPr>
            </w:pPr>
            <w:r w:rsidRPr="00766275">
              <w:rPr>
                <w:rFonts w:ascii="Bookman Old Style" w:hAnsi="Bookman Old Style" w:cs="Arial"/>
                <w:sz w:val="18"/>
                <w:szCs w:val="18"/>
                <w:lang w:val="en-ID"/>
              </w:rPr>
              <w:t>35</w:t>
            </w:r>
          </w:p>
        </w:tc>
        <w:tc>
          <w:tcPr>
            <w:tcW w:w="1078" w:type="dxa"/>
          </w:tcPr>
          <w:p w:rsidR="00073C29" w:rsidRPr="00766275" w:rsidRDefault="00073C29" w:rsidP="00073C29">
            <w:pPr>
              <w:tabs>
                <w:tab w:val="left" w:pos="567"/>
              </w:tabs>
              <w:jc w:val="center"/>
              <w:rPr>
                <w:rFonts w:ascii="Bookman Old Style" w:hAnsi="Bookman Old Style" w:cs="Arial"/>
                <w:sz w:val="18"/>
                <w:szCs w:val="18"/>
                <w:lang w:val="en-ID"/>
              </w:rPr>
            </w:pPr>
            <w:r w:rsidRPr="00766275">
              <w:rPr>
                <w:rFonts w:ascii="Bookman Old Style" w:hAnsi="Bookman Old Style" w:cs="Arial"/>
                <w:sz w:val="18"/>
                <w:szCs w:val="18"/>
                <w:lang w:val="en-ID"/>
              </w:rPr>
              <w:t>6</w:t>
            </w:r>
          </w:p>
        </w:tc>
        <w:tc>
          <w:tcPr>
            <w:tcW w:w="850" w:type="dxa"/>
          </w:tcPr>
          <w:p w:rsidR="00073C29" w:rsidRPr="00766275" w:rsidRDefault="00073C29" w:rsidP="00073C29">
            <w:pPr>
              <w:tabs>
                <w:tab w:val="left" w:pos="567"/>
              </w:tabs>
              <w:jc w:val="center"/>
              <w:rPr>
                <w:rFonts w:ascii="Bookman Old Style" w:hAnsi="Bookman Old Style" w:cs="Arial"/>
                <w:sz w:val="18"/>
                <w:szCs w:val="18"/>
                <w:lang w:val="en-ID"/>
              </w:rPr>
            </w:pPr>
            <w:r w:rsidRPr="00766275">
              <w:rPr>
                <w:rFonts w:ascii="Bookman Old Style" w:hAnsi="Bookman Old Style" w:cs="Arial"/>
                <w:sz w:val="18"/>
                <w:szCs w:val="18"/>
                <w:lang w:val="en-ID"/>
              </w:rPr>
              <w:t>17,14</w:t>
            </w:r>
          </w:p>
        </w:tc>
        <w:tc>
          <w:tcPr>
            <w:tcW w:w="1033" w:type="dxa"/>
          </w:tcPr>
          <w:p w:rsidR="00073C29" w:rsidRPr="00766275" w:rsidRDefault="00073C29" w:rsidP="00073C29">
            <w:pPr>
              <w:tabs>
                <w:tab w:val="left" w:pos="567"/>
              </w:tabs>
              <w:jc w:val="center"/>
              <w:rPr>
                <w:rFonts w:ascii="Bookman Old Style" w:hAnsi="Bookman Old Style" w:cs="Arial"/>
                <w:sz w:val="18"/>
                <w:szCs w:val="18"/>
                <w:lang w:val="en-ID"/>
              </w:rPr>
            </w:pPr>
            <w:r w:rsidRPr="00766275">
              <w:rPr>
                <w:rFonts w:ascii="Bookman Old Style" w:hAnsi="Bookman Old Style" w:cs="Arial"/>
                <w:sz w:val="18"/>
                <w:szCs w:val="18"/>
                <w:lang w:val="en-ID"/>
              </w:rPr>
              <w:t>35</w:t>
            </w:r>
          </w:p>
        </w:tc>
        <w:tc>
          <w:tcPr>
            <w:tcW w:w="1093" w:type="dxa"/>
          </w:tcPr>
          <w:p w:rsidR="00073C29" w:rsidRPr="00766275" w:rsidRDefault="00073C29" w:rsidP="00073C29">
            <w:pPr>
              <w:tabs>
                <w:tab w:val="left" w:pos="567"/>
              </w:tabs>
              <w:jc w:val="center"/>
              <w:rPr>
                <w:rFonts w:ascii="Bookman Old Style" w:hAnsi="Bookman Old Style" w:cs="Arial"/>
                <w:sz w:val="18"/>
                <w:szCs w:val="18"/>
                <w:lang w:val="en-ID"/>
              </w:rPr>
            </w:pPr>
            <w:r w:rsidRPr="00766275">
              <w:rPr>
                <w:rFonts w:ascii="Bookman Old Style" w:hAnsi="Bookman Old Style" w:cs="Arial"/>
                <w:sz w:val="18"/>
                <w:szCs w:val="18"/>
                <w:lang w:val="en-ID"/>
              </w:rPr>
              <w:t>6</w:t>
            </w:r>
          </w:p>
        </w:tc>
        <w:tc>
          <w:tcPr>
            <w:tcW w:w="850" w:type="dxa"/>
          </w:tcPr>
          <w:p w:rsidR="00073C29" w:rsidRPr="00766275" w:rsidRDefault="00073C29" w:rsidP="00073C29">
            <w:pPr>
              <w:tabs>
                <w:tab w:val="left" w:pos="567"/>
              </w:tabs>
              <w:jc w:val="center"/>
              <w:rPr>
                <w:rFonts w:ascii="Bookman Old Style" w:hAnsi="Bookman Old Style" w:cs="Arial"/>
                <w:sz w:val="18"/>
                <w:szCs w:val="18"/>
              </w:rPr>
            </w:pPr>
            <w:r w:rsidRPr="00766275">
              <w:rPr>
                <w:rFonts w:ascii="Bookman Old Style" w:hAnsi="Bookman Old Style" w:cs="Arial"/>
                <w:sz w:val="18"/>
                <w:szCs w:val="18"/>
              </w:rPr>
              <w:t>17,14</w:t>
            </w:r>
          </w:p>
        </w:tc>
      </w:tr>
    </w:tbl>
    <w:p w:rsidR="00CA7B00" w:rsidRPr="006F12D2" w:rsidRDefault="000E1F99" w:rsidP="006F12D2">
      <w:pPr>
        <w:ind w:firstLine="142"/>
        <w:rPr>
          <w:rFonts w:ascii="Bookman Old Style" w:hAnsi="Bookman Old Style" w:cs="Arial"/>
          <w:color w:val="000000"/>
          <w:sz w:val="20"/>
          <w:szCs w:val="20"/>
          <w:lang w:val="id-ID"/>
        </w:rPr>
      </w:pPr>
      <w:r w:rsidRPr="006F12D2">
        <w:rPr>
          <w:rFonts w:ascii="Bookman Old Style" w:hAnsi="Bookman Old Style" w:cs="Arial"/>
          <w:color w:val="000000"/>
          <w:sz w:val="20"/>
          <w:szCs w:val="20"/>
          <w:lang w:val="id-ID"/>
        </w:rPr>
        <w:t>Sumber : Dinas LH</w:t>
      </w:r>
    </w:p>
    <w:p w:rsidR="00073C29" w:rsidRPr="00766275" w:rsidRDefault="00073C29" w:rsidP="00CA7B00">
      <w:pPr>
        <w:spacing w:after="0" w:line="360" w:lineRule="auto"/>
        <w:ind w:left="567" w:firstLine="567"/>
        <w:jc w:val="both"/>
        <w:rPr>
          <w:rFonts w:ascii="Bookman Old Style" w:hAnsi="Bookman Old Style" w:cs="Arial"/>
          <w:color w:val="000000"/>
          <w:sz w:val="24"/>
          <w:szCs w:val="24"/>
        </w:rPr>
      </w:pPr>
      <w:r w:rsidRPr="00766275">
        <w:rPr>
          <w:rFonts w:ascii="Bookman Old Style" w:hAnsi="Bookman Old Style" w:cs="Arial"/>
          <w:color w:val="000000"/>
          <w:sz w:val="24"/>
          <w:szCs w:val="24"/>
        </w:rPr>
        <w:t>Berdasarkan hasil pengujian tersebut dapat disampaikan hasil</w:t>
      </w:r>
      <w:r w:rsidR="000E1F99" w:rsidRPr="00CA7B00">
        <w:rPr>
          <w:rFonts w:ascii="Bookman Old Style" w:hAnsi="Bookman Old Style" w:cs="Arial"/>
          <w:color w:val="000000"/>
          <w:sz w:val="24"/>
          <w:szCs w:val="24"/>
        </w:rPr>
        <w:t xml:space="preserve"> </w:t>
      </w:r>
      <w:r w:rsidRPr="00766275">
        <w:rPr>
          <w:rFonts w:ascii="Bookman Old Style" w:hAnsi="Bookman Old Style" w:cs="Arial"/>
          <w:color w:val="000000"/>
          <w:sz w:val="24"/>
          <w:szCs w:val="24"/>
        </w:rPr>
        <w:t>sebagai berikut</w:t>
      </w:r>
      <w:r w:rsidR="00CA7B00">
        <w:rPr>
          <w:rFonts w:ascii="Bookman Old Style" w:hAnsi="Bookman Old Style" w:cs="Arial"/>
          <w:color w:val="000000"/>
          <w:sz w:val="24"/>
          <w:szCs w:val="24"/>
          <w:lang w:val="id-ID"/>
        </w:rPr>
        <w:t xml:space="preserve"> </w:t>
      </w:r>
      <w:r w:rsidRPr="00766275">
        <w:rPr>
          <w:rFonts w:ascii="Bookman Old Style" w:hAnsi="Bookman Old Style" w:cs="Arial"/>
          <w:color w:val="000000"/>
          <w:sz w:val="24"/>
          <w:szCs w:val="24"/>
        </w:rPr>
        <w:t>:</w:t>
      </w:r>
    </w:p>
    <w:p w:rsidR="00073C29" w:rsidRPr="00766275" w:rsidRDefault="00073C29" w:rsidP="00CA7B00">
      <w:pPr>
        <w:pStyle w:val="ListParagraph"/>
        <w:numPr>
          <w:ilvl w:val="0"/>
          <w:numId w:val="4"/>
        </w:numPr>
        <w:spacing w:before="0" w:after="0" w:line="360" w:lineRule="auto"/>
        <w:ind w:left="851" w:hanging="284"/>
        <w:jc w:val="both"/>
        <w:rPr>
          <w:rFonts w:ascii="Bookman Old Style" w:hAnsi="Bookman Old Style" w:cs="Arial"/>
          <w:sz w:val="24"/>
          <w:szCs w:val="24"/>
          <w:lang w:val="id-ID"/>
        </w:rPr>
      </w:pPr>
      <w:r w:rsidRPr="00766275">
        <w:rPr>
          <w:rFonts w:ascii="Bookman Old Style" w:hAnsi="Bookman Old Style" w:cs="Arial"/>
          <w:sz w:val="24"/>
          <w:szCs w:val="24"/>
          <w:lang w:val="id-ID"/>
        </w:rPr>
        <w:t>Kegiatan usaha yang memenuhi baku mutu adalah kegiatan usaha bengkel, rumah sakit dan industri, hal tersebut menunjukkan kepatuhan terhadap regulasi yang telah ditetapkan.  Sementara kegiatan usaha perhotelan dan rumah makan serta sebagian rumah sakit belum memenuhi baku mutu. Baku mutu air limbah kegiatan yang diambil sampelnya mengacu pada Permen LH nomor 5 Tahun 20</w:t>
      </w:r>
      <w:r w:rsidR="00CA7B00">
        <w:rPr>
          <w:rFonts w:ascii="Bookman Old Style" w:hAnsi="Bookman Old Style" w:cs="Arial"/>
          <w:sz w:val="24"/>
          <w:szCs w:val="24"/>
          <w:lang w:val="id-ID"/>
        </w:rPr>
        <w:t>14 tentang Baku Mutu Air Limbah;</w:t>
      </w:r>
      <w:r w:rsidRPr="00766275">
        <w:rPr>
          <w:rFonts w:ascii="Bookman Old Style" w:hAnsi="Bookman Old Style" w:cs="Arial"/>
          <w:sz w:val="24"/>
          <w:szCs w:val="24"/>
          <w:lang w:val="id-ID"/>
        </w:rPr>
        <w:t xml:space="preserve">   </w:t>
      </w:r>
    </w:p>
    <w:p w:rsidR="00073C29" w:rsidRPr="00766275" w:rsidRDefault="00073C29" w:rsidP="00CA7B00">
      <w:pPr>
        <w:pStyle w:val="ListParagraph"/>
        <w:numPr>
          <w:ilvl w:val="0"/>
          <w:numId w:val="4"/>
        </w:numPr>
        <w:spacing w:before="0" w:after="0" w:line="360" w:lineRule="auto"/>
        <w:ind w:left="851" w:hanging="284"/>
        <w:jc w:val="both"/>
        <w:rPr>
          <w:rFonts w:ascii="Bookman Old Style" w:hAnsi="Bookman Old Style" w:cs="Arial"/>
          <w:sz w:val="24"/>
          <w:szCs w:val="24"/>
          <w:lang w:val="id-ID"/>
        </w:rPr>
      </w:pPr>
      <w:r w:rsidRPr="00766275">
        <w:rPr>
          <w:rFonts w:ascii="Bookman Old Style" w:hAnsi="Bookman Old Style" w:cs="Arial"/>
          <w:sz w:val="24"/>
          <w:szCs w:val="24"/>
          <w:lang w:val="id-ID"/>
        </w:rPr>
        <w:t>Berdasarkan karakteristik air limbah pada kegiatan yang dipantau dimana sebagian besar masalah yang timbul adalah pada penyisihan BOD, COD, TSS, dan Amonia, maka teknologi pengolahan air limbah secara biologi yang effisien belum dilakukan dengan benar oleh pel</w:t>
      </w:r>
      <w:r w:rsidR="00CA7B00">
        <w:rPr>
          <w:rFonts w:ascii="Bookman Old Style" w:hAnsi="Bookman Old Style" w:cs="Arial"/>
          <w:sz w:val="24"/>
          <w:szCs w:val="24"/>
          <w:lang w:val="id-ID"/>
        </w:rPr>
        <w:t>aku kegiatan;</w:t>
      </w:r>
    </w:p>
    <w:p w:rsidR="00073C29" w:rsidRPr="00766275" w:rsidRDefault="00073C29" w:rsidP="00CA7B00">
      <w:pPr>
        <w:pStyle w:val="ListParagraph"/>
        <w:numPr>
          <w:ilvl w:val="0"/>
          <w:numId w:val="4"/>
        </w:numPr>
        <w:spacing w:before="0" w:after="0" w:line="360" w:lineRule="auto"/>
        <w:ind w:left="851" w:hanging="284"/>
        <w:jc w:val="both"/>
        <w:rPr>
          <w:rFonts w:ascii="Bookman Old Style" w:hAnsi="Bookman Old Style" w:cs="Arial"/>
          <w:sz w:val="24"/>
          <w:szCs w:val="24"/>
          <w:lang w:val="id-ID"/>
        </w:rPr>
      </w:pPr>
      <w:r w:rsidRPr="00766275">
        <w:rPr>
          <w:rFonts w:ascii="Bookman Old Style" w:hAnsi="Bookman Old Style" w:cs="Arial"/>
          <w:sz w:val="24"/>
          <w:szCs w:val="24"/>
          <w:lang w:val="id-ID"/>
        </w:rPr>
        <w:t>Saran yang diberikan untuk perbaikan selanju</w:t>
      </w:r>
      <w:r w:rsidR="000E1F99">
        <w:rPr>
          <w:rFonts w:ascii="Bookman Old Style" w:hAnsi="Bookman Old Style" w:cs="Arial"/>
          <w:sz w:val="24"/>
          <w:szCs w:val="24"/>
          <w:lang w:val="id-ID"/>
        </w:rPr>
        <w:t>tnya sebagai berikut</w:t>
      </w:r>
      <w:r w:rsidR="00CA7B00">
        <w:rPr>
          <w:rFonts w:ascii="Bookman Old Style" w:hAnsi="Bookman Old Style" w:cs="Arial"/>
          <w:sz w:val="24"/>
          <w:szCs w:val="24"/>
          <w:lang w:val="id-ID"/>
        </w:rPr>
        <w:t xml:space="preserve"> </w:t>
      </w:r>
      <w:r w:rsidRPr="00766275">
        <w:rPr>
          <w:rFonts w:ascii="Bookman Old Style" w:hAnsi="Bookman Old Style" w:cs="Arial"/>
          <w:sz w:val="24"/>
          <w:szCs w:val="24"/>
          <w:lang w:val="id-ID"/>
        </w:rPr>
        <w:t>:</w:t>
      </w:r>
    </w:p>
    <w:p w:rsidR="00073C29" w:rsidRPr="00766275" w:rsidRDefault="00073C29" w:rsidP="00407F9B">
      <w:pPr>
        <w:pStyle w:val="ListParagraph"/>
        <w:numPr>
          <w:ilvl w:val="0"/>
          <w:numId w:val="5"/>
        </w:numPr>
        <w:spacing w:before="0" w:after="0" w:line="360" w:lineRule="auto"/>
        <w:ind w:left="1134" w:hanging="283"/>
        <w:jc w:val="both"/>
        <w:rPr>
          <w:rFonts w:ascii="Bookman Old Style" w:hAnsi="Bookman Old Style" w:cs="Arial"/>
          <w:sz w:val="24"/>
          <w:szCs w:val="24"/>
        </w:rPr>
      </w:pPr>
      <w:r w:rsidRPr="00766275">
        <w:rPr>
          <w:rFonts w:ascii="Bookman Old Style" w:hAnsi="Bookman Old Style" w:cs="Arial"/>
          <w:sz w:val="24"/>
          <w:szCs w:val="24"/>
        </w:rPr>
        <w:lastRenderedPageBreak/>
        <w:t>Memberikan bimbingan teknis kepada pelaku kegiatan tentang teknologi pengolahan air limbah yang sesuai dengan kegiatan dan karakteristik limbahnya</w:t>
      </w:r>
      <w:r w:rsidRPr="00766275">
        <w:rPr>
          <w:rFonts w:ascii="Bookman Old Style" w:hAnsi="Bookman Old Style" w:cs="Arial"/>
          <w:sz w:val="24"/>
          <w:szCs w:val="24"/>
          <w:lang w:val="id-ID"/>
        </w:rPr>
        <w:t>.</w:t>
      </w:r>
    </w:p>
    <w:p w:rsidR="00073C29" w:rsidRPr="00766275" w:rsidRDefault="00073C29" w:rsidP="00407F9B">
      <w:pPr>
        <w:pStyle w:val="ListParagraph"/>
        <w:numPr>
          <w:ilvl w:val="0"/>
          <w:numId w:val="5"/>
        </w:numPr>
        <w:spacing w:before="0" w:after="0" w:line="360" w:lineRule="auto"/>
        <w:ind w:left="1134" w:hanging="283"/>
        <w:jc w:val="both"/>
        <w:rPr>
          <w:rFonts w:ascii="Bookman Old Style" w:hAnsi="Bookman Old Style" w:cs="Arial"/>
          <w:sz w:val="24"/>
          <w:szCs w:val="24"/>
        </w:rPr>
      </w:pPr>
      <w:r w:rsidRPr="00766275">
        <w:rPr>
          <w:rFonts w:ascii="Bookman Old Style" w:hAnsi="Bookman Old Style" w:cs="Arial"/>
          <w:sz w:val="24"/>
          <w:szCs w:val="24"/>
        </w:rPr>
        <w:t>Memberikan himbauan kepada pelaku kegiatan juga perlu dilakukan tentang pengoperasioan dan maintenance IPAL yang telah dibuat sesuai dengan karakteristik air limbahnya, sehingga effisiensi IPAL yang telah dibuat dengan benar dapat konsisten bekerja, sebagai contoh frekuensi pembuangan lumpur pada pengolahan secara biologi, menjaga supply oksigen pada bak pengolahan biologi, pembubuhan koagulan pada pengolahan fisika, dan sebagainya</w:t>
      </w:r>
      <w:r w:rsidRPr="00407F9B">
        <w:rPr>
          <w:rFonts w:ascii="Bookman Old Style" w:hAnsi="Bookman Old Style" w:cs="Arial"/>
          <w:sz w:val="24"/>
          <w:szCs w:val="24"/>
        </w:rPr>
        <w:t>.</w:t>
      </w:r>
    </w:p>
    <w:p w:rsidR="00073C29" w:rsidRPr="00766275" w:rsidRDefault="00073C29" w:rsidP="00407F9B">
      <w:pPr>
        <w:pStyle w:val="ListParagraph"/>
        <w:numPr>
          <w:ilvl w:val="0"/>
          <w:numId w:val="5"/>
        </w:numPr>
        <w:spacing w:before="0" w:after="0" w:line="360" w:lineRule="auto"/>
        <w:ind w:left="1134" w:hanging="283"/>
        <w:jc w:val="both"/>
        <w:rPr>
          <w:rFonts w:ascii="Bookman Old Style" w:hAnsi="Bookman Old Style" w:cs="Arial"/>
          <w:sz w:val="24"/>
          <w:szCs w:val="24"/>
        </w:rPr>
      </w:pPr>
      <w:r w:rsidRPr="00766275">
        <w:rPr>
          <w:rFonts w:ascii="Bookman Old Style" w:hAnsi="Bookman Old Style" w:cs="Arial"/>
          <w:sz w:val="24"/>
          <w:szCs w:val="24"/>
        </w:rPr>
        <w:t>Memberikan pendidikan produksi bersih atau waste minimization bagi pelaku kegiatan sesuai hirarki pengelolaan limbah yang telah berlaku internasional maupun nasional.</w:t>
      </w:r>
    </w:p>
    <w:p w:rsidR="00073C29" w:rsidRPr="00766275" w:rsidRDefault="00073C29" w:rsidP="00407F9B">
      <w:pPr>
        <w:pStyle w:val="ListParagraph"/>
        <w:numPr>
          <w:ilvl w:val="0"/>
          <w:numId w:val="5"/>
        </w:numPr>
        <w:spacing w:before="0" w:after="0" w:line="360" w:lineRule="auto"/>
        <w:ind w:left="1134" w:hanging="283"/>
        <w:jc w:val="both"/>
        <w:rPr>
          <w:rFonts w:ascii="Bookman Old Style" w:hAnsi="Bookman Old Style" w:cs="Arial"/>
          <w:sz w:val="24"/>
          <w:szCs w:val="24"/>
        </w:rPr>
      </w:pPr>
      <w:r w:rsidRPr="00766275">
        <w:rPr>
          <w:rFonts w:ascii="Bookman Old Style" w:hAnsi="Bookman Old Style" w:cs="Arial"/>
          <w:sz w:val="24"/>
          <w:szCs w:val="24"/>
        </w:rPr>
        <w:t>Memberikan penghargaan (reward) terhadap pelaku kegiatan yang air limbahnya masih memenuhi BMAL sehingga mereka memiliki motivasi untuk mampu mempertahankan kinerjanya.</w:t>
      </w:r>
    </w:p>
    <w:p w:rsidR="00073C29" w:rsidRPr="00CE3575" w:rsidRDefault="00073C29" w:rsidP="00506436">
      <w:pPr>
        <w:numPr>
          <w:ilvl w:val="0"/>
          <w:numId w:val="6"/>
        </w:numPr>
        <w:spacing w:after="0" w:line="360" w:lineRule="auto"/>
        <w:ind w:left="1276" w:hanging="425"/>
        <w:jc w:val="both"/>
        <w:rPr>
          <w:rFonts w:ascii="Bookman Old Style" w:hAnsi="Bookman Old Style" w:cs="Arial"/>
          <w:color w:val="000000"/>
          <w:sz w:val="24"/>
          <w:szCs w:val="24"/>
        </w:rPr>
      </w:pPr>
      <w:r w:rsidRPr="00CE3575">
        <w:rPr>
          <w:rFonts w:ascii="Bookman Old Style" w:hAnsi="Bookman Old Style" w:cs="Arial"/>
          <w:color w:val="000000"/>
          <w:sz w:val="24"/>
          <w:szCs w:val="24"/>
        </w:rPr>
        <w:t>Pengujian dan Analisa Kualitas Air Sumur</w:t>
      </w:r>
    </w:p>
    <w:p w:rsidR="00073C29" w:rsidRPr="00766275" w:rsidRDefault="00073C29" w:rsidP="00506436">
      <w:pPr>
        <w:pStyle w:val="ListParagraph"/>
        <w:spacing w:before="0" w:after="0" w:line="360" w:lineRule="auto"/>
        <w:ind w:left="851" w:firstLine="425"/>
        <w:jc w:val="both"/>
        <w:rPr>
          <w:rFonts w:ascii="Bookman Old Style" w:hAnsi="Bookman Old Style" w:cs="Arial"/>
          <w:i/>
        </w:rPr>
      </w:pPr>
      <w:r w:rsidRPr="00766275">
        <w:rPr>
          <w:rFonts w:ascii="Bookman Old Style" w:hAnsi="Bookman Old Style" w:cs="Arial"/>
          <w:sz w:val="24"/>
          <w:szCs w:val="24"/>
        </w:rPr>
        <w:t>Pengujian dan Analisa kualitas sumur dilakukan sebanyak 20 sample</w:t>
      </w:r>
      <w:r w:rsidR="00506436">
        <w:rPr>
          <w:rFonts w:ascii="Bookman Old Style" w:hAnsi="Bookman Old Style" w:cs="Arial"/>
          <w:sz w:val="24"/>
          <w:szCs w:val="24"/>
        </w:rPr>
        <w:t xml:space="preserve"> di 6 wilayah Kecamatan dengan </w:t>
      </w:r>
      <w:r w:rsidRPr="00766275">
        <w:rPr>
          <w:rFonts w:ascii="Bookman Old Style" w:hAnsi="Bookman Old Style" w:cs="Arial"/>
          <w:sz w:val="24"/>
          <w:szCs w:val="24"/>
        </w:rPr>
        <w:t xml:space="preserve">1 kali pengambilan sample </w:t>
      </w:r>
      <w:r w:rsidRPr="00766275">
        <w:rPr>
          <w:rFonts w:ascii="Bookman Old Style" w:hAnsi="Bookman Old Style" w:cs="Arial"/>
          <w:color w:val="000000"/>
          <w:sz w:val="24"/>
          <w:szCs w:val="24"/>
        </w:rPr>
        <w:t>Hasil pengujian kualitas air sumur sebagai berikut :</w:t>
      </w:r>
    </w:p>
    <w:p w:rsidR="00073C29" w:rsidRPr="00766275" w:rsidRDefault="00073C29" w:rsidP="00506436">
      <w:pPr>
        <w:pStyle w:val="ListParagraph"/>
        <w:numPr>
          <w:ilvl w:val="0"/>
          <w:numId w:val="13"/>
        </w:numPr>
        <w:spacing w:before="0" w:after="0" w:line="360" w:lineRule="auto"/>
        <w:ind w:left="1134" w:hanging="283"/>
        <w:jc w:val="both"/>
        <w:rPr>
          <w:rFonts w:ascii="Bookman Old Style" w:hAnsi="Bookman Old Style" w:cs="Arial"/>
          <w:sz w:val="24"/>
          <w:szCs w:val="24"/>
          <w:lang w:val="id-ID"/>
        </w:rPr>
      </w:pPr>
      <w:r w:rsidRPr="00766275">
        <w:rPr>
          <w:rFonts w:ascii="Bookman Old Style" w:hAnsi="Bookman Old Style" w:cs="Arial"/>
          <w:sz w:val="24"/>
          <w:szCs w:val="24"/>
          <w:lang w:val="id-ID"/>
        </w:rPr>
        <w:t>Sebagian besar kualitas air sumur penduduk Kota Bogor tidak memenuhi baku yang dipersyaratkan oleh Peraturan Menteri Kesehatan Republik Indonesia Nomor 32 tahun 2017 (Tabel 1-3) tentang tentang Standar Baku Mutu Kesehatan Lingkungan dan Persyaratan Kesehatan Air Untuk Keperluan Higiene Sanitasi, Kolam Renang, Solus P</w:t>
      </w:r>
      <w:r w:rsidR="00506436">
        <w:rPr>
          <w:rFonts w:ascii="Bookman Old Style" w:hAnsi="Bookman Old Style" w:cs="Arial"/>
          <w:sz w:val="24"/>
          <w:szCs w:val="24"/>
          <w:lang w:val="id-ID"/>
        </w:rPr>
        <w:t>er Aqua, dan Pemandian Umum;</w:t>
      </w:r>
      <w:r w:rsidRPr="00766275">
        <w:rPr>
          <w:rFonts w:ascii="Bookman Old Style" w:hAnsi="Bookman Old Style" w:cs="Arial"/>
          <w:sz w:val="24"/>
          <w:szCs w:val="24"/>
          <w:lang w:val="id-ID"/>
        </w:rPr>
        <w:t xml:space="preserve"> </w:t>
      </w:r>
    </w:p>
    <w:p w:rsidR="00073C29" w:rsidRPr="00766275" w:rsidRDefault="00073C29" w:rsidP="00506436">
      <w:pPr>
        <w:pStyle w:val="ListParagraph"/>
        <w:numPr>
          <w:ilvl w:val="0"/>
          <w:numId w:val="13"/>
        </w:numPr>
        <w:spacing w:before="0" w:after="0" w:line="360" w:lineRule="auto"/>
        <w:ind w:left="1134" w:hanging="283"/>
        <w:jc w:val="both"/>
        <w:rPr>
          <w:rFonts w:ascii="Bookman Old Style" w:hAnsi="Bookman Old Style" w:cs="Arial"/>
          <w:sz w:val="24"/>
          <w:szCs w:val="24"/>
          <w:lang w:val="id-ID"/>
        </w:rPr>
      </w:pPr>
      <w:r w:rsidRPr="00766275">
        <w:rPr>
          <w:rFonts w:ascii="Bookman Old Style" w:hAnsi="Bookman Old Style" w:cs="Arial"/>
          <w:sz w:val="24"/>
          <w:szCs w:val="24"/>
          <w:lang w:val="id-ID"/>
        </w:rPr>
        <w:t>Dari 20 sampel sumur, hanya 3 sumur (15%) yang airnya memenuhi baku mutu yaitu di Kecamatan Bogor Barat (ada 2 sumur) dan Keca</w:t>
      </w:r>
      <w:r w:rsidR="00506436">
        <w:rPr>
          <w:rFonts w:ascii="Bookman Old Style" w:hAnsi="Bookman Old Style" w:cs="Arial"/>
          <w:sz w:val="24"/>
          <w:szCs w:val="24"/>
          <w:lang w:val="id-ID"/>
        </w:rPr>
        <w:t>matan Bogor Utara (ada 1 sumur);</w:t>
      </w:r>
    </w:p>
    <w:p w:rsidR="00A6423B" w:rsidRPr="008C4852" w:rsidRDefault="00073C29" w:rsidP="00506436">
      <w:pPr>
        <w:pStyle w:val="ListParagraph"/>
        <w:numPr>
          <w:ilvl w:val="0"/>
          <w:numId w:val="13"/>
        </w:numPr>
        <w:spacing w:before="0" w:after="0" w:line="360" w:lineRule="auto"/>
        <w:ind w:left="1134" w:hanging="283"/>
        <w:jc w:val="both"/>
        <w:rPr>
          <w:rFonts w:ascii="Bookman Old Style" w:hAnsi="Bookman Old Style" w:cs="Arial"/>
          <w:sz w:val="24"/>
          <w:szCs w:val="24"/>
          <w:lang w:val="id-ID"/>
        </w:rPr>
      </w:pPr>
      <w:r w:rsidRPr="00766275">
        <w:rPr>
          <w:rFonts w:ascii="Bookman Old Style" w:hAnsi="Bookman Old Style" w:cs="Arial"/>
          <w:sz w:val="24"/>
          <w:szCs w:val="24"/>
          <w:lang w:val="id-ID"/>
        </w:rPr>
        <w:t>Parameter yang paling banyak tidak memenuhi baku mutu adalah pH (15 sumur) diikuti oleh parameter Mangan (5 sumur), Nitrat (1 sumur) dan Total Coliform (1 sumur), dan E. Coli (1 sumur).</w:t>
      </w:r>
    </w:p>
    <w:p w:rsidR="00073C29" w:rsidRPr="00CE3575" w:rsidRDefault="00D5019C" w:rsidP="00D5019C">
      <w:pPr>
        <w:pStyle w:val="ListParagraph"/>
        <w:numPr>
          <w:ilvl w:val="0"/>
          <w:numId w:val="46"/>
        </w:numPr>
        <w:autoSpaceDE w:val="0"/>
        <w:autoSpaceDN w:val="0"/>
        <w:adjustRightInd w:val="0"/>
        <w:spacing w:before="0" w:after="0" w:line="360" w:lineRule="auto"/>
        <w:ind w:left="1276" w:hanging="425"/>
        <w:jc w:val="both"/>
        <w:rPr>
          <w:rFonts w:ascii="Bookman Old Style" w:hAnsi="Bookman Old Style" w:cs="Arial"/>
          <w:bCs/>
          <w:sz w:val="24"/>
          <w:szCs w:val="24"/>
        </w:rPr>
      </w:pPr>
      <w:r w:rsidRPr="00CE3575">
        <w:rPr>
          <w:rFonts w:ascii="Bookman Old Style" w:hAnsi="Bookman Old Style" w:cs="Arial"/>
          <w:bCs/>
          <w:sz w:val="24"/>
          <w:szCs w:val="24"/>
        </w:rPr>
        <w:lastRenderedPageBreak/>
        <w:t xml:space="preserve">Pengendalian </w:t>
      </w:r>
      <w:r w:rsidRPr="00CE3575">
        <w:rPr>
          <w:rFonts w:ascii="Bookman Old Style" w:hAnsi="Bookman Old Style" w:cs="Arial"/>
          <w:bCs/>
          <w:sz w:val="24"/>
          <w:szCs w:val="24"/>
          <w:lang w:val="id-ID"/>
        </w:rPr>
        <w:t>P</w:t>
      </w:r>
      <w:r w:rsidR="00073C29" w:rsidRPr="00CE3575">
        <w:rPr>
          <w:rFonts w:ascii="Bookman Old Style" w:hAnsi="Bookman Old Style" w:cs="Arial"/>
          <w:bCs/>
          <w:sz w:val="24"/>
          <w:szCs w:val="24"/>
        </w:rPr>
        <w:t>encemaran Udara</w:t>
      </w:r>
    </w:p>
    <w:p w:rsidR="00073C29" w:rsidRPr="00766275" w:rsidRDefault="00073C29" w:rsidP="005A5425">
      <w:pPr>
        <w:autoSpaceDE w:val="0"/>
        <w:autoSpaceDN w:val="0"/>
        <w:adjustRightInd w:val="0"/>
        <w:spacing w:after="0" w:line="360" w:lineRule="auto"/>
        <w:ind w:left="851" w:firstLine="425"/>
        <w:jc w:val="both"/>
        <w:rPr>
          <w:rFonts w:ascii="Bookman Old Style" w:hAnsi="Bookman Old Style" w:cs="Arial"/>
          <w:sz w:val="24"/>
          <w:szCs w:val="24"/>
        </w:rPr>
      </w:pPr>
      <w:r w:rsidRPr="00766275">
        <w:rPr>
          <w:rFonts w:ascii="Bookman Old Style" w:hAnsi="Bookman Old Style" w:cs="Arial"/>
          <w:sz w:val="24"/>
          <w:szCs w:val="24"/>
        </w:rPr>
        <w:t>Sebagai upaya peningkatan kualitas udara</w:t>
      </w:r>
      <w:r w:rsidR="005A5425">
        <w:rPr>
          <w:rFonts w:ascii="Bookman Old Style" w:hAnsi="Bookman Old Style" w:cs="Arial"/>
          <w:sz w:val="24"/>
          <w:szCs w:val="24"/>
          <w:lang w:val="id-ID"/>
        </w:rPr>
        <w:t xml:space="preserve"> </w:t>
      </w:r>
      <w:r w:rsidRPr="00766275">
        <w:rPr>
          <w:rFonts w:ascii="Bookman Old Style" w:hAnsi="Bookman Old Style" w:cs="Arial"/>
          <w:sz w:val="24"/>
          <w:szCs w:val="24"/>
        </w:rPr>
        <w:t>dan mengurangi dampak negative pencemaran udara maka perlu dilakukan</w:t>
      </w:r>
      <w:r w:rsidR="00796BB8">
        <w:rPr>
          <w:rFonts w:ascii="Bookman Old Style" w:hAnsi="Bookman Old Style" w:cs="Arial"/>
          <w:sz w:val="24"/>
          <w:szCs w:val="24"/>
          <w:lang w:val="id-ID"/>
        </w:rPr>
        <w:t xml:space="preserve"> </w:t>
      </w:r>
      <w:r w:rsidRPr="00766275">
        <w:rPr>
          <w:rFonts w:ascii="Bookman Old Style" w:hAnsi="Bookman Old Style" w:cs="Arial"/>
          <w:sz w:val="24"/>
          <w:szCs w:val="24"/>
        </w:rPr>
        <w:t>inventarisasi emisi pencemar udara. Kegiatan</w:t>
      </w:r>
      <w:r w:rsidR="00796BB8">
        <w:rPr>
          <w:rFonts w:ascii="Bookman Old Style" w:hAnsi="Bookman Old Style" w:cs="Arial"/>
          <w:sz w:val="24"/>
          <w:szCs w:val="24"/>
          <w:lang w:val="id-ID"/>
        </w:rPr>
        <w:t xml:space="preserve"> </w:t>
      </w:r>
      <w:r w:rsidRPr="00766275">
        <w:rPr>
          <w:rFonts w:ascii="Bookman Old Style" w:hAnsi="Bookman Old Style" w:cs="Arial"/>
          <w:sz w:val="24"/>
          <w:szCs w:val="24"/>
        </w:rPr>
        <w:t>Inventarisasi emisi diatur dalam PP 41 tahun1999 pasal 6 ayat 4.Inventarisasi emisi adalah</w:t>
      </w:r>
      <w:r w:rsidR="00796BB8">
        <w:rPr>
          <w:rFonts w:ascii="Bookman Old Style" w:hAnsi="Bookman Old Style" w:cs="Arial"/>
          <w:sz w:val="24"/>
          <w:szCs w:val="24"/>
          <w:lang w:val="id-ID"/>
        </w:rPr>
        <w:t xml:space="preserve"> </w:t>
      </w:r>
      <w:r w:rsidRPr="00766275">
        <w:rPr>
          <w:rFonts w:ascii="Bookman Old Style" w:hAnsi="Bookman Old Style" w:cs="Arial"/>
          <w:sz w:val="24"/>
          <w:szCs w:val="24"/>
        </w:rPr>
        <w:t>pencatatan secara komprehensif tentang</w:t>
      </w:r>
      <w:r w:rsidR="00796BB8">
        <w:rPr>
          <w:rFonts w:ascii="Bookman Old Style" w:hAnsi="Bookman Old Style" w:cs="Arial"/>
          <w:sz w:val="24"/>
          <w:szCs w:val="24"/>
          <w:lang w:val="id-ID"/>
        </w:rPr>
        <w:t xml:space="preserve"> </w:t>
      </w:r>
      <w:r w:rsidRPr="00766275">
        <w:rPr>
          <w:rFonts w:ascii="Bookman Old Style" w:hAnsi="Bookman Old Style" w:cs="Arial"/>
          <w:sz w:val="24"/>
          <w:szCs w:val="24"/>
        </w:rPr>
        <w:t>beban emisi dari sumber-sumber pencemar</w:t>
      </w:r>
      <w:r w:rsidR="00796BB8">
        <w:rPr>
          <w:rFonts w:ascii="Bookman Old Style" w:hAnsi="Bookman Old Style" w:cs="Arial"/>
          <w:sz w:val="24"/>
          <w:szCs w:val="24"/>
          <w:lang w:val="id-ID"/>
        </w:rPr>
        <w:t xml:space="preserve"> </w:t>
      </w:r>
      <w:r w:rsidRPr="00766275">
        <w:rPr>
          <w:rFonts w:ascii="Bookman Old Style" w:hAnsi="Bookman Old Style" w:cs="Arial"/>
          <w:sz w:val="24"/>
          <w:szCs w:val="24"/>
        </w:rPr>
        <w:t>udara dalam satu wilayah untuk satu periode</w:t>
      </w:r>
      <w:r w:rsidR="00796BB8">
        <w:rPr>
          <w:rFonts w:ascii="Bookman Old Style" w:hAnsi="Bookman Old Style" w:cs="Arial"/>
          <w:sz w:val="24"/>
          <w:szCs w:val="24"/>
          <w:lang w:val="id-ID"/>
        </w:rPr>
        <w:t xml:space="preserve"> </w:t>
      </w:r>
      <w:r w:rsidRPr="00766275">
        <w:rPr>
          <w:rFonts w:ascii="Bookman Old Style" w:hAnsi="Bookman Old Style" w:cs="Arial"/>
          <w:sz w:val="24"/>
          <w:szCs w:val="24"/>
        </w:rPr>
        <w:t>tertentu.</w:t>
      </w:r>
      <w:r w:rsidR="00796BB8">
        <w:rPr>
          <w:rFonts w:ascii="Bookman Old Style" w:hAnsi="Bookman Old Style" w:cs="Arial"/>
          <w:sz w:val="24"/>
          <w:szCs w:val="24"/>
          <w:lang w:val="id-ID"/>
        </w:rPr>
        <w:t xml:space="preserve"> </w:t>
      </w:r>
      <w:r w:rsidRPr="00766275">
        <w:rPr>
          <w:rFonts w:ascii="Bookman Old Style" w:hAnsi="Bookman Old Style" w:cs="Arial"/>
          <w:sz w:val="24"/>
          <w:szCs w:val="24"/>
        </w:rPr>
        <w:t>Dinas Kota Bogor pada tahun 2018 telah melakukan kajian inventarisasi Gas Rumah Kaca (GRK), Berdasarkan inventarisasi tersebut diperoleh gambaran bahwa total emisi gas rumah kaca di Kota Bogor adalah sebesar 1.969.230 ton CO2e  yang dapat  diinventarisir kontributornya   adalah :</w:t>
      </w:r>
    </w:p>
    <w:p w:rsidR="00073C29" w:rsidRPr="00766275" w:rsidRDefault="00073C29" w:rsidP="00796BB8">
      <w:pPr>
        <w:pStyle w:val="ListParagraph"/>
        <w:numPr>
          <w:ilvl w:val="0"/>
          <w:numId w:val="14"/>
        </w:numPr>
        <w:spacing w:before="0" w:after="0" w:line="360" w:lineRule="auto"/>
        <w:ind w:left="1134" w:hanging="283"/>
        <w:jc w:val="both"/>
        <w:rPr>
          <w:rFonts w:ascii="Bookman Old Style" w:hAnsi="Bookman Old Style" w:cs="Arial"/>
          <w:sz w:val="24"/>
          <w:szCs w:val="24"/>
        </w:rPr>
      </w:pPr>
      <w:r w:rsidRPr="00766275">
        <w:rPr>
          <w:rFonts w:ascii="Bookman Old Style" w:hAnsi="Bookman Old Style" w:cs="Arial"/>
          <w:sz w:val="24"/>
          <w:szCs w:val="24"/>
          <w:lang w:val="id-ID"/>
        </w:rPr>
        <w:t>Sektor pengadaan &amp;</w:t>
      </w:r>
      <w:r w:rsidR="00796BB8">
        <w:rPr>
          <w:rFonts w:ascii="Bookman Old Style" w:hAnsi="Bookman Old Style" w:cs="Arial"/>
          <w:sz w:val="24"/>
          <w:szCs w:val="24"/>
          <w:lang w:val="id-ID"/>
        </w:rPr>
        <w:t xml:space="preserve"> penggunaan energi sebesar  90,18% (</w:t>
      </w:r>
      <w:r w:rsidRPr="00766275">
        <w:rPr>
          <w:rFonts w:ascii="Bookman Old Style" w:hAnsi="Bookman Old Style" w:cs="Arial"/>
          <w:sz w:val="24"/>
          <w:szCs w:val="24"/>
          <w:lang w:val="id-ID"/>
        </w:rPr>
        <w:t>1.775.916 ton CO2e) dengan kontribusi tertinggi pada sub sektor transpor</w:t>
      </w:r>
      <w:r w:rsidR="00A1358F">
        <w:rPr>
          <w:rFonts w:ascii="Bookman Old Style" w:hAnsi="Bookman Old Style" w:cs="Arial"/>
          <w:sz w:val="24"/>
          <w:szCs w:val="24"/>
          <w:lang w:val="id-ID"/>
        </w:rPr>
        <w:t>tasi sebesar 1.005.360 ton CO2e;</w:t>
      </w:r>
    </w:p>
    <w:p w:rsidR="00073C29" w:rsidRPr="00766275" w:rsidRDefault="00073C29" w:rsidP="00796BB8">
      <w:pPr>
        <w:pStyle w:val="ListParagraph"/>
        <w:numPr>
          <w:ilvl w:val="0"/>
          <w:numId w:val="14"/>
        </w:numPr>
        <w:spacing w:before="0" w:after="0" w:line="360" w:lineRule="auto"/>
        <w:ind w:left="1134" w:hanging="283"/>
        <w:jc w:val="both"/>
        <w:rPr>
          <w:rFonts w:ascii="Bookman Old Style" w:hAnsi="Bookman Old Style" w:cs="Arial"/>
          <w:sz w:val="24"/>
          <w:szCs w:val="24"/>
          <w:lang w:val="id-ID"/>
        </w:rPr>
      </w:pPr>
      <w:r w:rsidRPr="00766275">
        <w:rPr>
          <w:rFonts w:ascii="Bookman Old Style" w:hAnsi="Bookman Old Style" w:cs="Arial"/>
          <w:sz w:val="24"/>
          <w:szCs w:val="24"/>
          <w:lang w:val="id-ID"/>
        </w:rPr>
        <w:t xml:space="preserve">Sektor pengelolaan limbah (waste) dan sebesar 9,39% (184, 989 ton CO2e) dengan kontribusi tertinggi dari subsektor </w:t>
      </w:r>
      <w:r w:rsidR="00684AB4">
        <w:rPr>
          <w:rFonts w:ascii="Bookman Old Style" w:hAnsi="Bookman Old Style" w:cs="Arial"/>
          <w:sz w:val="24"/>
          <w:szCs w:val="24"/>
          <w:lang w:val="id-ID"/>
        </w:rPr>
        <w:t>sampah sebesar 1.040,95 ton CO2</w:t>
      </w:r>
      <w:r w:rsidR="00B601D0">
        <w:rPr>
          <w:rFonts w:ascii="Bookman Old Style" w:hAnsi="Bookman Old Style" w:cs="Arial"/>
          <w:sz w:val="24"/>
          <w:szCs w:val="24"/>
          <w:lang w:val="id-ID"/>
        </w:rPr>
        <w:t>e;</w:t>
      </w:r>
    </w:p>
    <w:p w:rsidR="00073C29" w:rsidRPr="00766275" w:rsidRDefault="00073C29" w:rsidP="00796BB8">
      <w:pPr>
        <w:pStyle w:val="ListParagraph"/>
        <w:numPr>
          <w:ilvl w:val="0"/>
          <w:numId w:val="14"/>
        </w:numPr>
        <w:spacing w:before="0" w:after="0" w:line="360" w:lineRule="auto"/>
        <w:ind w:left="1134" w:hanging="283"/>
        <w:jc w:val="both"/>
        <w:rPr>
          <w:rFonts w:ascii="Bookman Old Style" w:hAnsi="Bookman Old Style" w:cs="Arial"/>
          <w:sz w:val="24"/>
          <w:szCs w:val="24"/>
          <w:lang w:val="id-ID"/>
        </w:rPr>
      </w:pPr>
      <w:r w:rsidRPr="00766275">
        <w:rPr>
          <w:rFonts w:ascii="Bookman Old Style" w:hAnsi="Bookman Old Style" w:cs="Arial"/>
          <w:sz w:val="24"/>
          <w:szCs w:val="24"/>
          <w:lang w:val="id-ID"/>
        </w:rPr>
        <w:t>Sektor pertanian,peternakan, kehutanan, dan penggunaan lahan lainnya sebesar 13. 937,3 ton CO2e dengan kontribusi tertinggi pada subsektor fermentasi enterik sebesar 3.</w:t>
      </w:r>
      <w:r w:rsidR="00E84337">
        <w:rPr>
          <w:rFonts w:ascii="Bookman Old Style" w:hAnsi="Bookman Old Style" w:cs="Arial"/>
          <w:sz w:val="24"/>
          <w:szCs w:val="24"/>
          <w:lang w:val="id-ID"/>
        </w:rPr>
        <w:t>753,8 ton CO2e</w:t>
      </w:r>
      <w:r w:rsidRPr="00766275">
        <w:rPr>
          <w:rFonts w:ascii="Bookman Old Style" w:hAnsi="Bookman Old Style" w:cs="Arial"/>
          <w:sz w:val="24"/>
          <w:szCs w:val="24"/>
          <w:lang w:val="id-ID"/>
        </w:rPr>
        <w:t>.</w:t>
      </w:r>
    </w:p>
    <w:p w:rsidR="00073C29" w:rsidRPr="00766275" w:rsidRDefault="00073C29" w:rsidP="00E84337">
      <w:pPr>
        <w:autoSpaceDE w:val="0"/>
        <w:autoSpaceDN w:val="0"/>
        <w:adjustRightInd w:val="0"/>
        <w:spacing w:after="0" w:line="360" w:lineRule="auto"/>
        <w:ind w:left="851" w:firstLine="425"/>
        <w:jc w:val="both"/>
        <w:rPr>
          <w:rFonts w:ascii="Bookman Old Style" w:hAnsi="Bookman Old Style" w:cs="Arial"/>
          <w:sz w:val="24"/>
          <w:szCs w:val="24"/>
        </w:rPr>
      </w:pPr>
      <w:r w:rsidRPr="00766275">
        <w:rPr>
          <w:rFonts w:ascii="Bookman Old Style" w:hAnsi="Bookman Old Style" w:cs="Arial"/>
          <w:sz w:val="24"/>
          <w:szCs w:val="24"/>
        </w:rPr>
        <w:t>Untuk memperbaiki kualitas inventarisasi GRK Kota Bogor yang akandatang maupun upaya pengendalian emisi GRK lebih lanjut yang dapat dilakukan antara lain</w:t>
      </w:r>
      <w:r w:rsidR="00E84337">
        <w:rPr>
          <w:rFonts w:ascii="Bookman Old Style" w:hAnsi="Bookman Old Style" w:cs="Arial"/>
          <w:sz w:val="24"/>
          <w:szCs w:val="24"/>
          <w:lang w:val="id-ID"/>
        </w:rPr>
        <w:t xml:space="preserve"> </w:t>
      </w:r>
      <w:r w:rsidRPr="00766275">
        <w:rPr>
          <w:rFonts w:ascii="Bookman Old Style" w:hAnsi="Bookman Old Style" w:cs="Arial"/>
          <w:sz w:val="24"/>
          <w:szCs w:val="24"/>
        </w:rPr>
        <w:t>:</w:t>
      </w:r>
    </w:p>
    <w:p w:rsidR="00073C29" w:rsidRPr="00766275" w:rsidRDefault="00073C29" w:rsidP="006D67BE">
      <w:pPr>
        <w:pStyle w:val="ListParagraph"/>
        <w:numPr>
          <w:ilvl w:val="0"/>
          <w:numId w:val="14"/>
        </w:numPr>
        <w:spacing w:before="0" w:after="0" w:line="360" w:lineRule="auto"/>
        <w:ind w:left="1134" w:hanging="283"/>
        <w:jc w:val="both"/>
        <w:rPr>
          <w:rFonts w:ascii="Bookman Old Style" w:hAnsi="Bookman Old Style" w:cs="Arial"/>
          <w:sz w:val="24"/>
          <w:szCs w:val="24"/>
          <w:lang w:val="id-ID"/>
        </w:rPr>
      </w:pPr>
      <w:r w:rsidRPr="00766275">
        <w:rPr>
          <w:rFonts w:ascii="Bookman Old Style" w:hAnsi="Bookman Old Style" w:cs="Arial"/>
          <w:sz w:val="24"/>
          <w:szCs w:val="24"/>
          <w:lang w:val="id-ID"/>
        </w:rPr>
        <w:t>Dari sektor transportasi dapat ditempuh dengan pengalihan moda transportasi dari kendaraan pribadi ke transportasi umum massal, pembangunan jalur pejalan kaki dan jalur sepeda dengan harapan dapat mengurangi penggunaan transportasi yang umumnya menggunakan bahan bakar minyak, dan mewujudkan sistem transportasi rendah karbon ( BBM ke BBG)</w:t>
      </w:r>
    </w:p>
    <w:p w:rsidR="00073C29" w:rsidRPr="00766275" w:rsidRDefault="00073C29" w:rsidP="006D67BE">
      <w:pPr>
        <w:pStyle w:val="ListParagraph"/>
        <w:numPr>
          <w:ilvl w:val="0"/>
          <w:numId w:val="14"/>
        </w:numPr>
        <w:spacing w:before="0" w:after="0" w:line="360" w:lineRule="auto"/>
        <w:ind w:left="1134" w:hanging="283"/>
        <w:jc w:val="both"/>
        <w:rPr>
          <w:rFonts w:ascii="Bookman Old Style" w:hAnsi="Bookman Old Style" w:cs="Arial"/>
          <w:sz w:val="24"/>
          <w:szCs w:val="24"/>
          <w:lang w:val="id-ID"/>
        </w:rPr>
      </w:pPr>
      <w:r w:rsidRPr="00766275">
        <w:rPr>
          <w:rFonts w:ascii="Bookman Old Style" w:hAnsi="Bookman Old Style" w:cs="Arial"/>
          <w:sz w:val="24"/>
          <w:szCs w:val="24"/>
          <w:lang w:val="id-ID"/>
        </w:rPr>
        <w:lastRenderedPageBreak/>
        <w:t>Dari sektor pengelolaan limbah dapat dilakukan dengan meningkatkan peran serta masyarakat dalam pengelolaan sampah .</w:t>
      </w:r>
    </w:p>
    <w:p w:rsidR="00073C29" w:rsidRPr="00766275" w:rsidRDefault="00073C29" w:rsidP="006D67BE">
      <w:pPr>
        <w:pStyle w:val="ListParagraph"/>
        <w:numPr>
          <w:ilvl w:val="0"/>
          <w:numId w:val="14"/>
        </w:numPr>
        <w:spacing w:before="0" w:after="0" w:line="360" w:lineRule="auto"/>
        <w:ind w:left="1134" w:hanging="283"/>
        <w:jc w:val="both"/>
        <w:rPr>
          <w:rFonts w:ascii="Bookman Old Style" w:hAnsi="Bookman Old Style" w:cs="Arial"/>
          <w:sz w:val="24"/>
          <w:szCs w:val="24"/>
          <w:lang w:val="id-ID"/>
        </w:rPr>
      </w:pPr>
      <w:r w:rsidRPr="00766275">
        <w:rPr>
          <w:rFonts w:ascii="Bookman Old Style" w:hAnsi="Bookman Old Style" w:cs="Arial"/>
          <w:sz w:val="24"/>
          <w:szCs w:val="24"/>
          <w:lang w:val="id-ID"/>
        </w:rPr>
        <w:t>Fermentasi enterik dari Sektor Pertanian, kehutanan, peternakan dan penggunaan lahan lainnya dapat dilakukan dengan program pertanian organic dengan memanfaatkan kotoran ternak menjadi pupuk organic;</w:t>
      </w:r>
    </w:p>
    <w:p w:rsidR="00073C29" w:rsidRPr="006D67BE" w:rsidRDefault="00073C29" w:rsidP="006D67BE">
      <w:pPr>
        <w:pStyle w:val="ListParagraph"/>
        <w:numPr>
          <w:ilvl w:val="0"/>
          <w:numId w:val="14"/>
        </w:numPr>
        <w:spacing w:before="0" w:after="0" w:line="360" w:lineRule="auto"/>
        <w:ind w:left="1134" w:hanging="283"/>
        <w:jc w:val="both"/>
        <w:rPr>
          <w:rFonts w:ascii="Bookman Old Style" w:hAnsi="Bookman Old Style" w:cs="Arial"/>
          <w:sz w:val="24"/>
          <w:szCs w:val="24"/>
          <w:lang w:val="id-ID"/>
        </w:rPr>
      </w:pPr>
      <w:r w:rsidRPr="00766275">
        <w:rPr>
          <w:rFonts w:ascii="Bookman Old Style" w:hAnsi="Bookman Old Style" w:cs="Arial"/>
          <w:sz w:val="24"/>
          <w:szCs w:val="24"/>
          <w:lang w:val="id-ID"/>
        </w:rPr>
        <w:t>Pelaksanaan kegiatan penghitungan emisi gas rumah kaca Kota Bogor perlu dilanjutkan pada tahun-tahun berikutnya sehingga trend perkembangan emisi gas rumah kaca dapat dipantau dan dievaluasi secara berkelanjutan.</w:t>
      </w:r>
    </w:p>
    <w:p w:rsidR="00073C29" w:rsidRPr="00CE3575" w:rsidRDefault="00073C29" w:rsidP="006D67BE">
      <w:pPr>
        <w:pStyle w:val="ListParagraph"/>
        <w:numPr>
          <w:ilvl w:val="0"/>
          <w:numId w:val="46"/>
        </w:numPr>
        <w:autoSpaceDE w:val="0"/>
        <w:autoSpaceDN w:val="0"/>
        <w:adjustRightInd w:val="0"/>
        <w:spacing w:before="0" w:after="0" w:line="360" w:lineRule="auto"/>
        <w:ind w:left="1276" w:hanging="425"/>
        <w:jc w:val="both"/>
        <w:rPr>
          <w:rFonts w:ascii="Bookman Old Style" w:hAnsi="Bookman Old Style" w:cs="Arial"/>
          <w:bCs/>
          <w:sz w:val="24"/>
          <w:szCs w:val="24"/>
        </w:rPr>
      </w:pPr>
      <w:r w:rsidRPr="00CE3575">
        <w:rPr>
          <w:rFonts w:ascii="Bookman Old Style" w:hAnsi="Bookman Old Style" w:cs="Arial"/>
          <w:bCs/>
          <w:sz w:val="24"/>
          <w:szCs w:val="24"/>
        </w:rPr>
        <w:t>Pengelolaan Sampah, Limbah dan B3</w:t>
      </w:r>
    </w:p>
    <w:p w:rsidR="00073C29" w:rsidRPr="00B14830" w:rsidRDefault="00073C29" w:rsidP="006D67BE">
      <w:pPr>
        <w:autoSpaceDE w:val="0"/>
        <w:autoSpaceDN w:val="0"/>
        <w:adjustRightInd w:val="0"/>
        <w:spacing w:after="0" w:line="360" w:lineRule="auto"/>
        <w:ind w:left="851" w:firstLine="425"/>
        <w:jc w:val="both"/>
        <w:rPr>
          <w:rFonts w:ascii="Bookman Old Style" w:hAnsi="Bookman Old Style" w:cs="Arial"/>
          <w:color w:val="000000"/>
          <w:sz w:val="24"/>
          <w:szCs w:val="24"/>
          <w:lang w:val="id-ID"/>
        </w:rPr>
      </w:pPr>
      <w:r w:rsidRPr="00766275">
        <w:rPr>
          <w:rFonts w:ascii="Bookman Old Style" w:hAnsi="Bookman Old Style" w:cs="Arial"/>
          <w:color w:val="000000"/>
          <w:sz w:val="24"/>
          <w:szCs w:val="24"/>
        </w:rPr>
        <w:t>Dalam konteks pengelolaan limbah B3, sesuai dengan UU no 32/2009 tentang Perlindungan dan Pengelolaan Lingkungan Hidup pada pasal 59 menginformasikan bahwa setiap orang yang menghasilkan LB3 wajib melakukan pengelolaan limbah B3 yang dihasilkan.</w:t>
      </w:r>
      <w:r w:rsidR="006D67BE">
        <w:rPr>
          <w:rFonts w:ascii="Bookman Old Style" w:hAnsi="Bookman Old Style" w:cs="Arial"/>
          <w:color w:val="000000"/>
          <w:sz w:val="24"/>
          <w:szCs w:val="24"/>
          <w:lang w:val="id-ID"/>
        </w:rPr>
        <w:t xml:space="preserve"> </w:t>
      </w:r>
      <w:r w:rsidRPr="00766275">
        <w:rPr>
          <w:rFonts w:ascii="Bookman Old Style" w:hAnsi="Bookman Old Style" w:cs="Arial"/>
          <w:color w:val="000000"/>
          <w:sz w:val="24"/>
          <w:szCs w:val="24"/>
        </w:rPr>
        <w:t>Setiap orang yang menghasilkan limbah B3 wajib mengetahui LB3 berdasarkan kategori bahayanya, sumbernya serta karakteristiknya.</w:t>
      </w:r>
      <w:r w:rsidR="006D67BE">
        <w:rPr>
          <w:rFonts w:ascii="Bookman Old Style" w:hAnsi="Bookman Old Style" w:cs="Arial"/>
          <w:color w:val="000000"/>
          <w:sz w:val="24"/>
          <w:szCs w:val="24"/>
          <w:lang w:val="id-ID"/>
        </w:rPr>
        <w:t xml:space="preserve"> </w:t>
      </w:r>
      <w:r w:rsidRPr="00766275">
        <w:rPr>
          <w:rFonts w:ascii="Bookman Old Style" w:hAnsi="Bookman Old Style" w:cs="Arial"/>
          <w:color w:val="000000"/>
          <w:sz w:val="24"/>
          <w:szCs w:val="24"/>
        </w:rPr>
        <w:t>Jenis dan kode limbah B3 diatur dalam PP Nomor 101 Tahun 2014.</w:t>
      </w:r>
      <w:r w:rsidR="006D67BE">
        <w:rPr>
          <w:rFonts w:ascii="Bookman Old Style" w:hAnsi="Bookman Old Style" w:cs="Arial"/>
          <w:color w:val="000000"/>
          <w:sz w:val="24"/>
          <w:szCs w:val="24"/>
          <w:lang w:val="id-ID"/>
        </w:rPr>
        <w:t xml:space="preserve"> </w:t>
      </w:r>
      <w:r w:rsidRPr="00766275">
        <w:rPr>
          <w:rFonts w:ascii="Bookman Old Style" w:hAnsi="Bookman Old Style" w:cs="Arial"/>
          <w:color w:val="000000"/>
          <w:sz w:val="24"/>
          <w:szCs w:val="24"/>
        </w:rPr>
        <w:t>Kewenangan Pemerintah Daerah dalam pengelolaan limbah B3 lebih berkutat pengawasan pelaksanaan pengelolaan, pemulihan, sistem tanggap darurat, dan penanggulangan kecelakaan.</w:t>
      </w:r>
      <w:r w:rsidR="006D67BE">
        <w:rPr>
          <w:rFonts w:ascii="Bookman Old Style" w:hAnsi="Bookman Old Style" w:cs="Arial"/>
          <w:color w:val="000000"/>
          <w:sz w:val="24"/>
          <w:szCs w:val="24"/>
          <w:lang w:val="id-ID"/>
        </w:rPr>
        <w:t xml:space="preserve"> </w:t>
      </w:r>
      <w:r w:rsidRPr="00766275">
        <w:rPr>
          <w:rFonts w:ascii="Bookman Old Style" w:hAnsi="Bookman Old Style" w:cs="Arial"/>
          <w:color w:val="000000"/>
          <w:sz w:val="24"/>
          <w:szCs w:val="24"/>
        </w:rPr>
        <w:t>Selain itu juga Pemerintah Daerah memiliki kewenangan dalam hal perizinan, yaitu izin pengumpulan limbah B3, dan rekomendasi izin pengumpulan limbah medis dan limbah B3 skala nasional. Berdasarkan kewenangan ini, per 2018, Dinas LH telah memberikan 11 rekomendasi teknis bagi ijin pengumpulan B3.</w:t>
      </w:r>
      <w:r w:rsidR="006D67BE">
        <w:rPr>
          <w:rFonts w:ascii="Bookman Old Style" w:hAnsi="Bookman Old Style" w:cs="Arial"/>
          <w:color w:val="000000"/>
          <w:sz w:val="24"/>
          <w:szCs w:val="24"/>
          <w:lang w:val="id-ID"/>
        </w:rPr>
        <w:t xml:space="preserve"> S</w:t>
      </w:r>
      <w:r w:rsidRPr="00766275">
        <w:rPr>
          <w:rFonts w:ascii="Bookman Old Style" w:hAnsi="Bookman Old Style" w:cs="Arial"/>
          <w:color w:val="000000"/>
          <w:sz w:val="24"/>
          <w:szCs w:val="24"/>
        </w:rPr>
        <w:t>ebagaimana tabel dibawah ini</w:t>
      </w:r>
    </w:p>
    <w:p w:rsidR="00073C29" w:rsidRPr="00CE3575" w:rsidRDefault="00073C29" w:rsidP="00073C29">
      <w:pPr>
        <w:pStyle w:val="Default"/>
        <w:jc w:val="center"/>
        <w:rPr>
          <w:rFonts w:ascii="Bookman Old Style" w:hAnsi="Bookman Old Style" w:cs="Arial"/>
          <w:lang w:val="id-ID"/>
        </w:rPr>
      </w:pPr>
      <w:r w:rsidRPr="00CE3575">
        <w:rPr>
          <w:rFonts w:ascii="Bookman Old Style" w:hAnsi="Bookman Old Style" w:cs="Arial"/>
        </w:rPr>
        <w:t>Tabel 3.</w:t>
      </w:r>
      <w:r w:rsidR="00B14830" w:rsidRPr="00CE3575">
        <w:rPr>
          <w:rFonts w:ascii="Bookman Old Style" w:hAnsi="Bookman Old Style" w:cs="Arial"/>
          <w:lang w:val="id-ID"/>
        </w:rPr>
        <w:t>5.</w:t>
      </w:r>
    </w:p>
    <w:p w:rsidR="00073C29" w:rsidRPr="00CE3575" w:rsidRDefault="00073C29" w:rsidP="00073C29">
      <w:pPr>
        <w:autoSpaceDE w:val="0"/>
        <w:autoSpaceDN w:val="0"/>
        <w:adjustRightInd w:val="0"/>
        <w:spacing w:after="0" w:line="360" w:lineRule="auto"/>
        <w:jc w:val="center"/>
        <w:rPr>
          <w:rFonts w:ascii="Bookman Old Style" w:hAnsi="Bookman Old Style" w:cs="Arial"/>
          <w:color w:val="000000"/>
          <w:sz w:val="24"/>
          <w:szCs w:val="24"/>
          <w:lang w:val="id-ID"/>
        </w:rPr>
      </w:pPr>
      <w:r w:rsidRPr="00CE3575">
        <w:rPr>
          <w:rFonts w:ascii="Bookman Old Style" w:hAnsi="Bookman Old Style" w:cs="Arial"/>
          <w:color w:val="000000"/>
          <w:sz w:val="24"/>
          <w:szCs w:val="24"/>
          <w:lang w:val="id-ID"/>
        </w:rPr>
        <w:t>Pelaku Usaha yang telah memiliki Ijin TPS Limbah B3</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
        <w:gridCol w:w="4094"/>
        <w:gridCol w:w="1883"/>
      </w:tblGrid>
      <w:tr w:rsidR="00073C29" w:rsidRPr="00CE3575" w:rsidTr="00B14830">
        <w:tc>
          <w:tcPr>
            <w:tcW w:w="584" w:type="dxa"/>
            <w:shd w:val="clear" w:color="auto" w:fill="auto"/>
          </w:tcPr>
          <w:p w:rsidR="00B14830" w:rsidRPr="00CE3575" w:rsidRDefault="00073C29" w:rsidP="00B14830">
            <w:pPr>
              <w:pStyle w:val="ListParagraph"/>
              <w:spacing w:after="0" w:line="240" w:lineRule="auto"/>
              <w:ind w:left="0"/>
              <w:jc w:val="center"/>
              <w:rPr>
                <w:rFonts w:ascii="Bookman Old Style" w:hAnsi="Bookman Old Style" w:cs="Arial"/>
                <w:sz w:val="22"/>
                <w:szCs w:val="22"/>
                <w:lang w:val="id-ID"/>
              </w:rPr>
            </w:pPr>
            <w:r w:rsidRPr="00CE3575">
              <w:rPr>
                <w:rFonts w:ascii="Bookman Old Style" w:hAnsi="Bookman Old Style" w:cs="Arial"/>
                <w:sz w:val="22"/>
                <w:szCs w:val="22"/>
                <w:lang w:val="id-ID"/>
              </w:rPr>
              <w:t>No</w:t>
            </w:r>
          </w:p>
        </w:tc>
        <w:tc>
          <w:tcPr>
            <w:tcW w:w="4094" w:type="dxa"/>
            <w:shd w:val="clear" w:color="auto" w:fill="auto"/>
          </w:tcPr>
          <w:p w:rsidR="00073C29" w:rsidRPr="00CE3575" w:rsidRDefault="00073C29" w:rsidP="00B14830">
            <w:pPr>
              <w:pStyle w:val="ListParagraph"/>
              <w:spacing w:after="0" w:line="240" w:lineRule="auto"/>
              <w:ind w:left="0"/>
              <w:jc w:val="center"/>
              <w:rPr>
                <w:rFonts w:ascii="Bookman Old Style" w:hAnsi="Bookman Old Style" w:cs="Arial"/>
                <w:sz w:val="22"/>
                <w:szCs w:val="22"/>
                <w:lang w:val="id-ID"/>
              </w:rPr>
            </w:pPr>
            <w:r w:rsidRPr="00CE3575">
              <w:rPr>
                <w:rFonts w:ascii="Bookman Old Style" w:hAnsi="Bookman Old Style" w:cs="Arial"/>
                <w:sz w:val="22"/>
                <w:szCs w:val="22"/>
                <w:lang w:val="id-ID"/>
              </w:rPr>
              <w:t>Jenis Usaha/Kegiatan</w:t>
            </w:r>
          </w:p>
        </w:tc>
        <w:tc>
          <w:tcPr>
            <w:tcW w:w="1883" w:type="dxa"/>
            <w:shd w:val="clear" w:color="auto" w:fill="auto"/>
          </w:tcPr>
          <w:p w:rsidR="00073C29" w:rsidRPr="00CE3575" w:rsidRDefault="00073C29" w:rsidP="00B14830">
            <w:pPr>
              <w:pStyle w:val="ListParagraph"/>
              <w:spacing w:after="0" w:line="240" w:lineRule="auto"/>
              <w:ind w:left="0"/>
              <w:jc w:val="center"/>
              <w:rPr>
                <w:rFonts w:ascii="Bookman Old Style" w:hAnsi="Bookman Old Style" w:cs="Arial"/>
                <w:sz w:val="22"/>
                <w:szCs w:val="22"/>
                <w:lang w:val="id-ID"/>
              </w:rPr>
            </w:pPr>
            <w:r w:rsidRPr="00CE3575">
              <w:rPr>
                <w:rFonts w:ascii="Bookman Old Style" w:hAnsi="Bookman Old Style" w:cs="Arial"/>
                <w:sz w:val="22"/>
                <w:szCs w:val="22"/>
                <w:lang w:val="id-ID"/>
              </w:rPr>
              <w:t>Jumlah</w:t>
            </w:r>
          </w:p>
        </w:tc>
      </w:tr>
      <w:tr w:rsidR="00073C29" w:rsidRPr="00766275" w:rsidTr="00073C29">
        <w:tc>
          <w:tcPr>
            <w:tcW w:w="584" w:type="dxa"/>
            <w:shd w:val="clear" w:color="auto" w:fill="auto"/>
          </w:tcPr>
          <w:p w:rsidR="00073C29" w:rsidRPr="00696EC1" w:rsidRDefault="00073C29" w:rsidP="00073C29">
            <w:pPr>
              <w:pStyle w:val="ListParagraph"/>
              <w:ind w:left="0"/>
              <w:jc w:val="center"/>
              <w:rPr>
                <w:rFonts w:ascii="Bookman Old Style" w:hAnsi="Bookman Old Style" w:cs="Arial"/>
                <w:sz w:val="22"/>
                <w:szCs w:val="22"/>
                <w:lang w:val="id-ID"/>
              </w:rPr>
            </w:pPr>
            <w:r w:rsidRPr="00696EC1">
              <w:rPr>
                <w:rFonts w:ascii="Bookman Old Style" w:hAnsi="Bookman Old Style" w:cs="Arial"/>
                <w:sz w:val="22"/>
                <w:szCs w:val="22"/>
                <w:lang w:val="id-ID"/>
              </w:rPr>
              <w:t>1</w:t>
            </w:r>
          </w:p>
        </w:tc>
        <w:tc>
          <w:tcPr>
            <w:tcW w:w="4094" w:type="dxa"/>
            <w:shd w:val="clear" w:color="auto" w:fill="auto"/>
          </w:tcPr>
          <w:p w:rsidR="00073C29" w:rsidRPr="00696EC1" w:rsidRDefault="00073C29" w:rsidP="00073C29">
            <w:pPr>
              <w:pStyle w:val="ListParagraph"/>
              <w:ind w:left="0"/>
              <w:rPr>
                <w:rFonts w:ascii="Bookman Old Style" w:hAnsi="Bookman Old Style" w:cs="Arial"/>
                <w:sz w:val="22"/>
                <w:szCs w:val="22"/>
                <w:lang w:val="id-ID"/>
              </w:rPr>
            </w:pPr>
            <w:r w:rsidRPr="00696EC1">
              <w:rPr>
                <w:rFonts w:ascii="Bookman Old Style" w:hAnsi="Bookman Old Style" w:cs="Arial"/>
                <w:sz w:val="22"/>
                <w:szCs w:val="22"/>
                <w:lang w:val="id-ID"/>
              </w:rPr>
              <w:t>Hotel</w:t>
            </w:r>
          </w:p>
        </w:tc>
        <w:tc>
          <w:tcPr>
            <w:tcW w:w="1883" w:type="dxa"/>
            <w:shd w:val="clear" w:color="auto" w:fill="auto"/>
          </w:tcPr>
          <w:p w:rsidR="00073C29" w:rsidRPr="00696EC1" w:rsidRDefault="00073C29" w:rsidP="00073C29">
            <w:pPr>
              <w:pStyle w:val="ListParagraph"/>
              <w:ind w:left="0"/>
              <w:jc w:val="center"/>
              <w:rPr>
                <w:rFonts w:ascii="Bookman Old Style" w:hAnsi="Bookman Old Style" w:cs="Arial"/>
                <w:sz w:val="22"/>
                <w:szCs w:val="22"/>
                <w:lang w:val="id-ID"/>
              </w:rPr>
            </w:pPr>
            <w:r w:rsidRPr="00696EC1">
              <w:rPr>
                <w:rFonts w:ascii="Bookman Old Style" w:hAnsi="Bookman Old Style" w:cs="Arial"/>
                <w:sz w:val="22"/>
                <w:szCs w:val="22"/>
                <w:lang w:val="id-ID"/>
              </w:rPr>
              <w:t>2</w:t>
            </w:r>
          </w:p>
        </w:tc>
      </w:tr>
      <w:tr w:rsidR="00073C29" w:rsidRPr="00766275" w:rsidTr="00073C29">
        <w:tc>
          <w:tcPr>
            <w:tcW w:w="584" w:type="dxa"/>
            <w:shd w:val="clear" w:color="auto" w:fill="auto"/>
          </w:tcPr>
          <w:p w:rsidR="00073C29" w:rsidRPr="00696EC1" w:rsidRDefault="00073C29" w:rsidP="00073C29">
            <w:pPr>
              <w:pStyle w:val="ListParagraph"/>
              <w:ind w:left="0"/>
              <w:jc w:val="center"/>
              <w:rPr>
                <w:rFonts w:ascii="Bookman Old Style" w:hAnsi="Bookman Old Style" w:cs="Arial"/>
                <w:sz w:val="22"/>
                <w:szCs w:val="22"/>
                <w:lang w:val="id-ID"/>
              </w:rPr>
            </w:pPr>
            <w:r w:rsidRPr="00696EC1">
              <w:rPr>
                <w:rFonts w:ascii="Bookman Old Style" w:hAnsi="Bookman Old Style" w:cs="Arial"/>
                <w:sz w:val="22"/>
                <w:szCs w:val="22"/>
                <w:lang w:val="id-ID"/>
              </w:rPr>
              <w:t>2</w:t>
            </w:r>
          </w:p>
        </w:tc>
        <w:tc>
          <w:tcPr>
            <w:tcW w:w="4094" w:type="dxa"/>
            <w:shd w:val="clear" w:color="auto" w:fill="auto"/>
          </w:tcPr>
          <w:p w:rsidR="00073C29" w:rsidRPr="00696EC1" w:rsidRDefault="00073C29" w:rsidP="00073C29">
            <w:pPr>
              <w:pStyle w:val="ListParagraph"/>
              <w:ind w:left="0"/>
              <w:rPr>
                <w:rFonts w:ascii="Bookman Old Style" w:hAnsi="Bookman Old Style" w:cs="Arial"/>
                <w:sz w:val="22"/>
                <w:szCs w:val="22"/>
                <w:lang w:val="id-ID"/>
              </w:rPr>
            </w:pPr>
            <w:r w:rsidRPr="00696EC1">
              <w:rPr>
                <w:rFonts w:ascii="Bookman Old Style" w:hAnsi="Bookman Old Style" w:cs="Arial"/>
                <w:sz w:val="22"/>
                <w:szCs w:val="22"/>
                <w:lang w:val="id-ID"/>
              </w:rPr>
              <w:t>Klinik Kesehatan</w:t>
            </w:r>
          </w:p>
        </w:tc>
        <w:tc>
          <w:tcPr>
            <w:tcW w:w="1883" w:type="dxa"/>
            <w:shd w:val="clear" w:color="auto" w:fill="auto"/>
          </w:tcPr>
          <w:p w:rsidR="00073C29" w:rsidRPr="00696EC1" w:rsidRDefault="00073C29" w:rsidP="00073C29">
            <w:pPr>
              <w:pStyle w:val="ListParagraph"/>
              <w:ind w:left="0"/>
              <w:jc w:val="center"/>
              <w:rPr>
                <w:rFonts w:ascii="Bookman Old Style" w:hAnsi="Bookman Old Style" w:cs="Arial"/>
                <w:sz w:val="22"/>
                <w:szCs w:val="22"/>
                <w:lang w:val="id-ID"/>
              </w:rPr>
            </w:pPr>
            <w:r w:rsidRPr="00696EC1">
              <w:rPr>
                <w:rFonts w:ascii="Bookman Old Style" w:hAnsi="Bookman Old Style" w:cs="Arial"/>
                <w:sz w:val="22"/>
                <w:szCs w:val="22"/>
                <w:lang w:val="id-ID"/>
              </w:rPr>
              <w:t>5</w:t>
            </w:r>
          </w:p>
        </w:tc>
      </w:tr>
      <w:tr w:rsidR="00073C29" w:rsidRPr="00766275" w:rsidTr="00073C29">
        <w:tc>
          <w:tcPr>
            <w:tcW w:w="584" w:type="dxa"/>
            <w:shd w:val="clear" w:color="auto" w:fill="auto"/>
          </w:tcPr>
          <w:p w:rsidR="00073C29" w:rsidRPr="00696EC1" w:rsidRDefault="00073C29" w:rsidP="00073C29">
            <w:pPr>
              <w:pStyle w:val="ListParagraph"/>
              <w:ind w:left="0"/>
              <w:jc w:val="center"/>
              <w:rPr>
                <w:rFonts w:ascii="Bookman Old Style" w:hAnsi="Bookman Old Style" w:cs="Arial"/>
                <w:sz w:val="22"/>
                <w:szCs w:val="22"/>
                <w:lang w:val="id-ID"/>
              </w:rPr>
            </w:pPr>
            <w:r w:rsidRPr="00696EC1">
              <w:rPr>
                <w:rFonts w:ascii="Bookman Old Style" w:hAnsi="Bookman Old Style" w:cs="Arial"/>
                <w:sz w:val="22"/>
                <w:szCs w:val="22"/>
                <w:lang w:val="id-ID"/>
              </w:rPr>
              <w:t>3</w:t>
            </w:r>
          </w:p>
        </w:tc>
        <w:tc>
          <w:tcPr>
            <w:tcW w:w="4094" w:type="dxa"/>
            <w:shd w:val="clear" w:color="auto" w:fill="auto"/>
          </w:tcPr>
          <w:p w:rsidR="00073C29" w:rsidRPr="00696EC1" w:rsidRDefault="00073C29" w:rsidP="00073C29">
            <w:pPr>
              <w:pStyle w:val="ListParagraph"/>
              <w:ind w:left="0"/>
              <w:rPr>
                <w:rFonts w:ascii="Bookman Old Style" w:hAnsi="Bookman Old Style" w:cs="Arial"/>
                <w:sz w:val="22"/>
                <w:szCs w:val="22"/>
                <w:lang w:val="id-ID"/>
              </w:rPr>
            </w:pPr>
            <w:r w:rsidRPr="00696EC1">
              <w:rPr>
                <w:rFonts w:ascii="Bookman Old Style" w:hAnsi="Bookman Old Style" w:cs="Arial"/>
                <w:sz w:val="22"/>
                <w:szCs w:val="22"/>
                <w:lang w:val="id-ID"/>
              </w:rPr>
              <w:t>Rumah Sakit</w:t>
            </w:r>
          </w:p>
        </w:tc>
        <w:tc>
          <w:tcPr>
            <w:tcW w:w="1883" w:type="dxa"/>
            <w:shd w:val="clear" w:color="auto" w:fill="auto"/>
          </w:tcPr>
          <w:p w:rsidR="00073C29" w:rsidRPr="00696EC1" w:rsidRDefault="00073C29" w:rsidP="00073C29">
            <w:pPr>
              <w:pStyle w:val="ListParagraph"/>
              <w:ind w:left="0"/>
              <w:jc w:val="center"/>
              <w:rPr>
                <w:rFonts w:ascii="Bookman Old Style" w:hAnsi="Bookman Old Style" w:cs="Arial"/>
                <w:sz w:val="22"/>
                <w:szCs w:val="22"/>
                <w:lang w:val="id-ID"/>
              </w:rPr>
            </w:pPr>
            <w:r w:rsidRPr="00696EC1">
              <w:rPr>
                <w:rFonts w:ascii="Bookman Old Style" w:hAnsi="Bookman Old Style" w:cs="Arial"/>
                <w:sz w:val="22"/>
                <w:szCs w:val="22"/>
                <w:lang w:val="id-ID"/>
              </w:rPr>
              <w:t>2</w:t>
            </w:r>
          </w:p>
        </w:tc>
      </w:tr>
      <w:tr w:rsidR="00073C29" w:rsidRPr="00766275" w:rsidTr="00073C29">
        <w:tc>
          <w:tcPr>
            <w:tcW w:w="584" w:type="dxa"/>
            <w:shd w:val="clear" w:color="auto" w:fill="auto"/>
          </w:tcPr>
          <w:p w:rsidR="00073C29" w:rsidRPr="00696EC1" w:rsidRDefault="00073C29" w:rsidP="00073C29">
            <w:pPr>
              <w:pStyle w:val="ListParagraph"/>
              <w:ind w:left="0"/>
              <w:jc w:val="center"/>
              <w:rPr>
                <w:rFonts w:ascii="Bookman Old Style" w:hAnsi="Bookman Old Style" w:cs="Arial"/>
                <w:sz w:val="22"/>
                <w:szCs w:val="22"/>
                <w:lang w:val="id-ID"/>
              </w:rPr>
            </w:pPr>
            <w:r w:rsidRPr="00696EC1">
              <w:rPr>
                <w:rFonts w:ascii="Bookman Old Style" w:hAnsi="Bookman Old Style" w:cs="Arial"/>
                <w:sz w:val="22"/>
                <w:szCs w:val="22"/>
                <w:lang w:val="id-ID"/>
              </w:rPr>
              <w:lastRenderedPageBreak/>
              <w:t>4</w:t>
            </w:r>
          </w:p>
        </w:tc>
        <w:tc>
          <w:tcPr>
            <w:tcW w:w="4094" w:type="dxa"/>
            <w:shd w:val="clear" w:color="auto" w:fill="auto"/>
          </w:tcPr>
          <w:p w:rsidR="00073C29" w:rsidRPr="00696EC1" w:rsidRDefault="00073C29" w:rsidP="00073C29">
            <w:pPr>
              <w:pStyle w:val="ListParagraph"/>
              <w:ind w:left="0"/>
              <w:rPr>
                <w:rFonts w:ascii="Bookman Old Style" w:hAnsi="Bookman Old Style" w:cs="Arial"/>
                <w:sz w:val="22"/>
                <w:szCs w:val="22"/>
                <w:lang w:val="id-ID"/>
              </w:rPr>
            </w:pPr>
            <w:r w:rsidRPr="00696EC1">
              <w:rPr>
                <w:rFonts w:ascii="Bookman Old Style" w:hAnsi="Bookman Old Style" w:cs="Arial"/>
                <w:sz w:val="22"/>
                <w:szCs w:val="22"/>
                <w:lang w:val="id-ID"/>
              </w:rPr>
              <w:t>Lab Kesehatan</w:t>
            </w:r>
          </w:p>
        </w:tc>
        <w:tc>
          <w:tcPr>
            <w:tcW w:w="1883" w:type="dxa"/>
            <w:shd w:val="clear" w:color="auto" w:fill="auto"/>
          </w:tcPr>
          <w:p w:rsidR="00073C29" w:rsidRPr="00696EC1" w:rsidRDefault="00073C29" w:rsidP="00073C29">
            <w:pPr>
              <w:pStyle w:val="ListParagraph"/>
              <w:ind w:left="0"/>
              <w:jc w:val="center"/>
              <w:rPr>
                <w:rFonts w:ascii="Bookman Old Style" w:hAnsi="Bookman Old Style" w:cs="Arial"/>
                <w:sz w:val="22"/>
                <w:szCs w:val="22"/>
                <w:lang w:val="id-ID"/>
              </w:rPr>
            </w:pPr>
            <w:r w:rsidRPr="00696EC1">
              <w:rPr>
                <w:rFonts w:ascii="Bookman Old Style" w:hAnsi="Bookman Old Style" w:cs="Arial"/>
                <w:sz w:val="22"/>
                <w:szCs w:val="22"/>
                <w:lang w:val="id-ID"/>
              </w:rPr>
              <w:t>1</w:t>
            </w:r>
          </w:p>
        </w:tc>
      </w:tr>
      <w:tr w:rsidR="00073C29" w:rsidRPr="00766275" w:rsidTr="00073C29">
        <w:tc>
          <w:tcPr>
            <w:tcW w:w="4678" w:type="dxa"/>
            <w:gridSpan w:val="2"/>
            <w:shd w:val="clear" w:color="auto" w:fill="auto"/>
          </w:tcPr>
          <w:p w:rsidR="00073C29" w:rsidRPr="00696EC1" w:rsidRDefault="00073C29" w:rsidP="00073C29">
            <w:pPr>
              <w:pStyle w:val="ListParagraph"/>
              <w:ind w:left="0"/>
              <w:jc w:val="center"/>
              <w:rPr>
                <w:rFonts w:ascii="Bookman Old Style" w:hAnsi="Bookman Old Style" w:cs="Arial"/>
                <w:sz w:val="22"/>
                <w:szCs w:val="22"/>
                <w:lang w:val="id-ID"/>
              </w:rPr>
            </w:pPr>
            <w:r w:rsidRPr="00696EC1">
              <w:rPr>
                <w:rFonts w:ascii="Bookman Old Style" w:hAnsi="Bookman Old Style" w:cs="Arial"/>
                <w:sz w:val="22"/>
                <w:szCs w:val="22"/>
                <w:lang w:val="id-ID"/>
              </w:rPr>
              <w:t>Jumlah</w:t>
            </w:r>
          </w:p>
        </w:tc>
        <w:tc>
          <w:tcPr>
            <w:tcW w:w="1883" w:type="dxa"/>
            <w:shd w:val="clear" w:color="auto" w:fill="auto"/>
          </w:tcPr>
          <w:p w:rsidR="00073C29" w:rsidRPr="00696EC1" w:rsidRDefault="00073C29" w:rsidP="00073C29">
            <w:pPr>
              <w:pStyle w:val="ListParagraph"/>
              <w:ind w:left="0"/>
              <w:jc w:val="center"/>
              <w:rPr>
                <w:rFonts w:ascii="Bookman Old Style" w:hAnsi="Bookman Old Style" w:cs="Arial"/>
                <w:sz w:val="22"/>
                <w:szCs w:val="22"/>
                <w:lang w:val="id-ID"/>
              </w:rPr>
            </w:pPr>
            <w:r w:rsidRPr="00696EC1">
              <w:rPr>
                <w:rFonts w:ascii="Bookman Old Style" w:hAnsi="Bookman Old Style" w:cs="Arial"/>
                <w:sz w:val="22"/>
                <w:szCs w:val="22"/>
                <w:lang w:val="id-ID"/>
              </w:rPr>
              <w:t>10</w:t>
            </w:r>
          </w:p>
        </w:tc>
      </w:tr>
    </w:tbl>
    <w:p w:rsidR="00073C29" w:rsidRPr="006C1C43" w:rsidRDefault="00696EC1" w:rsidP="00FF14F1">
      <w:pPr>
        <w:ind w:left="993"/>
        <w:rPr>
          <w:rFonts w:ascii="Bookman Old Style" w:hAnsi="Bookman Old Style" w:cs="Arial"/>
          <w:sz w:val="20"/>
          <w:szCs w:val="20"/>
          <w:lang w:val="id-ID"/>
        </w:rPr>
      </w:pPr>
      <w:r w:rsidRPr="006C1C43">
        <w:rPr>
          <w:rFonts w:ascii="Bookman Old Style" w:hAnsi="Bookman Old Style" w:cs="Arial"/>
          <w:sz w:val="20"/>
          <w:szCs w:val="20"/>
          <w:lang w:val="id-ID"/>
        </w:rPr>
        <w:t>Sumber : Dinas LH</w:t>
      </w:r>
    </w:p>
    <w:p w:rsidR="00073C29" w:rsidRPr="008356F3" w:rsidRDefault="00073C29" w:rsidP="008356F3">
      <w:pPr>
        <w:pStyle w:val="ListParagraph"/>
        <w:spacing w:after="0" w:line="360" w:lineRule="auto"/>
        <w:ind w:left="851" w:firstLine="425"/>
        <w:jc w:val="both"/>
        <w:rPr>
          <w:rFonts w:ascii="Bookman Old Style" w:eastAsia="Calibri" w:hAnsi="Bookman Old Style" w:cs="Arial"/>
          <w:color w:val="000000"/>
          <w:sz w:val="24"/>
          <w:szCs w:val="24"/>
        </w:rPr>
      </w:pPr>
      <w:r w:rsidRPr="008356F3">
        <w:rPr>
          <w:rFonts w:ascii="Bookman Old Style" w:eastAsia="Calibri" w:hAnsi="Bookman Old Style" w:cs="Arial"/>
          <w:color w:val="000000"/>
          <w:sz w:val="24"/>
          <w:szCs w:val="24"/>
        </w:rPr>
        <w:t>Dari hasil monitoring TPS Limbah B3 didapat bahwa pengelolaan limbah B3 medis yang dilakukan oleh fasilitas pelayanan kesehatan khususnya Klinik Kesehatan, masih belum memenuhi ketentuan Peraturan Menteri lingkungan Hidup dan Kehutanan No. P.56 Tahun 2015 tentang Tata dan Persyaratan Teknis Pengelolaan Limbah Bahan Berbahaya dan Beracun dari Fasilitas Pelayanan Kesehatan mengenai masa penyimpanan limbah B3 medis yang melebih 2 (dua) hari pada temperatur lebih besar dari 0°C (nol derajat celcius). Hal tersebut disebabkan jumlah limbah B3 medis yang dihasilkan perharinya dibawah 10 Kg/hari, atau dibawah jumlah minimum yang ditetapkan olehjasa transpoter atau pemusnah limbah B3 yaitu 50 Kg/angkut.</w:t>
      </w:r>
    </w:p>
    <w:p w:rsidR="00073C29" w:rsidRPr="008356F3" w:rsidRDefault="00073C29" w:rsidP="008356F3">
      <w:pPr>
        <w:pStyle w:val="ListParagraph"/>
        <w:spacing w:after="0" w:line="360" w:lineRule="auto"/>
        <w:ind w:left="851" w:firstLine="425"/>
        <w:jc w:val="both"/>
        <w:rPr>
          <w:rFonts w:ascii="Bookman Old Style" w:eastAsia="Calibri" w:hAnsi="Bookman Old Style" w:cs="Arial"/>
          <w:color w:val="000000"/>
          <w:sz w:val="24"/>
          <w:szCs w:val="24"/>
        </w:rPr>
      </w:pPr>
      <w:r w:rsidRPr="008356F3">
        <w:rPr>
          <w:rFonts w:ascii="Bookman Old Style" w:eastAsia="Calibri" w:hAnsi="Bookman Old Style" w:cs="Arial"/>
          <w:color w:val="000000"/>
          <w:sz w:val="24"/>
          <w:szCs w:val="24"/>
        </w:rPr>
        <w:t>Pemencahan permasalah di atas dapat diatasi dengan mewajibkan pelaku usaha/kegiatan pelayanan kesehatan memiliki</w:t>
      </w:r>
      <w:r w:rsidR="00DA0A01">
        <w:rPr>
          <w:rFonts w:ascii="Bookman Old Style" w:eastAsia="Calibri" w:hAnsi="Bookman Old Style" w:cs="Arial"/>
          <w:color w:val="000000"/>
          <w:sz w:val="24"/>
          <w:szCs w:val="24"/>
          <w:lang w:val="id-ID"/>
        </w:rPr>
        <w:t xml:space="preserve"> </w:t>
      </w:r>
      <w:r w:rsidRPr="008356F3">
        <w:rPr>
          <w:rFonts w:ascii="Bookman Old Style" w:eastAsia="Calibri" w:hAnsi="Bookman Old Style" w:cs="Arial"/>
          <w:color w:val="000000"/>
          <w:sz w:val="24"/>
          <w:szCs w:val="24"/>
        </w:rPr>
        <w:t>refrigerator</w:t>
      </w:r>
      <w:r w:rsidR="00DA0A01">
        <w:rPr>
          <w:rFonts w:ascii="Bookman Old Style" w:eastAsia="Calibri" w:hAnsi="Bookman Old Style" w:cs="Arial"/>
          <w:color w:val="000000"/>
          <w:sz w:val="24"/>
          <w:szCs w:val="24"/>
          <w:lang w:val="id-ID"/>
        </w:rPr>
        <w:t xml:space="preserve"> </w:t>
      </w:r>
      <w:r w:rsidRPr="008356F3">
        <w:rPr>
          <w:rFonts w:ascii="Bookman Old Style" w:eastAsia="Calibri" w:hAnsi="Bookman Old Style" w:cs="Arial"/>
          <w:color w:val="000000"/>
          <w:sz w:val="24"/>
          <w:szCs w:val="24"/>
        </w:rPr>
        <w:t>atau pendingin dengan suhu dibawah 0°C (nol derajat celcius) untuk menyimpan limbah medis yang dihasilkannya sehingga limbah medis dapat disimpan hingga 90 hari.</w:t>
      </w:r>
    </w:p>
    <w:p w:rsidR="00DA0A01" w:rsidRDefault="00073C29" w:rsidP="008356F3">
      <w:pPr>
        <w:autoSpaceDE w:val="0"/>
        <w:autoSpaceDN w:val="0"/>
        <w:adjustRightInd w:val="0"/>
        <w:spacing w:after="0" w:line="360" w:lineRule="auto"/>
        <w:ind w:left="851" w:firstLine="425"/>
        <w:jc w:val="both"/>
        <w:rPr>
          <w:rFonts w:ascii="Bookman Old Style" w:hAnsi="Bookman Old Style" w:cs="Arial"/>
          <w:color w:val="000000"/>
          <w:sz w:val="24"/>
          <w:szCs w:val="24"/>
          <w:lang w:val="id-ID"/>
        </w:rPr>
      </w:pPr>
      <w:r w:rsidRPr="00766275">
        <w:rPr>
          <w:rFonts w:ascii="Bookman Old Style" w:hAnsi="Bookman Old Style" w:cs="Arial"/>
          <w:color w:val="000000"/>
          <w:sz w:val="24"/>
          <w:szCs w:val="24"/>
        </w:rPr>
        <w:t>Selain permasalah</w:t>
      </w:r>
      <w:r w:rsidR="002F6DA7">
        <w:rPr>
          <w:rFonts w:ascii="Bookman Old Style" w:hAnsi="Bookman Old Style" w:cs="Arial"/>
          <w:color w:val="000000"/>
          <w:sz w:val="24"/>
          <w:szCs w:val="24"/>
        </w:rPr>
        <w:t>an</w:t>
      </w:r>
      <w:r w:rsidRPr="00766275">
        <w:rPr>
          <w:rFonts w:ascii="Bookman Old Style" w:hAnsi="Bookman Old Style" w:cs="Arial"/>
          <w:color w:val="000000"/>
          <w:sz w:val="24"/>
          <w:szCs w:val="24"/>
        </w:rPr>
        <w:t xml:space="preserve"> berlum memenuhi ketentuan perundang-undangan seperti diatas ada </w:t>
      </w:r>
      <w:r w:rsidR="00DA0A01">
        <w:rPr>
          <w:rFonts w:ascii="Bookman Old Style" w:hAnsi="Bookman Old Style" w:cs="Arial"/>
          <w:color w:val="000000"/>
          <w:sz w:val="24"/>
          <w:szCs w:val="24"/>
          <w:lang w:val="id-ID"/>
        </w:rPr>
        <w:t>b</w:t>
      </w:r>
      <w:r w:rsidRPr="00766275">
        <w:rPr>
          <w:rFonts w:ascii="Bookman Old Style" w:hAnsi="Bookman Old Style" w:cs="Arial"/>
          <w:color w:val="000000"/>
          <w:sz w:val="24"/>
          <w:szCs w:val="24"/>
        </w:rPr>
        <w:t>ebera</w:t>
      </w:r>
      <w:r w:rsidR="00DA0A01">
        <w:rPr>
          <w:rFonts w:ascii="Bookman Old Style" w:hAnsi="Bookman Old Style" w:cs="Arial"/>
          <w:color w:val="000000"/>
          <w:sz w:val="24"/>
          <w:szCs w:val="24"/>
        </w:rPr>
        <w:t>pa permasalahan LB3 di Bogor</w:t>
      </w:r>
      <w:r w:rsidR="00DA0A01">
        <w:rPr>
          <w:rFonts w:ascii="Bookman Old Style" w:hAnsi="Bookman Old Style" w:cs="Arial"/>
          <w:color w:val="000000"/>
          <w:sz w:val="24"/>
          <w:szCs w:val="24"/>
          <w:lang w:val="id-ID"/>
        </w:rPr>
        <w:t>, yaitu :</w:t>
      </w:r>
    </w:p>
    <w:p w:rsidR="00DA0A01" w:rsidRPr="00DA0A01" w:rsidRDefault="00073C29" w:rsidP="00DA0A01">
      <w:pPr>
        <w:pStyle w:val="ListParagraph"/>
        <w:numPr>
          <w:ilvl w:val="0"/>
          <w:numId w:val="47"/>
        </w:numPr>
        <w:autoSpaceDE w:val="0"/>
        <w:autoSpaceDN w:val="0"/>
        <w:adjustRightInd w:val="0"/>
        <w:spacing w:after="0" w:line="360" w:lineRule="auto"/>
        <w:ind w:left="1134" w:hanging="283"/>
        <w:jc w:val="both"/>
        <w:rPr>
          <w:rFonts w:ascii="Bookman Old Style" w:hAnsi="Bookman Old Style" w:cs="Arial"/>
          <w:color w:val="000000"/>
          <w:sz w:val="24"/>
          <w:szCs w:val="24"/>
        </w:rPr>
      </w:pPr>
      <w:r w:rsidRPr="00DA0A01">
        <w:rPr>
          <w:rFonts w:ascii="Bookman Old Style" w:hAnsi="Bookman Old Style" w:cs="Arial"/>
          <w:color w:val="000000"/>
          <w:sz w:val="24"/>
          <w:szCs w:val="24"/>
        </w:rPr>
        <w:t>Persentase penghasil LB3 yang tidak memilik</w:t>
      </w:r>
      <w:r w:rsidR="008356F3" w:rsidRPr="00DA0A01">
        <w:rPr>
          <w:rFonts w:ascii="Bookman Old Style" w:hAnsi="Bookman Old Style" w:cs="Arial"/>
          <w:color w:val="000000"/>
          <w:sz w:val="24"/>
          <w:szCs w:val="24"/>
          <w:lang w:val="id-ID"/>
        </w:rPr>
        <w:t xml:space="preserve">i </w:t>
      </w:r>
      <w:r w:rsidRPr="00DA0A01">
        <w:rPr>
          <w:rFonts w:ascii="Bookman Old Style" w:hAnsi="Bookman Old Style" w:cs="Arial"/>
          <w:color w:val="000000"/>
          <w:sz w:val="24"/>
          <w:szCs w:val="24"/>
        </w:rPr>
        <w:t>TPS dan tidak memenuhi ketentuan teknis</w:t>
      </w:r>
      <w:r w:rsidR="008356F3" w:rsidRPr="00DA0A01">
        <w:rPr>
          <w:rFonts w:ascii="Bookman Old Style" w:hAnsi="Bookman Old Style" w:cs="Arial"/>
          <w:color w:val="000000"/>
          <w:sz w:val="24"/>
          <w:szCs w:val="24"/>
          <w:lang w:val="id-ID"/>
        </w:rPr>
        <w:t xml:space="preserve"> </w:t>
      </w:r>
      <w:r w:rsidRPr="00DA0A01">
        <w:rPr>
          <w:rFonts w:ascii="Bookman Old Style" w:hAnsi="Bookman Old Style" w:cs="Arial"/>
          <w:color w:val="000000"/>
          <w:sz w:val="24"/>
          <w:szCs w:val="24"/>
        </w:rPr>
        <w:t>sangat b</w:t>
      </w:r>
      <w:r w:rsidR="00DA0A01" w:rsidRPr="00DA0A01">
        <w:rPr>
          <w:rFonts w:ascii="Bookman Old Style" w:hAnsi="Bookman Old Style" w:cs="Arial"/>
          <w:color w:val="000000"/>
          <w:sz w:val="24"/>
          <w:szCs w:val="24"/>
        </w:rPr>
        <w:t>esar (sebagai ilustrasi baru 51</w:t>
      </w:r>
      <w:r w:rsidRPr="00DA0A01">
        <w:rPr>
          <w:rFonts w:ascii="Bookman Old Style" w:hAnsi="Bookman Old Style" w:cs="Arial"/>
          <w:color w:val="000000"/>
          <w:sz w:val="24"/>
          <w:szCs w:val="24"/>
        </w:rPr>
        <w:t>% kegiatan usaha yang melakukan pengelolaan limbah B3 dari 39 kegiatan usaha ya</w:t>
      </w:r>
      <w:r w:rsidR="00DA0A01">
        <w:rPr>
          <w:rFonts w:ascii="Bookman Old Style" w:hAnsi="Bookman Old Style" w:cs="Arial"/>
          <w:color w:val="000000"/>
          <w:sz w:val="24"/>
          <w:szCs w:val="24"/>
        </w:rPr>
        <w:t>ng menghasilkan l</w:t>
      </w:r>
      <w:r w:rsidR="00DA0A01">
        <w:rPr>
          <w:rFonts w:ascii="Bookman Old Style" w:hAnsi="Bookman Old Style" w:cs="Arial"/>
          <w:color w:val="000000"/>
          <w:sz w:val="24"/>
          <w:szCs w:val="24"/>
          <w:lang w:val="id-ID"/>
        </w:rPr>
        <w:t>i</w:t>
      </w:r>
      <w:r w:rsidR="00DA0A01">
        <w:rPr>
          <w:rFonts w:ascii="Bookman Old Style" w:hAnsi="Bookman Old Style" w:cs="Arial"/>
          <w:color w:val="000000"/>
          <w:sz w:val="24"/>
          <w:szCs w:val="24"/>
        </w:rPr>
        <w:t>mbah B3</w:t>
      </w:r>
      <w:r w:rsidR="00DA0A01">
        <w:rPr>
          <w:rFonts w:ascii="Bookman Old Style" w:hAnsi="Bookman Old Style" w:cs="Arial"/>
          <w:color w:val="000000"/>
          <w:sz w:val="24"/>
          <w:szCs w:val="24"/>
          <w:lang w:val="id-ID"/>
        </w:rPr>
        <w:t>);</w:t>
      </w:r>
    </w:p>
    <w:p w:rsidR="00073C29" w:rsidRPr="00445D78" w:rsidRDefault="00073C29" w:rsidP="00445D78">
      <w:pPr>
        <w:pStyle w:val="ListParagraph"/>
        <w:numPr>
          <w:ilvl w:val="0"/>
          <w:numId w:val="47"/>
        </w:numPr>
        <w:autoSpaceDE w:val="0"/>
        <w:autoSpaceDN w:val="0"/>
        <w:adjustRightInd w:val="0"/>
        <w:spacing w:after="0" w:line="360" w:lineRule="auto"/>
        <w:ind w:left="1134" w:hanging="283"/>
        <w:jc w:val="both"/>
        <w:rPr>
          <w:rFonts w:ascii="Bookman Old Style" w:hAnsi="Bookman Old Style" w:cs="Arial"/>
          <w:color w:val="000000"/>
          <w:sz w:val="24"/>
          <w:szCs w:val="24"/>
        </w:rPr>
      </w:pPr>
      <w:r w:rsidRPr="00DA0A01">
        <w:rPr>
          <w:rFonts w:ascii="Bookman Old Style" w:hAnsi="Bookman Old Style" w:cs="Arial"/>
          <w:color w:val="000000"/>
          <w:sz w:val="24"/>
          <w:szCs w:val="24"/>
        </w:rPr>
        <w:t>Informasi</w:t>
      </w:r>
      <w:r w:rsidR="00DA0A01" w:rsidRPr="00DA0A01">
        <w:rPr>
          <w:rFonts w:ascii="Bookman Old Style" w:hAnsi="Bookman Old Style" w:cs="Arial"/>
          <w:color w:val="000000"/>
          <w:sz w:val="24"/>
          <w:szCs w:val="24"/>
          <w:lang w:val="id-ID"/>
        </w:rPr>
        <w:t xml:space="preserve"> </w:t>
      </w:r>
      <w:r w:rsidRPr="00DA0A01">
        <w:rPr>
          <w:rFonts w:ascii="Bookman Old Style" w:hAnsi="Bookman Old Style" w:cs="Arial"/>
          <w:color w:val="000000"/>
          <w:sz w:val="24"/>
          <w:szCs w:val="24"/>
        </w:rPr>
        <w:t>transporter dan penghasil serta pengolah</w:t>
      </w:r>
      <w:r w:rsidR="00DA0A01" w:rsidRPr="00DA0A01">
        <w:rPr>
          <w:rFonts w:ascii="Bookman Old Style" w:hAnsi="Bookman Old Style" w:cs="Arial"/>
          <w:color w:val="000000"/>
          <w:sz w:val="24"/>
          <w:szCs w:val="24"/>
          <w:lang w:val="id-ID"/>
        </w:rPr>
        <w:t xml:space="preserve"> </w:t>
      </w:r>
      <w:r w:rsidRPr="00DA0A01">
        <w:rPr>
          <w:rFonts w:ascii="Bookman Old Style" w:hAnsi="Bookman Old Style" w:cs="Arial"/>
          <w:color w:val="000000"/>
          <w:sz w:val="24"/>
          <w:szCs w:val="24"/>
        </w:rPr>
        <w:t>limbah B3 tidak terinformasi dan terpantau</w:t>
      </w:r>
      <w:r w:rsidR="00DA0A01" w:rsidRPr="00DA0A01">
        <w:rPr>
          <w:rFonts w:ascii="Bookman Old Style" w:hAnsi="Bookman Old Style" w:cs="Arial"/>
          <w:color w:val="000000"/>
          <w:sz w:val="24"/>
          <w:szCs w:val="24"/>
          <w:lang w:val="id-ID"/>
        </w:rPr>
        <w:t xml:space="preserve"> </w:t>
      </w:r>
      <w:r w:rsidRPr="00DA0A01">
        <w:rPr>
          <w:rFonts w:ascii="Bookman Old Style" w:hAnsi="Bookman Old Style" w:cs="Arial"/>
          <w:color w:val="000000"/>
          <w:sz w:val="24"/>
          <w:szCs w:val="24"/>
        </w:rPr>
        <w:t>secara nyata</w:t>
      </w:r>
      <w:r w:rsidR="00DA0A01" w:rsidRPr="00DA0A01">
        <w:rPr>
          <w:rFonts w:ascii="Bookman Old Style" w:hAnsi="Bookman Old Style" w:cs="Arial"/>
          <w:color w:val="000000"/>
          <w:sz w:val="24"/>
          <w:szCs w:val="24"/>
          <w:lang w:val="id-ID"/>
        </w:rPr>
        <w:t xml:space="preserve"> </w:t>
      </w:r>
      <w:r w:rsidRPr="00DA0A01">
        <w:rPr>
          <w:rFonts w:ascii="Bookman Old Style" w:hAnsi="Bookman Old Style" w:cs="Arial"/>
          <w:color w:val="000000"/>
          <w:sz w:val="24"/>
          <w:szCs w:val="24"/>
        </w:rPr>
        <w:t>penanganan pengaduan dan perizinan yangterkait sampah dan limbah B3.</w:t>
      </w:r>
    </w:p>
    <w:p w:rsidR="00073C29" w:rsidRPr="00CE3575" w:rsidRDefault="00073C29" w:rsidP="00253958">
      <w:pPr>
        <w:pStyle w:val="ListParagraph"/>
        <w:numPr>
          <w:ilvl w:val="0"/>
          <w:numId w:val="46"/>
        </w:numPr>
        <w:autoSpaceDE w:val="0"/>
        <w:autoSpaceDN w:val="0"/>
        <w:adjustRightInd w:val="0"/>
        <w:spacing w:before="0" w:after="0" w:line="360" w:lineRule="auto"/>
        <w:ind w:left="1276" w:hanging="425"/>
        <w:jc w:val="both"/>
        <w:rPr>
          <w:rFonts w:ascii="Bookman Old Style" w:hAnsi="Bookman Old Style" w:cs="Arial"/>
          <w:bCs/>
          <w:sz w:val="24"/>
          <w:szCs w:val="24"/>
        </w:rPr>
      </w:pPr>
      <w:r w:rsidRPr="00CE3575">
        <w:rPr>
          <w:rFonts w:ascii="Bookman Old Style" w:hAnsi="Bookman Old Style" w:cs="Arial"/>
          <w:bCs/>
          <w:sz w:val="24"/>
          <w:szCs w:val="24"/>
        </w:rPr>
        <w:t>Konservasi Sumber Daya Alam dan Perubahan Iklim</w:t>
      </w:r>
    </w:p>
    <w:p w:rsidR="00073C29" w:rsidRPr="00CE3575" w:rsidRDefault="00073C29" w:rsidP="00DA0A01">
      <w:pPr>
        <w:pStyle w:val="ListParagraph"/>
        <w:numPr>
          <w:ilvl w:val="0"/>
          <w:numId w:val="38"/>
        </w:numPr>
        <w:tabs>
          <w:tab w:val="left" w:pos="1701"/>
        </w:tabs>
        <w:autoSpaceDE w:val="0"/>
        <w:autoSpaceDN w:val="0"/>
        <w:adjustRightInd w:val="0"/>
        <w:spacing w:after="0" w:line="360" w:lineRule="auto"/>
        <w:ind w:left="1418" w:hanging="142"/>
        <w:jc w:val="both"/>
        <w:rPr>
          <w:rFonts w:ascii="Bookman Old Style" w:hAnsi="Bookman Old Style" w:cs="Arial"/>
          <w:color w:val="000000"/>
          <w:sz w:val="24"/>
          <w:szCs w:val="24"/>
        </w:rPr>
      </w:pPr>
      <w:r w:rsidRPr="00CE3575">
        <w:rPr>
          <w:rFonts w:ascii="Bookman Old Style" w:hAnsi="Bookman Old Style" w:cs="Arial"/>
          <w:color w:val="000000"/>
          <w:sz w:val="24"/>
          <w:szCs w:val="24"/>
        </w:rPr>
        <w:t xml:space="preserve">Konservasi Sumber Daya Alam </w:t>
      </w:r>
    </w:p>
    <w:p w:rsidR="00073C29" w:rsidRPr="00766275" w:rsidRDefault="00073C29" w:rsidP="00DA0A01">
      <w:pPr>
        <w:autoSpaceDE w:val="0"/>
        <w:autoSpaceDN w:val="0"/>
        <w:adjustRightInd w:val="0"/>
        <w:spacing w:after="0" w:line="360" w:lineRule="auto"/>
        <w:ind w:left="1276" w:firstLine="425"/>
        <w:jc w:val="both"/>
        <w:rPr>
          <w:rFonts w:ascii="Bookman Old Style" w:hAnsi="Bookman Old Style" w:cs="Arial"/>
          <w:sz w:val="24"/>
          <w:szCs w:val="24"/>
        </w:rPr>
      </w:pPr>
      <w:r w:rsidRPr="00766275">
        <w:rPr>
          <w:rFonts w:ascii="Bookman Old Style" w:hAnsi="Bookman Old Style" w:cs="Arial"/>
          <w:sz w:val="24"/>
          <w:szCs w:val="24"/>
        </w:rPr>
        <w:lastRenderedPageBreak/>
        <w:t>Berdasarkan UU no 32 Tahun 2009 tentang Perlindungan dan Pengelolaan Lingkungan Hidun perlindungan  BAB VI Pasal 57 ayat 2 bahwa konservasi sumber</w:t>
      </w:r>
      <w:r w:rsidR="003667D3">
        <w:rPr>
          <w:rFonts w:ascii="Bookman Old Style" w:hAnsi="Bookman Old Style" w:cs="Arial"/>
          <w:sz w:val="24"/>
          <w:szCs w:val="24"/>
          <w:lang w:val="id-ID"/>
        </w:rPr>
        <w:t xml:space="preserve"> </w:t>
      </w:r>
      <w:r w:rsidRPr="00766275">
        <w:rPr>
          <w:rFonts w:ascii="Bookman Old Style" w:hAnsi="Bookman Old Style" w:cs="Arial"/>
          <w:sz w:val="24"/>
          <w:szCs w:val="24"/>
        </w:rPr>
        <w:t>daya alam dilakukan melalui kegi</w:t>
      </w:r>
      <w:r w:rsidR="003667D3">
        <w:rPr>
          <w:rFonts w:ascii="Bookman Old Style" w:hAnsi="Bookman Old Style" w:cs="Arial"/>
          <w:sz w:val="24"/>
          <w:szCs w:val="24"/>
          <w:lang w:val="id-ID"/>
        </w:rPr>
        <w:t>ata</w:t>
      </w:r>
      <w:r w:rsidRPr="00766275">
        <w:rPr>
          <w:rFonts w:ascii="Bookman Old Style" w:hAnsi="Bookman Old Style" w:cs="Arial"/>
          <w:sz w:val="24"/>
          <w:szCs w:val="24"/>
        </w:rPr>
        <w:t>n perlindungan sumber</w:t>
      </w:r>
      <w:r w:rsidR="003667D3">
        <w:rPr>
          <w:rFonts w:ascii="Bookman Old Style" w:hAnsi="Bookman Old Style" w:cs="Arial"/>
          <w:sz w:val="24"/>
          <w:szCs w:val="24"/>
          <w:lang w:val="id-ID"/>
        </w:rPr>
        <w:t xml:space="preserve"> </w:t>
      </w:r>
      <w:r w:rsidRPr="00766275">
        <w:rPr>
          <w:rFonts w:ascii="Bookman Old Style" w:hAnsi="Bookman Old Style" w:cs="Arial"/>
          <w:sz w:val="24"/>
          <w:szCs w:val="24"/>
        </w:rPr>
        <w:t>daya alam, pengawetan sumber daya alam dan/atau pemanfaatan secara lestari sumber daya alam.</w:t>
      </w:r>
    </w:p>
    <w:p w:rsidR="00073C29" w:rsidRPr="00766275" w:rsidRDefault="00073C29" w:rsidP="003667D3">
      <w:pPr>
        <w:autoSpaceDE w:val="0"/>
        <w:autoSpaceDN w:val="0"/>
        <w:adjustRightInd w:val="0"/>
        <w:spacing w:after="0" w:line="360" w:lineRule="auto"/>
        <w:ind w:left="1276" w:firstLine="425"/>
        <w:jc w:val="both"/>
        <w:rPr>
          <w:rFonts w:ascii="Bookman Old Style" w:hAnsi="Bookman Old Style" w:cs="Arial"/>
          <w:sz w:val="24"/>
          <w:szCs w:val="24"/>
        </w:rPr>
      </w:pPr>
      <w:r w:rsidRPr="00766275">
        <w:rPr>
          <w:rFonts w:ascii="Bookman Old Style" w:hAnsi="Bookman Old Style" w:cs="Arial"/>
          <w:sz w:val="24"/>
          <w:szCs w:val="24"/>
        </w:rPr>
        <w:t>Pemeliha</w:t>
      </w:r>
      <w:r w:rsidR="003667D3">
        <w:rPr>
          <w:rFonts w:ascii="Bookman Old Style" w:hAnsi="Bookman Old Style" w:cs="Arial"/>
          <w:sz w:val="24"/>
          <w:szCs w:val="24"/>
        </w:rPr>
        <w:t>raan lingkungan hidup adalah u</w:t>
      </w:r>
      <w:r w:rsidRPr="00766275">
        <w:rPr>
          <w:rFonts w:ascii="Bookman Old Style" w:hAnsi="Bookman Old Style" w:cs="Arial"/>
          <w:sz w:val="24"/>
          <w:szCs w:val="24"/>
        </w:rPr>
        <w:t>paya yang dilakukan untuk menjaga terjadinya penurunan atau keru</w:t>
      </w:r>
      <w:r w:rsidR="003667D3">
        <w:rPr>
          <w:rFonts w:ascii="Bookman Old Style" w:hAnsi="Bookman Old Style" w:cs="Arial"/>
          <w:sz w:val="24"/>
          <w:szCs w:val="24"/>
          <w:lang w:val="id-ID"/>
        </w:rPr>
        <w:t>s</w:t>
      </w:r>
      <w:r w:rsidRPr="00766275">
        <w:rPr>
          <w:rFonts w:ascii="Bookman Old Style" w:hAnsi="Bookman Old Style" w:cs="Arial"/>
          <w:sz w:val="24"/>
          <w:szCs w:val="24"/>
        </w:rPr>
        <w:t>akan lingkungan hidup yang disebabkan oleh perbuatan manusia.</w:t>
      </w:r>
      <w:r w:rsidR="003667D3">
        <w:rPr>
          <w:rFonts w:ascii="Bookman Old Style" w:hAnsi="Bookman Old Style" w:cs="Arial"/>
          <w:sz w:val="24"/>
          <w:szCs w:val="24"/>
          <w:lang w:val="id-ID"/>
        </w:rPr>
        <w:t xml:space="preserve"> </w:t>
      </w:r>
      <w:r w:rsidRPr="00766275">
        <w:rPr>
          <w:rFonts w:ascii="Bookman Old Style" w:hAnsi="Bookman Old Style" w:cs="Arial"/>
          <w:sz w:val="24"/>
          <w:szCs w:val="24"/>
        </w:rPr>
        <w:t>Kota Bogor dengan pertumbuhan penduduk yang tinggi disertai pertumbuhan ekonomi yang meningkat menyebabkan tekanan terhadap lingkungannya pun meningkat seh</w:t>
      </w:r>
      <w:r w:rsidR="003667D3">
        <w:rPr>
          <w:rFonts w:ascii="Bookman Old Style" w:hAnsi="Bookman Old Style" w:cs="Arial"/>
          <w:sz w:val="24"/>
          <w:szCs w:val="24"/>
          <w:lang w:val="id-ID"/>
        </w:rPr>
        <w:t>i</w:t>
      </w:r>
      <w:r w:rsidRPr="00766275">
        <w:rPr>
          <w:rFonts w:ascii="Bookman Old Style" w:hAnsi="Bookman Old Style" w:cs="Arial"/>
          <w:sz w:val="24"/>
          <w:szCs w:val="24"/>
        </w:rPr>
        <w:t>ngga memungkinkan terjadinya penurunan dan kerusakan lingkungan.</w:t>
      </w:r>
    </w:p>
    <w:p w:rsidR="00073C29" w:rsidRPr="00766275" w:rsidRDefault="00073C29" w:rsidP="003667D3">
      <w:pPr>
        <w:autoSpaceDE w:val="0"/>
        <w:autoSpaceDN w:val="0"/>
        <w:adjustRightInd w:val="0"/>
        <w:spacing w:after="0" w:line="360" w:lineRule="auto"/>
        <w:ind w:left="1276" w:firstLine="425"/>
        <w:jc w:val="both"/>
        <w:rPr>
          <w:rFonts w:ascii="Bookman Old Style" w:hAnsi="Bookman Old Style" w:cs="Arial"/>
          <w:sz w:val="24"/>
          <w:szCs w:val="24"/>
        </w:rPr>
      </w:pPr>
      <w:r w:rsidRPr="00766275">
        <w:rPr>
          <w:rFonts w:ascii="Bookman Old Style" w:hAnsi="Bookman Old Style" w:cs="Arial"/>
          <w:sz w:val="24"/>
          <w:szCs w:val="24"/>
        </w:rPr>
        <w:t>Konservasi sumber</w:t>
      </w:r>
      <w:r w:rsidR="003667D3">
        <w:rPr>
          <w:rFonts w:ascii="Bookman Old Style" w:hAnsi="Bookman Old Style" w:cs="Arial"/>
          <w:sz w:val="24"/>
          <w:szCs w:val="24"/>
          <w:lang w:val="id-ID"/>
        </w:rPr>
        <w:t xml:space="preserve"> </w:t>
      </w:r>
      <w:r w:rsidRPr="00766275">
        <w:rPr>
          <w:rFonts w:ascii="Bookman Old Style" w:hAnsi="Bookman Old Style" w:cs="Arial"/>
          <w:sz w:val="24"/>
          <w:szCs w:val="24"/>
        </w:rPr>
        <w:t>daya a</w:t>
      </w:r>
      <w:r w:rsidR="003667D3">
        <w:rPr>
          <w:rFonts w:ascii="Bookman Old Style" w:hAnsi="Bookman Old Style" w:cs="Arial"/>
          <w:sz w:val="24"/>
          <w:szCs w:val="24"/>
        </w:rPr>
        <w:t>lam menurut Perda Kota Bogor No</w:t>
      </w:r>
      <w:r w:rsidR="003667D3">
        <w:rPr>
          <w:rFonts w:ascii="Bookman Old Style" w:hAnsi="Bookman Old Style" w:cs="Arial"/>
          <w:sz w:val="24"/>
          <w:szCs w:val="24"/>
          <w:lang w:val="id-ID"/>
        </w:rPr>
        <w:t>.</w:t>
      </w:r>
      <w:r w:rsidRPr="00766275">
        <w:rPr>
          <w:rFonts w:ascii="Bookman Old Style" w:hAnsi="Bookman Old Style" w:cs="Arial"/>
          <w:sz w:val="24"/>
          <w:szCs w:val="24"/>
        </w:rPr>
        <w:t>1 Tahun 2014 Tentang PPLH pasal 42 bahwa konservasi</w:t>
      </w:r>
      <w:r w:rsidR="003667D3">
        <w:rPr>
          <w:rFonts w:ascii="Bookman Old Style" w:hAnsi="Bookman Old Style" w:cs="Arial"/>
          <w:sz w:val="24"/>
          <w:szCs w:val="24"/>
          <w:lang w:val="id-ID"/>
        </w:rPr>
        <w:t xml:space="preserve"> </w:t>
      </w:r>
      <w:r w:rsidRPr="00766275">
        <w:rPr>
          <w:rFonts w:ascii="Bookman Old Style" w:hAnsi="Bookman Old Style" w:cs="Arial"/>
          <w:sz w:val="24"/>
          <w:szCs w:val="24"/>
        </w:rPr>
        <w:t>sumber</w:t>
      </w:r>
      <w:r w:rsidR="003667D3">
        <w:rPr>
          <w:rFonts w:ascii="Bookman Old Style" w:hAnsi="Bookman Old Style" w:cs="Arial"/>
          <w:sz w:val="24"/>
          <w:szCs w:val="24"/>
          <w:lang w:val="id-ID"/>
        </w:rPr>
        <w:t xml:space="preserve"> </w:t>
      </w:r>
      <w:r w:rsidRPr="00766275">
        <w:rPr>
          <w:rFonts w:ascii="Bookman Old Style" w:hAnsi="Bookman Old Style" w:cs="Arial"/>
          <w:sz w:val="24"/>
          <w:szCs w:val="24"/>
        </w:rPr>
        <w:t>daya alam adalah konservasi sumber</w:t>
      </w:r>
      <w:r w:rsidR="003667D3">
        <w:rPr>
          <w:rFonts w:ascii="Bookman Old Style" w:hAnsi="Bookman Old Style" w:cs="Arial"/>
          <w:sz w:val="24"/>
          <w:szCs w:val="24"/>
          <w:lang w:val="id-ID"/>
        </w:rPr>
        <w:t xml:space="preserve"> </w:t>
      </w:r>
      <w:r w:rsidRPr="00766275">
        <w:rPr>
          <w:rFonts w:ascii="Bookman Old Style" w:hAnsi="Bookman Old Style" w:cs="Arial"/>
          <w:sz w:val="24"/>
          <w:szCs w:val="24"/>
        </w:rPr>
        <w:t>daya air melalui pengelolaan kualitas ait tanah. Pengelolaan kualitas air tanah dilakukan melalui upaya :</w:t>
      </w:r>
    </w:p>
    <w:p w:rsidR="00073C29" w:rsidRPr="00766275" w:rsidRDefault="00073C29" w:rsidP="00741EF7">
      <w:pPr>
        <w:pStyle w:val="ListParagraph"/>
        <w:numPr>
          <w:ilvl w:val="0"/>
          <w:numId w:val="17"/>
        </w:numPr>
        <w:autoSpaceDE w:val="0"/>
        <w:autoSpaceDN w:val="0"/>
        <w:adjustRightInd w:val="0"/>
        <w:spacing w:before="0" w:after="0" w:line="360" w:lineRule="auto"/>
        <w:ind w:left="1560" w:hanging="284"/>
        <w:jc w:val="both"/>
        <w:rPr>
          <w:rFonts w:ascii="Bookman Old Style" w:hAnsi="Bookman Old Style" w:cs="Arial"/>
          <w:sz w:val="24"/>
          <w:szCs w:val="24"/>
        </w:rPr>
      </w:pPr>
      <w:r w:rsidRPr="00766275">
        <w:rPr>
          <w:rFonts w:ascii="Bookman Old Style" w:hAnsi="Bookman Old Style" w:cs="Arial"/>
          <w:sz w:val="24"/>
          <w:szCs w:val="24"/>
        </w:rPr>
        <w:t>Mengaturan pembinaan dan mengawasi segiatan pelestraian/pengawetan Suber Daya ai agar kegiatan-kegiatan itu tidak berpengarus buruk terhadap keberadaan sumber daya air</w:t>
      </w:r>
      <w:r w:rsidR="00741EF7">
        <w:rPr>
          <w:rFonts w:ascii="Bookman Old Style" w:hAnsi="Bookman Old Style" w:cs="Arial"/>
          <w:sz w:val="24"/>
          <w:szCs w:val="24"/>
          <w:lang w:val="id-ID"/>
        </w:rPr>
        <w:t>;</w:t>
      </w:r>
    </w:p>
    <w:p w:rsidR="00073C29" w:rsidRPr="00766275" w:rsidRDefault="00073C29" w:rsidP="00741EF7">
      <w:pPr>
        <w:pStyle w:val="ListParagraph"/>
        <w:numPr>
          <w:ilvl w:val="0"/>
          <w:numId w:val="17"/>
        </w:numPr>
        <w:autoSpaceDE w:val="0"/>
        <w:autoSpaceDN w:val="0"/>
        <w:adjustRightInd w:val="0"/>
        <w:spacing w:before="0" w:after="0" w:line="360" w:lineRule="auto"/>
        <w:ind w:left="1560" w:hanging="284"/>
        <w:jc w:val="both"/>
        <w:rPr>
          <w:rFonts w:ascii="Bookman Old Style" w:hAnsi="Bookman Old Style" w:cs="Arial"/>
          <w:sz w:val="24"/>
          <w:szCs w:val="24"/>
        </w:rPr>
      </w:pPr>
      <w:r w:rsidRPr="00766275">
        <w:rPr>
          <w:rFonts w:ascii="Bookman Old Style" w:hAnsi="Bookman Old Style" w:cs="Arial"/>
          <w:sz w:val="24"/>
          <w:szCs w:val="24"/>
        </w:rPr>
        <w:t>Melakukan pelestarian terhdap sumber-sumber daya air agar sumber tersebut tetap menghasilkan air yang me</w:t>
      </w:r>
      <w:r w:rsidR="00741EF7">
        <w:rPr>
          <w:rFonts w:ascii="Bookman Old Style" w:hAnsi="Bookman Old Style" w:cs="Arial"/>
          <w:sz w:val="24"/>
          <w:szCs w:val="24"/>
        </w:rPr>
        <w:t>menuhi syarat untuk di konsumsi</w:t>
      </w:r>
      <w:r w:rsidR="00741EF7">
        <w:rPr>
          <w:rFonts w:ascii="Bookman Old Style" w:hAnsi="Bookman Old Style" w:cs="Arial"/>
          <w:sz w:val="24"/>
          <w:szCs w:val="24"/>
          <w:lang w:val="id-ID"/>
        </w:rPr>
        <w:t>;</w:t>
      </w:r>
    </w:p>
    <w:p w:rsidR="00073C29" w:rsidRPr="00766275" w:rsidRDefault="00073C29" w:rsidP="00741EF7">
      <w:pPr>
        <w:pStyle w:val="ListParagraph"/>
        <w:numPr>
          <w:ilvl w:val="0"/>
          <w:numId w:val="17"/>
        </w:numPr>
        <w:autoSpaceDE w:val="0"/>
        <w:autoSpaceDN w:val="0"/>
        <w:adjustRightInd w:val="0"/>
        <w:spacing w:before="0" w:after="0" w:line="360" w:lineRule="auto"/>
        <w:ind w:left="1560" w:hanging="284"/>
        <w:jc w:val="both"/>
        <w:rPr>
          <w:rFonts w:ascii="Bookman Old Style" w:hAnsi="Bookman Old Style" w:cs="Arial"/>
          <w:sz w:val="24"/>
          <w:szCs w:val="24"/>
        </w:rPr>
      </w:pPr>
      <w:r>
        <w:rPr>
          <w:rFonts w:ascii="Bookman Old Style" w:hAnsi="Bookman Old Style" w:cs="Arial"/>
          <w:sz w:val="24"/>
          <w:szCs w:val="24"/>
        </w:rPr>
        <w:t>Mela</w:t>
      </w:r>
      <w:r w:rsidRPr="00766275">
        <w:rPr>
          <w:rFonts w:ascii="Bookman Old Style" w:hAnsi="Bookman Old Style" w:cs="Arial"/>
          <w:sz w:val="24"/>
          <w:szCs w:val="24"/>
        </w:rPr>
        <w:t>kukan penampungan air hujan dan meresapkan kedalam tanah, sehingga mengurangi limpasan air permukaan</w:t>
      </w:r>
      <w:r w:rsidR="00741EF7">
        <w:rPr>
          <w:rFonts w:ascii="Bookman Old Style" w:hAnsi="Bookman Old Style" w:cs="Arial"/>
          <w:sz w:val="24"/>
          <w:szCs w:val="24"/>
          <w:lang w:val="id-ID"/>
        </w:rPr>
        <w:t>;</w:t>
      </w:r>
    </w:p>
    <w:p w:rsidR="00073C29" w:rsidRPr="00766275" w:rsidRDefault="00073C29" w:rsidP="00741EF7">
      <w:pPr>
        <w:pStyle w:val="ListParagraph"/>
        <w:numPr>
          <w:ilvl w:val="0"/>
          <w:numId w:val="17"/>
        </w:numPr>
        <w:autoSpaceDE w:val="0"/>
        <w:autoSpaceDN w:val="0"/>
        <w:adjustRightInd w:val="0"/>
        <w:spacing w:before="0" w:after="0" w:line="360" w:lineRule="auto"/>
        <w:ind w:left="1560" w:hanging="284"/>
        <w:jc w:val="both"/>
        <w:rPr>
          <w:rFonts w:ascii="Bookman Old Style" w:hAnsi="Bookman Old Style" w:cs="Arial"/>
          <w:sz w:val="24"/>
          <w:szCs w:val="24"/>
        </w:rPr>
      </w:pPr>
      <w:r w:rsidRPr="00766275">
        <w:rPr>
          <w:rFonts w:ascii="Bookman Old Style" w:hAnsi="Bookman Old Style" w:cs="Arial"/>
          <w:sz w:val="24"/>
          <w:szCs w:val="24"/>
        </w:rPr>
        <w:t>Mewajibkan setiap kegiatan dan/atau usaha yang memanfaatkan air tanah untuk memiliki izin sesuaidengan peraturan perundang-undangan</w:t>
      </w:r>
      <w:r w:rsidR="00741EF7">
        <w:rPr>
          <w:rFonts w:ascii="Bookman Old Style" w:hAnsi="Bookman Old Style" w:cs="Arial"/>
          <w:sz w:val="24"/>
          <w:szCs w:val="24"/>
          <w:lang w:val="id-ID"/>
        </w:rPr>
        <w:t>.</w:t>
      </w:r>
    </w:p>
    <w:p w:rsidR="00073C29" w:rsidRPr="00741EF7" w:rsidRDefault="00073C29" w:rsidP="00741EF7">
      <w:pPr>
        <w:autoSpaceDE w:val="0"/>
        <w:autoSpaceDN w:val="0"/>
        <w:adjustRightInd w:val="0"/>
        <w:spacing w:after="0" w:line="360" w:lineRule="auto"/>
        <w:ind w:left="1276" w:firstLine="425"/>
        <w:jc w:val="both"/>
        <w:rPr>
          <w:rFonts w:ascii="Bookman Old Style" w:hAnsi="Bookman Old Style" w:cs="Arial"/>
          <w:sz w:val="24"/>
          <w:szCs w:val="24"/>
        </w:rPr>
      </w:pPr>
      <w:r w:rsidRPr="00766275">
        <w:rPr>
          <w:rFonts w:ascii="Bookman Old Style" w:hAnsi="Bookman Old Style" w:cs="Arial"/>
          <w:sz w:val="24"/>
          <w:szCs w:val="24"/>
        </w:rPr>
        <w:t xml:space="preserve">Kota Bogor dengan curah hujan yang tinggi mempunyai potensi ketersediaan air untuk kebutuhan masyarakat Berdasarkan hasil analisis daya dukung dan daya tampung, </w:t>
      </w:r>
      <w:r w:rsidRPr="00766275">
        <w:rPr>
          <w:rFonts w:ascii="Bookman Old Style" w:hAnsi="Bookman Old Style" w:cs="Arial"/>
          <w:sz w:val="24"/>
          <w:szCs w:val="24"/>
        </w:rPr>
        <w:lastRenderedPageBreak/>
        <w:t xml:space="preserve">menunjukkan bahwa </w:t>
      </w:r>
      <w:r w:rsidRPr="00741EF7">
        <w:rPr>
          <w:rFonts w:ascii="Bookman Old Style" w:hAnsi="Bookman Old Style" w:cs="Arial"/>
          <w:sz w:val="24"/>
          <w:szCs w:val="24"/>
        </w:rPr>
        <w:t>daya dukung dan daya tamping air di Kota Bogor masih dalam kondisi yang surplus sebesar 83.980.000 m³/th.</w:t>
      </w:r>
    </w:p>
    <w:p w:rsidR="00073C29" w:rsidRPr="00766275" w:rsidRDefault="00073C29" w:rsidP="00741EF7">
      <w:pPr>
        <w:autoSpaceDE w:val="0"/>
        <w:autoSpaceDN w:val="0"/>
        <w:adjustRightInd w:val="0"/>
        <w:spacing w:after="0" w:line="360" w:lineRule="auto"/>
        <w:ind w:left="1276" w:firstLine="425"/>
        <w:jc w:val="both"/>
        <w:rPr>
          <w:rFonts w:ascii="Bookman Old Style" w:hAnsi="Bookman Old Style" w:cs="Arial"/>
          <w:sz w:val="24"/>
          <w:szCs w:val="24"/>
        </w:rPr>
      </w:pPr>
      <w:r w:rsidRPr="00766275">
        <w:rPr>
          <w:rFonts w:ascii="Bookman Old Style" w:hAnsi="Bookman Old Style" w:cs="Arial"/>
          <w:sz w:val="24"/>
          <w:szCs w:val="24"/>
        </w:rPr>
        <w:t xml:space="preserve">Di wilayah Kota Bogor terdapat enam lokasi mata air, empat lokasi air tanah dalam dan dua lokasi air tanah dangkal yang biasa digunakan untuk air  minum non perpipaan. Kapasitas sumbermata air dan air  tanah dalam mengalami penurunan dibandingtahun 2011. Demikian pula kapasitas air  tanah dalam, daritahun 2011 ketahun 2012 mengalami penurunan. </w:t>
      </w:r>
    </w:p>
    <w:p w:rsidR="00073C29" w:rsidRPr="00766275" w:rsidRDefault="00073C29" w:rsidP="00741EF7">
      <w:pPr>
        <w:autoSpaceDE w:val="0"/>
        <w:autoSpaceDN w:val="0"/>
        <w:adjustRightInd w:val="0"/>
        <w:spacing w:after="0" w:line="360" w:lineRule="auto"/>
        <w:ind w:left="1276" w:firstLine="425"/>
        <w:jc w:val="both"/>
        <w:rPr>
          <w:rFonts w:ascii="Bookman Old Style" w:hAnsi="Bookman Old Style" w:cs="Arial"/>
          <w:sz w:val="24"/>
          <w:szCs w:val="24"/>
        </w:rPr>
      </w:pPr>
      <w:r w:rsidRPr="00766275">
        <w:rPr>
          <w:rFonts w:ascii="Bookman Old Style" w:hAnsi="Bookman Old Style" w:cs="Arial"/>
          <w:sz w:val="24"/>
          <w:szCs w:val="24"/>
        </w:rPr>
        <w:t xml:space="preserve">Hal ini menunjukkan semakin berkurangnya resapan air karena semakin  bertambahnya daerah pemukiman di wilayah Kota Bogor. Lahan di Kota Bogor hingga tahun 2012 masih banyak lahan tidak kritisnya yaitu sekitar 81,45 persen (9.651,98 ha). Sementara lahan kritisnya mencapai 1,82 persen (215,47 ha). Sisanya agak kritis 2,49 persen (295,07 ha) dan potensial kritis 14,24 persen (1.687,48 ha). Lahan kritis banyak terdapat di wilayah Kecamatan Bogor Selatan. Semua Kelurahan di daerah tersebut mengandung lahan kritis kecuali Kelurahan Cikaret. Lahan potensial kritis selain di Kecamatan Bogor Selatan juga banyak terdapat di Kecamatan Bogor Barat. </w:t>
      </w:r>
    </w:p>
    <w:p w:rsidR="00073C29" w:rsidRPr="00766275" w:rsidRDefault="00073C29" w:rsidP="00741EF7">
      <w:pPr>
        <w:autoSpaceDE w:val="0"/>
        <w:autoSpaceDN w:val="0"/>
        <w:adjustRightInd w:val="0"/>
        <w:spacing w:after="0" w:line="360" w:lineRule="auto"/>
        <w:ind w:left="1276" w:firstLine="425"/>
        <w:jc w:val="both"/>
        <w:rPr>
          <w:rFonts w:ascii="Bookman Old Style" w:hAnsi="Bookman Old Style" w:cs="Arial"/>
          <w:sz w:val="24"/>
          <w:szCs w:val="24"/>
        </w:rPr>
      </w:pPr>
      <w:r w:rsidRPr="00766275">
        <w:rPr>
          <w:rFonts w:ascii="Bookman Old Style" w:hAnsi="Bookman Old Style" w:cs="Arial"/>
          <w:sz w:val="24"/>
          <w:szCs w:val="24"/>
        </w:rPr>
        <w:t xml:space="preserve">Beberapa danau, situ dan kolam di Kota Bogor ada yang berfungsi untuk irigasi, retensi dan rekreasi. Situ Gede, Situ Panjang dan Situ Curug difungsikan sebagai irigasi dan retensi. Danau Bogor Raya, Kolam Retensi Cimanggu dan Kolam Retensi Taman Sari Persada selain difungsikan sebagai retensi juga dimanfaatkan sebagai tempat rekreasi. Danau atau situ terluas di Kota Bogor adalah Situ Panjang (4,5 ha) dan Situ Gede (4 ha). </w:t>
      </w:r>
    </w:p>
    <w:p w:rsidR="00073C29" w:rsidRPr="00766275" w:rsidRDefault="00073C29" w:rsidP="00741EF7">
      <w:pPr>
        <w:autoSpaceDE w:val="0"/>
        <w:autoSpaceDN w:val="0"/>
        <w:adjustRightInd w:val="0"/>
        <w:spacing w:after="0" w:line="360" w:lineRule="auto"/>
        <w:ind w:left="1276" w:firstLine="425"/>
        <w:jc w:val="both"/>
        <w:rPr>
          <w:rFonts w:ascii="Bookman Old Style" w:hAnsi="Bookman Old Style" w:cs="Arial"/>
          <w:sz w:val="24"/>
          <w:szCs w:val="24"/>
        </w:rPr>
      </w:pPr>
      <w:r w:rsidRPr="00766275">
        <w:rPr>
          <w:rFonts w:ascii="Bookman Old Style" w:hAnsi="Bookman Old Style" w:cs="Arial"/>
          <w:sz w:val="24"/>
          <w:szCs w:val="24"/>
        </w:rPr>
        <w:t xml:space="preserve">Pencadangan sumberdaya alam meliputi sumberdaya alam dapat dikelola dalam jangka panjang dan waktu tertentu sesuai dengan kebutuhan. Permasalahan yang terjadi adalah . Belum terpenuhinya ketersediaan ruang terbuka hijau public sesuai dengan amanat Undang Undang Nomor 26 Tahun 2007 tentang Penataan Ruang; Sampai </w:t>
      </w:r>
      <w:r w:rsidRPr="00766275">
        <w:rPr>
          <w:rFonts w:ascii="Bookman Old Style" w:hAnsi="Bookman Old Style" w:cs="Arial"/>
          <w:sz w:val="24"/>
          <w:szCs w:val="24"/>
        </w:rPr>
        <w:lastRenderedPageBreak/>
        <w:t>dengan tahun 2018 telah tersedia Ruang terbuka Hijau Publik seluas 1.160.083,07 m² yang meliputi taman dan taman sudut, jalur hijau, median jalan, hutan kota, pulau jalan, bantaran sungai, lapangan, kebun pembibitan dan area pemakaman dan di tahun 2018 terdapat penambahan total luas taman, jalur hijau, dan furniture hijau lainnya yang baru sebesar 7.302,39 m² serta taman jalur, jalur hijau, dan furniture hijau lainnya yang tertata menjadi 418.651,41 m².</w:t>
      </w:r>
    </w:p>
    <w:p w:rsidR="00C176D7" w:rsidRPr="00741EF7" w:rsidRDefault="00073C29" w:rsidP="00741EF7">
      <w:pPr>
        <w:autoSpaceDE w:val="0"/>
        <w:autoSpaceDN w:val="0"/>
        <w:adjustRightInd w:val="0"/>
        <w:spacing w:after="0" w:line="360" w:lineRule="auto"/>
        <w:ind w:left="1276" w:firstLine="425"/>
        <w:jc w:val="both"/>
        <w:rPr>
          <w:rFonts w:ascii="Bookman Old Style" w:hAnsi="Bookman Old Style" w:cs="Arial"/>
          <w:sz w:val="24"/>
          <w:szCs w:val="24"/>
          <w:lang w:val="id-ID"/>
        </w:rPr>
      </w:pPr>
      <w:r w:rsidRPr="00766275">
        <w:rPr>
          <w:rFonts w:ascii="Bookman Old Style" w:hAnsi="Bookman Old Style" w:cs="Arial"/>
          <w:sz w:val="24"/>
          <w:szCs w:val="24"/>
        </w:rPr>
        <w:t>Upaya untuk melaksanakan pencangan sumberdaya ala mini dapat dilakukan pembangunan tanaman keanekaragaman hayati diluar taman hutan, membangun ruang terbuka hijau dan menanam serta memelihara pohon diluar hutan khususnya tanaman langka dan local spesifik</w:t>
      </w:r>
      <w:r w:rsidR="00741EF7">
        <w:rPr>
          <w:rFonts w:ascii="Bookman Old Style" w:hAnsi="Bookman Old Style" w:cs="Arial"/>
          <w:sz w:val="24"/>
          <w:szCs w:val="24"/>
        </w:rPr>
        <w:t>.</w:t>
      </w:r>
    </w:p>
    <w:p w:rsidR="00073C29" w:rsidRPr="00CE3575" w:rsidRDefault="00073C29" w:rsidP="00741EF7">
      <w:pPr>
        <w:pStyle w:val="ListParagraph"/>
        <w:numPr>
          <w:ilvl w:val="0"/>
          <w:numId w:val="38"/>
        </w:numPr>
        <w:tabs>
          <w:tab w:val="left" w:pos="1701"/>
        </w:tabs>
        <w:autoSpaceDE w:val="0"/>
        <w:autoSpaceDN w:val="0"/>
        <w:adjustRightInd w:val="0"/>
        <w:spacing w:before="0" w:after="0" w:line="360" w:lineRule="auto"/>
        <w:ind w:left="1418" w:hanging="142"/>
        <w:jc w:val="both"/>
        <w:rPr>
          <w:rFonts w:ascii="Bookman Old Style" w:hAnsi="Bookman Old Style" w:cs="Arial"/>
          <w:color w:val="000000"/>
          <w:sz w:val="24"/>
          <w:szCs w:val="24"/>
        </w:rPr>
      </w:pPr>
      <w:r w:rsidRPr="00CE3575">
        <w:rPr>
          <w:rFonts w:ascii="Bookman Old Style" w:hAnsi="Bookman Old Style" w:cs="Arial"/>
          <w:color w:val="000000"/>
          <w:sz w:val="24"/>
          <w:szCs w:val="24"/>
        </w:rPr>
        <w:t>Program Kampung Iklim</w:t>
      </w:r>
    </w:p>
    <w:p w:rsidR="00073C29" w:rsidRPr="00766275" w:rsidRDefault="00073C29" w:rsidP="00741EF7">
      <w:pPr>
        <w:autoSpaceDE w:val="0"/>
        <w:autoSpaceDN w:val="0"/>
        <w:adjustRightInd w:val="0"/>
        <w:spacing w:after="0" w:line="360" w:lineRule="auto"/>
        <w:ind w:left="1276" w:firstLine="425"/>
        <w:jc w:val="both"/>
        <w:rPr>
          <w:rFonts w:ascii="Bookman Old Style" w:hAnsi="Bookman Old Style" w:cs="Arial"/>
          <w:sz w:val="24"/>
          <w:szCs w:val="24"/>
        </w:rPr>
      </w:pPr>
      <w:r w:rsidRPr="00766275">
        <w:rPr>
          <w:rFonts w:ascii="Bookman Old Style" w:hAnsi="Bookman Old Style" w:cs="Arial"/>
          <w:sz w:val="24"/>
          <w:szCs w:val="24"/>
        </w:rPr>
        <w:t>Pemerintah mempunyai kewenangan untuk</w:t>
      </w:r>
      <w:r w:rsidR="00741EF7">
        <w:rPr>
          <w:rFonts w:ascii="Bookman Old Style" w:hAnsi="Bookman Old Style" w:cs="Arial"/>
          <w:sz w:val="24"/>
          <w:szCs w:val="24"/>
          <w:lang w:val="id-ID"/>
        </w:rPr>
        <w:t xml:space="preserve"> </w:t>
      </w:r>
      <w:r w:rsidRPr="00766275">
        <w:rPr>
          <w:rFonts w:ascii="Bookman Old Style" w:hAnsi="Bookman Old Style" w:cs="Arial"/>
          <w:sz w:val="24"/>
          <w:szCs w:val="24"/>
        </w:rPr>
        <w:t>melakukan memberikan pendidikan,</w:t>
      </w:r>
      <w:r w:rsidR="00741EF7">
        <w:rPr>
          <w:rFonts w:ascii="Bookman Old Style" w:hAnsi="Bookman Old Style" w:cs="Arial"/>
          <w:sz w:val="24"/>
          <w:szCs w:val="24"/>
          <w:lang w:val="id-ID"/>
        </w:rPr>
        <w:t xml:space="preserve"> </w:t>
      </w:r>
      <w:r w:rsidRPr="00766275">
        <w:rPr>
          <w:rFonts w:ascii="Bookman Old Style" w:hAnsi="Bookman Old Style" w:cs="Arial"/>
          <w:sz w:val="24"/>
          <w:szCs w:val="24"/>
        </w:rPr>
        <w:t>pelatihan, pembinaan, dan penghargaan.</w:t>
      </w:r>
      <w:r w:rsidR="00741EF7">
        <w:rPr>
          <w:rFonts w:ascii="Bookman Old Style" w:hAnsi="Bookman Old Style" w:cs="Arial"/>
          <w:sz w:val="24"/>
          <w:szCs w:val="24"/>
          <w:lang w:val="id-ID"/>
        </w:rPr>
        <w:t xml:space="preserve"> </w:t>
      </w:r>
      <w:r w:rsidRPr="00766275">
        <w:rPr>
          <w:rFonts w:ascii="Bookman Old Style" w:hAnsi="Bookman Old Style" w:cs="Arial"/>
          <w:sz w:val="24"/>
          <w:szCs w:val="24"/>
        </w:rPr>
        <w:t>UU 32 Tentang Perlindungan dan Pengelolaan</w:t>
      </w:r>
      <w:r w:rsidR="00741EF7">
        <w:rPr>
          <w:rFonts w:ascii="Bookman Old Style" w:hAnsi="Bookman Old Style" w:cs="Arial"/>
          <w:sz w:val="24"/>
          <w:szCs w:val="24"/>
          <w:lang w:val="id-ID"/>
        </w:rPr>
        <w:t xml:space="preserve"> </w:t>
      </w:r>
      <w:r w:rsidRPr="00766275">
        <w:rPr>
          <w:rFonts w:ascii="Bookman Old Style" w:hAnsi="Bookman Old Style" w:cs="Arial"/>
          <w:sz w:val="24"/>
          <w:szCs w:val="24"/>
        </w:rPr>
        <w:t>Lingkungan Hidup Pasal 70 Masyarakat</w:t>
      </w:r>
      <w:r w:rsidR="00741EF7">
        <w:rPr>
          <w:rFonts w:ascii="Bookman Old Style" w:hAnsi="Bookman Old Style" w:cs="Arial"/>
          <w:sz w:val="24"/>
          <w:szCs w:val="24"/>
          <w:lang w:val="id-ID"/>
        </w:rPr>
        <w:t xml:space="preserve"> </w:t>
      </w:r>
      <w:r w:rsidRPr="00766275">
        <w:rPr>
          <w:rFonts w:ascii="Bookman Old Style" w:hAnsi="Bookman Old Style" w:cs="Arial"/>
          <w:sz w:val="24"/>
          <w:szCs w:val="24"/>
        </w:rPr>
        <w:t>memiliki hak dan kesempatan yang samadan seluas-luasnya untuk berperan aktif</w:t>
      </w:r>
      <w:r w:rsidR="00741EF7">
        <w:rPr>
          <w:rFonts w:ascii="Bookman Old Style" w:hAnsi="Bookman Old Style" w:cs="Arial"/>
          <w:sz w:val="24"/>
          <w:szCs w:val="24"/>
          <w:lang w:val="id-ID"/>
        </w:rPr>
        <w:t xml:space="preserve"> </w:t>
      </w:r>
      <w:r w:rsidRPr="00766275">
        <w:rPr>
          <w:rFonts w:ascii="Bookman Old Style" w:hAnsi="Bookman Old Style" w:cs="Arial"/>
          <w:sz w:val="24"/>
          <w:szCs w:val="24"/>
        </w:rPr>
        <w:t>dalam perlindungan dan pengelolaan</w:t>
      </w:r>
      <w:r w:rsidR="00741EF7">
        <w:rPr>
          <w:rFonts w:ascii="Bookman Old Style" w:hAnsi="Bookman Old Style" w:cs="Arial"/>
          <w:sz w:val="24"/>
          <w:szCs w:val="24"/>
          <w:lang w:val="id-ID"/>
        </w:rPr>
        <w:t xml:space="preserve"> </w:t>
      </w:r>
      <w:r w:rsidRPr="00766275">
        <w:rPr>
          <w:rFonts w:ascii="Bookman Old Style" w:hAnsi="Bookman Old Style" w:cs="Arial"/>
          <w:sz w:val="24"/>
          <w:szCs w:val="24"/>
        </w:rPr>
        <w:t>lingkungan hidup.</w:t>
      </w:r>
    </w:p>
    <w:p w:rsidR="00073C29" w:rsidRPr="00766275" w:rsidRDefault="00073C29" w:rsidP="00741EF7">
      <w:pPr>
        <w:autoSpaceDE w:val="0"/>
        <w:autoSpaceDN w:val="0"/>
        <w:adjustRightInd w:val="0"/>
        <w:spacing w:after="0" w:line="360" w:lineRule="auto"/>
        <w:ind w:left="1276" w:firstLine="425"/>
        <w:jc w:val="both"/>
        <w:rPr>
          <w:rFonts w:ascii="Bookman Old Style" w:hAnsi="Bookman Old Style" w:cs="Arial"/>
          <w:sz w:val="24"/>
          <w:szCs w:val="24"/>
        </w:rPr>
      </w:pPr>
      <w:r w:rsidRPr="00766275">
        <w:rPr>
          <w:rFonts w:ascii="Bookman Old Style" w:hAnsi="Bookman Old Style" w:cs="Arial"/>
          <w:sz w:val="24"/>
          <w:szCs w:val="24"/>
        </w:rPr>
        <w:t>Kegiatan Pembinaan dan Bantuan Teknis Kampung Iklim ini dimaksudkan meningkatkan keterlibatan masyarakat dan pemangku kepentingan untuk melakukan penguatan terhadap adaptasi terhadap dampak perubahan iklim dan penurunan gas rumah kaca serta memberikan pengakuan terhadap upaya adaptasi dan perubahan iklim yang telah dilakukan yang dapat meningkatkan kesejarteraan ditingkat local, kegiatan ini dilaksanakan di wilayah administrastif dari yang terendah samapai tingkat kelurahan , pada tahun 2018 Kegiatan yang telah dilakukan sebagai berikut :</w:t>
      </w:r>
    </w:p>
    <w:p w:rsidR="00073C29" w:rsidRPr="00766275" w:rsidRDefault="00073C29" w:rsidP="00741EF7">
      <w:pPr>
        <w:numPr>
          <w:ilvl w:val="0"/>
          <w:numId w:val="15"/>
        </w:numPr>
        <w:spacing w:after="0" w:line="360" w:lineRule="auto"/>
        <w:ind w:left="1560" w:hanging="284"/>
        <w:jc w:val="both"/>
        <w:rPr>
          <w:rFonts w:ascii="Bookman Old Style" w:hAnsi="Bookman Old Style" w:cs="Arial"/>
          <w:color w:val="000000"/>
          <w:sz w:val="24"/>
          <w:szCs w:val="24"/>
        </w:rPr>
      </w:pPr>
      <w:r w:rsidRPr="00766275">
        <w:rPr>
          <w:rFonts w:ascii="Bookman Old Style" w:hAnsi="Bookman Old Style" w:cs="Arial"/>
          <w:color w:val="000000"/>
          <w:sz w:val="24"/>
          <w:szCs w:val="24"/>
        </w:rPr>
        <w:t xml:space="preserve">Terbentuk dan terbinanya Kampung Iklim di </w:t>
      </w:r>
      <w:r w:rsidRPr="00766275">
        <w:rPr>
          <w:rFonts w:ascii="Bookman Old Style" w:hAnsi="Bookman Old Style" w:cs="Arial"/>
          <w:color w:val="000000"/>
          <w:sz w:val="24"/>
          <w:szCs w:val="24"/>
          <w:lang w:val="id-ID"/>
        </w:rPr>
        <w:t>2</w:t>
      </w:r>
      <w:r w:rsidRPr="00766275">
        <w:rPr>
          <w:rFonts w:ascii="Bookman Old Style" w:hAnsi="Bookman Old Style" w:cs="Arial"/>
          <w:color w:val="000000"/>
          <w:sz w:val="24"/>
          <w:szCs w:val="24"/>
        </w:rPr>
        <w:t xml:space="preserve"> (</w:t>
      </w:r>
      <w:r w:rsidRPr="00766275">
        <w:rPr>
          <w:rFonts w:ascii="Bookman Old Style" w:hAnsi="Bookman Old Style" w:cs="Arial"/>
          <w:color w:val="000000"/>
          <w:sz w:val="24"/>
          <w:szCs w:val="24"/>
          <w:lang w:val="id-ID"/>
        </w:rPr>
        <w:t>dua</w:t>
      </w:r>
      <w:r w:rsidRPr="00766275">
        <w:rPr>
          <w:rFonts w:ascii="Bookman Old Style" w:hAnsi="Bookman Old Style" w:cs="Arial"/>
          <w:color w:val="000000"/>
          <w:sz w:val="24"/>
          <w:szCs w:val="24"/>
        </w:rPr>
        <w:t>) lokasi yaitu Kelurahan Ranggamekar (RW10), Kelurahan Cipaku (RW 15)</w:t>
      </w:r>
      <w:r w:rsidRPr="00766275">
        <w:rPr>
          <w:rFonts w:ascii="Bookman Old Style" w:hAnsi="Bookman Old Style" w:cs="Arial"/>
          <w:color w:val="000000"/>
          <w:sz w:val="24"/>
          <w:szCs w:val="24"/>
          <w:lang w:val="id-ID"/>
        </w:rPr>
        <w:t>.</w:t>
      </w:r>
    </w:p>
    <w:p w:rsidR="00073C29" w:rsidRPr="00766275" w:rsidRDefault="00073C29" w:rsidP="00741EF7">
      <w:pPr>
        <w:numPr>
          <w:ilvl w:val="0"/>
          <w:numId w:val="15"/>
        </w:numPr>
        <w:spacing w:after="0" w:line="360" w:lineRule="auto"/>
        <w:ind w:left="1560" w:hanging="284"/>
        <w:jc w:val="both"/>
        <w:rPr>
          <w:rFonts w:ascii="Bookman Old Style" w:hAnsi="Bookman Old Style" w:cs="Arial"/>
          <w:color w:val="000000"/>
          <w:sz w:val="24"/>
          <w:szCs w:val="24"/>
        </w:rPr>
      </w:pPr>
      <w:r w:rsidRPr="00766275">
        <w:rPr>
          <w:rFonts w:ascii="Bookman Old Style" w:hAnsi="Bookman Old Style" w:cs="Arial"/>
          <w:color w:val="000000"/>
          <w:sz w:val="24"/>
          <w:szCs w:val="24"/>
        </w:rPr>
        <w:t>Sosialisasi tentang Program Kampung Iklim  ke 6 Kecamatan dan 68 Kelurahan di Kota Bogor</w:t>
      </w:r>
      <w:r w:rsidRPr="00741EF7">
        <w:rPr>
          <w:rFonts w:ascii="Bookman Old Style" w:hAnsi="Bookman Old Style" w:cs="Arial"/>
          <w:color w:val="000000"/>
          <w:sz w:val="24"/>
          <w:szCs w:val="24"/>
        </w:rPr>
        <w:t>.</w:t>
      </w:r>
    </w:p>
    <w:p w:rsidR="00073C29" w:rsidRPr="00741EF7" w:rsidRDefault="00073C29" w:rsidP="00741EF7">
      <w:pPr>
        <w:autoSpaceDE w:val="0"/>
        <w:autoSpaceDN w:val="0"/>
        <w:adjustRightInd w:val="0"/>
        <w:spacing w:after="0" w:line="360" w:lineRule="auto"/>
        <w:ind w:left="1276" w:firstLine="425"/>
        <w:jc w:val="both"/>
        <w:rPr>
          <w:rFonts w:ascii="Bookman Old Style" w:hAnsi="Bookman Old Style" w:cs="Arial"/>
          <w:sz w:val="24"/>
          <w:szCs w:val="24"/>
        </w:rPr>
      </w:pPr>
      <w:r w:rsidRPr="00766275">
        <w:rPr>
          <w:rFonts w:ascii="Bookman Old Style" w:hAnsi="Bookman Old Style" w:cs="Arial"/>
          <w:sz w:val="24"/>
          <w:szCs w:val="24"/>
        </w:rPr>
        <w:lastRenderedPageBreak/>
        <w:t>Tahun 2018 Kota Bogor mendapat penghargaan dari Menteri Lingkungan Hidup dan Kehutanan pada kategori Proklim Utama untuk wilayah RW 15 Kelurahan Cipaku berupa trophy, sertifikat, dan uang dan  sertifikat untuk wilayah RW 10 Kelurahan Rangga Mekar</w:t>
      </w:r>
      <w:r w:rsidRPr="00741EF7">
        <w:rPr>
          <w:rFonts w:ascii="Bookman Old Style" w:hAnsi="Bookman Old Style" w:cs="Arial"/>
          <w:sz w:val="24"/>
          <w:szCs w:val="24"/>
        </w:rPr>
        <w:t>.</w:t>
      </w:r>
    </w:p>
    <w:p w:rsidR="00073C29" w:rsidRPr="00766275" w:rsidRDefault="00073C29" w:rsidP="00741EF7">
      <w:pPr>
        <w:autoSpaceDE w:val="0"/>
        <w:autoSpaceDN w:val="0"/>
        <w:adjustRightInd w:val="0"/>
        <w:spacing w:after="0" w:line="360" w:lineRule="auto"/>
        <w:ind w:left="1276" w:firstLine="425"/>
        <w:jc w:val="both"/>
        <w:rPr>
          <w:rFonts w:ascii="Bookman Old Style" w:hAnsi="Bookman Old Style" w:cs="Arial"/>
          <w:sz w:val="24"/>
          <w:szCs w:val="24"/>
        </w:rPr>
      </w:pPr>
      <w:r w:rsidRPr="00766275">
        <w:rPr>
          <w:rFonts w:ascii="Bookman Old Style" w:hAnsi="Bookman Old Style" w:cs="Arial"/>
          <w:sz w:val="24"/>
          <w:szCs w:val="24"/>
        </w:rPr>
        <w:t>Kendala yang dihadapi dalam pelaksanaan ProKlim antara lain:</w:t>
      </w:r>
    </w:p>
    <w:p w:rsidR="00073C29" w:rsidRPr="00766275" w:rsidRDefault="00073C29" w:rsidP="00741EF7">
      <w:pPr>
        <w:numPr>
          <w:ilvl w:val="1"/>
          <w:numId w:val="16"/>
        </w:numPr>
        <w:autoSpaceDE w:val="0"/>
        <w:autoSpaceDN w:val="0"/>
        <w:adjustRightInd w:val="0"/>
        <w:spacing w:after="0" w:line="360" w:lineRule="auto"/>
        <w:ind w:left="1560" w:hanging="284"/>
        <w:jc w:val="both"/>
        <w:rPr>
          <w:rFonts w:ascii="Bookman Old Style" w:hAnsi="Bookman Old Style" w:cs="Arial"/>
          <w:sz w:val="24"/>
          <w:szCs w:val="24"/>
        </w:rPr>
      </w:pPr>
      <w:r w:rsidRPr="00766275">
        <w:rPr>
          <w:rFonts w:ascii="Bookman Old Style" w:hAnsi="Bookman Old Style" w:cs="Arial"/>
          <w:sz w:val="24"/>
          <w:szCs w:val="24"/>
        </w:rPr>
        <w:t>Dalam verifikasi lapangan, ditemukan</w:t>
      </w:r>
      <w:r w:rsidR="00741EF7">
        <w:rPr>
          <w:rFonts w:ascii="Bookman Old Style" w:hAnsi="Bookman Old Style" w:cs="Arial"/>
          <w:sz w:val="24"/>
          <w:szCs w:val="24"/>
          <w:lang w:val="id-ID"/>
        </w:rPr>
        <w:t xml:space="preserve"> </w:t>
      </w:r>
      <w:r w:rsidRPr="00766275">
        <w:rPr>
          <w:rFonts w:ascii="Bookman Old Style" w:hAnsi="Bookman Old Style" w:cs="Arial"/>
          <w:sz w:val="24"/>
          <w:szCs w:val="24"/>
        </w:rPr>
        <w:t>kesenjangan yang cukup besar antara</w:t>
      </w:r>
      <w:r w:rsidR="00741EF7">
        <w:rPr>
          <w:rFonts w:ascii="Bookman Old Style" w:hAnsi="Bookman Old Style" w:cs="Arial"/>
          <w:sz w:val="24"/>
          <w:szCs w:val="24"/>
          <w:lang w:val="id-ID"/>
        </w:rPr>
        <w:t xml:space="preserve"> </w:t>
      </w:r>
      <w:r w:rsidRPr="00766275">
        <w:rPr>
          <w:rFonts w:ascii="Bookman Old Style" w:hAnsi="Bookman Old Style" w:cs="Arial"/>
          <w:sz w:val="24"/>
          <w:szCs w:val="24"/>
        </w:rPr>
        <w:t>verifikator dan masyarakat yangdi</w:t>
      </w:r>
      <w:r w:rsidR="004B0F2E">
        <w:rPr>
          <w:rFonts w:ascii="Bookman Old Style" w:hAnsi="Bookman Old Style" w:cs="Arial"/>
          <w:sz w:val="24"/>
          <w:szCs w:val="24"/>
        </w:rPr>
        <w:t>verifikasi dalam hal konsep Pro</w:t>
      </w:r>
      <w:r w:rsidR="004B0F2E">
        <w:rPr>
          <w:rFonts w:ascii="Bookman Old Style" w:hAnsi="Bookman Old Style" w:cs="Arial"/>
          <w:sz w:val="24"/>
          <w:szCs w:val="24"/>
          <w:lang w:val="id-ID"/>
        </w:rPr>
        <w:t>k</w:t>
      </w:r>
      <w:r w:rsidRPr="00766275">
        <w:rPr>
          <w:rFonts w:ascii="Bookman Old Style" w:hAnsi="Bookman Old Style" w:cs="Arial"/>
          <w:sz w:val="24"/>
          <w:szCs w:val="24"/>
        </w:rPr>
        <w:t>lim.</w:t>
      </w:r>
      <w:r w:rsidR="004B0F2E">
        <w:rPr>
          <w:rFonts w:ascii="Bookman Old Style" w:hAnsi="Bookman Old Style" w:cs="Arial"/>
          <w:sz w:val="24"/>
          <w:szCs w:val="24"/>
          <w:lang w:val="id-ID"/>
        </w:rPr>
        <w:t xml:space="preserve"> </w:t>
      </w:r>
      <w:r w:rsidRPr="00766275">
        <w:rPr>
          <w:rFonts w:ascii="Bookman Old Style" w:hAnsi="Bookman Old Style" w:cs="Arial"/>
          <w:sz w:val="24"/>
          <w:szCs w:val="24"/>
        </w:rPr>
        <w:t>Banyak faktor yang menyebabkan hal ini,</w:t>
      </w:r>
      <w:r w:rsidR="004B0F2E">
        <w:rPr>
          <w:rFonts w:ascii="Bookman Old Style" w:hAnsi="Bookman Old Style" w:cs="Arial"/>
          <w:sz w:val="24"/>
          <w:szCs w:val="24"/>
          <w:lang w:val="id-ID"/>
        </w:rPr>
        <w:t xml:space="preserve"> </w:t>
      </w:r>
      <w:r w:rsidRPr="00766275">
        <w:rPr>
          <w:rFonts w:ascii="Bookman Old Style" w:hAnsi="Bookman Old Style" w:cs="Arial"/>
          <w:sz w:val="24"/>
          <w:szCs w:val="24"/>
        </w:rPr>
        <w:t>antara lain kurangnya penyamaan</w:t>
      </w:r>
      <w:r w:rsidR="004B0F2E">
        <w:rPr>
          <w:rFonts w:ascii="Bookman Old Style" w:hAnsi="Bookman Old Style" w:cs="Arial"/>
          <w:sz w:val="24"/>
          <w:szCs w:val="24"/>
          <w:lang w:val="id-ID"/>
        </w:rPr>
        <w:t xml:space="preserve"> </w:t>
      </w:r>
      <w:r w:rsidRPr="00766275">
        <w:rPr>
          <w:rFonts w:ascii="Bookman Old Style" w:hAnsi="Bookman Old Style" w:cs="Arial"/>
          <w:sz w:val="24"/>
          <w:szCs w:val="24"/>
        </w:rPr>
        <w:t>pers</w:t>
      </w:r>
      <w:r w:rsidR="004B0F2E">
        <w:rPr>
          <w:rFonts w:ascii="Bookman Old Style" w:hAnsi="Bookman Old Style" w:cs="Arial"/>
          <w:sz w:val="24"/>
          <w:szCs w:val="24"/>
        </w:rPr>
        <w:t>epsi antara Dinas LH Kabupaten/</w:t>
      </w:r>
      <w:r w:rsidR="004B0F2E">
        <w:rPr>
          <w:rFonts w:ascii="Bookman Old Style" w:hAnsi="Bookman Old Style" w:cs="Arial"/>
          <w:sz w:val="24"/>
          <w:szCs w:val="24"/>
          <w:lang w:val="id-ID"/>
        </w:rPr>
        <w:t>K</w:t>
      </w:r>
      <w:r w:rsidRPr="00766275">
        <w:rPr>
          <w:rFonts w:ascii="Bookman Old Style" w:hAnsi="Bookman Old Style" w:cs="Arial"/>
          <w:sz w:val="24"/>
          <w:szCs w:val="24"/>
        </w:rPr>
        <w:t>ota</w:t>
      </w:r>
      <w:r w:rsidR="004B0F2E">
        <w:rPr>
          <w:rFonts w:ascii="Bookman Old Style" w:hAnsi="Bookman Old Style" w:cs="Arial"/>
          <w:sz w:val="24"/>
          <w:szCs w:val="24"/>
          <w:lang w:val="id-ID"/>
        </w:rPr>
        <w:t xml:space="preserve"> </w:t>
      </w:r>
      <w:r w:rsidRPr="00766275">
        <w:rPr>
          <w:rFonts w:ascii="Bookman Old Style" w:hAnsi="Bookman Old Style" w:cs="Arial"/>
          <w:sz w:val="24"/>
          <w:szCs w:val="24"/>
        </w:rPr>
        <w:t>dan masyarakat saat pengisian data</w:t>
      </w:r>
      <w:r w:rsidR="004B0F2E">
        <w:rPr>
          <w:rFonts w:ascii="Bookman Old Style" w:hAnsi="Bookman Old Style" w:cs="Arial"/>
          <w:sz w:val="24"/>
          <w:szCs w:val="24"/>
          <w:lang w:val="id-ID"/>
        </w:rPr>
        <w:t xml:space="preserve"> </w:t>
      </w:r>
      <w:r w:rsidRPr="00766275">
        <w:rPr>
          <w:rFonts w:ascii="Bookman Old Style" w:hAnsi="Bookman Old Style" w:cs="Arial"/>
          <w:sz w:val="24"/>
          <w:szCs w:val="24"/>
        </w:rPr>
        <w:t>teknis, sehingga masyarakat kurang</w:t>
      </w:r>
      <w:r w:rsidR="00741EF7">
        <w:rPr>
          <w:rFonts w:ascii="Bookman Old Style" w:hAnsi="Bookman Old Style" w:cs="Arial"/>
          <w:sz w:val="24"/>
          <w:szCs w:val="24"/>
          <w:lang w:val="id-ID"/>
        </w:rPr>
        <w:t xml:space="preserve"> </w:t>
      </w:r>
      <w:r w:rsidRPr="00766275">
        <w:rPr>
          <w:rFonts w:ascii="Bookman Old Style" w:hAnsi="Bookman Old Style" w:cs="Arial"/>
          <w:sz w:val="24"/>
          <w:szCs w:val="24"/>
        </w:rPr>
        <w:t>memahami konteks adaptasi dan mitigasi</w:t>
      </w:r>
      <w:r w:rsidR="004B0F2E">
        <w:rPr>
          <w:rFonts w:ascii="Bookman Old Style" w:hAnsi="Bookman Old Style" w:cs="Arial"/>
          <w:sz w:val="24"/>
          <w:szCs w:val="24"/>
          <w:lang w:val="id-ID"/>
        </w:rPr>
        <w:t xml:space="preserve"> </w:t>
      </w:r>
      <w:r w:rsidRPr="00766275">
        <w:rPr>
          <w:rFonts w:ascii="Bookman Old Style" w:hAnsi="Bookman Old Style" w:cs="Arial"/>
          <w:sz w:val="24"/>
          <w:szCs w:val="24"/>
        </w:rPr>
        <w:t>perubahan iklim.</w:t>
      </w:r>
    </w:p>
    <w:p w:rsidR="00253958" w:rsidRPr="00445D78" w:rsidRDefault="00073C29" w:rsidP="00445D78">
      <w:pPr>
        <w:numPr>
          <w:ilvl w:val="1"/>
          <w:numId w:val="16"/>
        </w:numPr>
        <w:autoSpaceDE w:val="0"/>
        <w:autoSpaceDN w:val="0"/>
        <w:adjustRightInd w:val="0"/>
        <w:spacing w:after="0" w:line="360" w:lineRule="auto"/>
        <w:ind w:left="1560" w:hanging="284"/>
        <w:jc w:val="both"/>
        <w:rPr>
          <w:rFonts w:ascii="Bookman Old Style" w:hAnsi="Bookman Old Style" w:cs="Arial"/>
          <w:sz w:val="24"/>
          <w:szCs w:val="24"/>
        </w:rPr>
      </w:pPr>
      <w:r w:rsidRPr="00766275">
        <w:rPr>
          <w:rFonts w:ascii="Bookman Old Style" w:hAnsi="Bookman Old Style" w:cs="Arial"/>
          <w:sz w:val="24"/>
          <w:szCs w:val="24"/>
        </w:rPr>
        <w:t>Untuk semakin memperkuat pemahaman</w:t>
      </w:r>
      <w:r w:rsidR="004B0F2E">
        <w:rPr>
          <w:rFonts w:ascii="Bookman Old Style" w:hAnsi="Bookman Old Style" w:cs="Arial"/>
          <w:sz w:val="24"/>
          <w:szCs w:val="24"/>
          <w:lang w:val="id-ID"/>
        </w:rPr>
        <w:t xml:space="preserve"> </w:t>
      </w:r>
      <w:r w:rsidRPr="00766275">
        <w:rPr>
          <w:rFonts w:ascii="Bookman Old Style" w:hAnsi="Bookman Old Style" w:cs="Arial"/>
          <w:sz w:val="24"/>
          <w:szCs w:val="24"/>
        </w:rPr>
        <w:t xml:space="preserve">masyarakat dan aparat </w:t>
      </w:r>
      <w:r w:rsidR="004B0F2E">
        <w:rPr>
          <w:rFonts w:ascii="Bookman Old Style" w:hAnsi="Bookman Old Style" w:cs="Arial"/>
          <w:sz w:val="24"/>
          <w:szCs w:val="24"/>
          <w:lang w:val="id-ID"/>
        </w:rPr>
        <w:t>K</w:t>
      </w:r>
      <w:r w:rsidR="004B0F2E">
        <w:rPr>
          <w:rFonts w:ascii="Bookman Old Style" w:hAnsi="Bookman Old Style" w:cs="Arial"/>
          <w:sz w:val="24"/>
          <w:szCs w:val="24"/>
        </w:rPr>
        <w:t>abupaten</w:t>
      </w:r>
      <w:r w:rsidR="004B0F2E">
        <w:rPr>
          <w:rFonts w:ascii="Bookman Old Style" w:hAnsi="Bookman Old Style" w:cs="Arial"/>
          <w:sz w:val="24"/>
          <w:szCs w:val="24"/>
          <w:lang w:val="id-ID"/>
        </w:rPr>
        <w:t>/K</w:t>
      </w:r>
      <w:r w:rsidRPr="00766275">
        <w:rPr>
          <w:rFonts w:ascii="Bookman Old Style" w:hAnsi="Bookman Old Style" w:cs="Arial"/>
          <w:sz w:val="24"/>
          <w:szCs w:val="24"/>
        </w:rPr>
        <w:t>ota</w:t>
      </w:r>
      <w:r w:rsidR="004B0F2E">
        <w:rPr>
          <w:rFonts w:ascii="Bookman Old Style" w:hAnsi="Bookman Old Style" w:cs="Arial"/>
          <w:sz w:val="24"/>
          <w:szCs w:val="24"/>
          <w:lang w:val="id-ID"/>
        </w:rPr>
        <w:t xml:space="preserve"> </w:t>
      </w:r>
      <w:r w:rsidRPr="00766275">
        <w:rPr>
          <w:rFonts w:ascii="Bookman Old Style" w:hAnsi="Bookman Old Style" w:cs="Arial"/>
          <w:sz w:val="24"/>
          <w:szCs w:val="24"/>
        </w:rPr>
        <w:t>dalam isu perubahan iklim, diperlukan</w:t>
      </w:r>
      <w:r w:rsidR="004B0F2E">
        <w:rPr>
          <w:rFonts w:ascii="Bookman Old Style" w:hAnsi="Bookman Old Style" w:cs="Arial"/>
          <w:sz w:val="24"/>
          <w:szCs w:val="24"/>
          <w:lang w:val="id-ID"/>
        </w:rPr>
        <w:t xml:space="preserve"> </w:t>
      </w:r>
      <w:r w:rsidRPr="00766275">
        <w:rPr>
          <w:rFonts w:ascii="Bookman Old Style" w:hAnsi="Bookman Old Style" w:cs="Arial"/>
          <w:sz w:val="24"/>
          <w:szCs w:val="24"/>
        </w:rPr>
        <w:t>peningkatan kapasitas melalui bimbingan</w:t>
      </w:r>
      <w:r w:rsidR="004B0F2E">
        <w:rPr>
          <w:rFonts w:ascii="Bookman Old Style" w:hAnsi="Bookman Old Style" w:cs="Arial"/>
          <w:sz w:val="24"/>
          <w:szCs w:val="24"/>
          <w:lang w:val="id-ID"/>
        </w:rPr>
        <w:t xml:space="preserve"> </w:t>
      </w:r>
      <w:r w:rsidRPr="00766275">
        <w:rPr>
          <w:rFonts w:ascii="Bookman Old Style" w:hAnsi="Bookman Old Style" w:cs="Arial"/>
          <w:sz w:val="24"/>
          <w:szCs w:val="24"/>
        </w:rPr>
        <w:t>teknis, dan studi lapangan didampingi</w:t>
      </w:r>
      <w:r w:rsidR="004B0F2E">
        <w:rPr>
          <w:rFonts w:ascii="Bookman Old Style" w:hAnsi="Bookman Old Style" w:cs="Arial"/>
          <w:sz w:val="24"/>
          <w:szCs w:val="24"/>
          <w:lang w:val="id-ID"/>
        </w:rPr>
        <w:t xml:space="preserve"> </w:t>
      </w:r>
      <w:r w:rsidRPr="00766275">
        <w:rPr>
          <w:rFonts w:ascii="Bookman Old Style" w:hAnsi="Bookman Old Style" w:cs="Arial"/>
          <w:sz w:val="24"/>
          <w:szCs w:val="24"/>
        </w:rPr>
        <w:t>tenaga ahli atau Tim Teknis dengan materi</w:t>
      </w:r>
      <w:r w:rsidR="004B0F2E">
        <w:rPr>
          <w:rFonts w:ascii="Bookman Old Style" w:hAnsi="Bookman Old Style" w:cs="Arial"/>
          <w:sz w:val="24"/>
          <w:szCs w:val="24"/>
          <w:lang w:val="id-ID"/>
        </w:rPr>
        <w:t xml:space="preserve"> </w:t>
      </w:r>
      <w:r w:rsidR="004B0F2E">
        <w:rPr>
          <w:rFonts w:ascii="Bookman Old Style" w:hAnsi="Bookman Old Style" w:cs="Arial"/>
          <w:sz w:val="24"/>
          <w:szCs w:val="24"/>
        </w:rPr>
        <w:t>substansi Pro</w:t>
      </w:r>
      <w:r w:rsidR="004B0F2E">
        <w:rPr>
          <w:rFonts w:ascii="Bookman Old Style" w:hAnsi="Bookman Old Style" w:cs="Arial"/>
          <w:sz w:val="24"/>
          <w:szCs w:val="24"/>
          <w:lang w:val="id-ID"/>
        </w:rPr>
        <w:t>k</w:t>
      </w:r>
      <w:r w:rsidRPr="00766275">
        <w:rPr>
          <w:rFonts w:ascii="Bookman Old Style" w:hAnsi="Bookman Old Style" w:cs="Arial"/>
          <w:sz w:val="24"/>
          <w:szCs w:val="24"/>
        </w:rPr>
        <w:t>lim. Sosialisasi yang lebih</w:t>
      </w:r>
      <w:r w:rsidR="004B0F2E">
        <w:rPr>
          <w:rFonts w:ascii="Bookman Old Style" w:hAnsi="Bookman Old Style" w:cs="Arial"/>
          <w:sz w:val="24"/>
          <w:szCs w:val="24"/>
          <w:lang w:val="id-ID"/>
        </w:rPr>
        <w:t xml:space="preserve"> </w:t>
      </w:r>
      <w:r w:rsidRPr="00766275">
        <w:rPr>
          <w:rFonts w:ascii="Bookman Old Style" w:hAnsi="Bookman Old Style" w:cs="Arial"/>
          <w:sz w:val="24"/>
          <w:szCs w:val="24"/>
        </w:rPr>
        <w:t>luas kepada dunia usaha dan akademisi</w:t>
      </w:r>
      <w:r w:rsidR="004B0F2E">
        <w:rPr>
          <w:rFonts w:ascii="Bookman Old Style" w:hAnsi="Bookman Old Style" w:cs="Arial"/>
          <w:sz w:val="24"/>
          <w:szCs w:val="24"/>
          <w:lang w:val="id-ID"/>
        </w:rPr>
        <w:t xml:space="preserve"> </w:t>
      </w:r>
      <w:r w:rsidRPr="00766275">
        <w:rPr>
          <w:rFonts w:ascii="Bookman Old Style" w:hAnsi="Bookman Old Style" w:cs="Arial"/>
          <w:sz w:val="24"/>
          <w:szCs w:val="24"/>
        </w:rPr>
        <w:t>juga diperlukan untuk meningkatkan</w:t>
      </w:r>
      <w:r w:rsidR="004B0F2E">
        <w:rPr>
          <w:rFonts w:ascii="Bookman Old Style" w:hAnsi="Bookman Old Style" w:cs="Arial"/>
          <w:sz w:val="24"/>
          <w:szCs w:val="24"/>
          <w:lang w:val="id-ID"/>
        </w:rPr>
        <w:t xml:space="preserve"> </w:t>
      </w:r>
      <w:r w:rsidRPr="00766275">
        <w:rPr>
          <w:rFonts w:ascii="Bookman Old Style" w:hAnsi="Bookman Old Style" w:cs="Arial"/>
          <w:sz w:val="24"/>
          <w:szCs w:val="24"/>
        </w:rPr>
        <w:t>par</w:t>
      </w:r>
      <w:r w:rsidR="004B0F2E">
        <w:rPr>
          <w:rFonts w:ascii="Bookman Old Style" w:hAnsi="Bookman Old Style" w:cs="Arial"/>
          <w:sz w:val="24"/>
          <w:szCs w:val="24"/>
          <w:lang w:val="id-ID"/>
        </w:rPr>
        <w:t>t</w:t>
      </w:r>
      <w:r w:rsidRPr="00766275">
        <w:rPr>
          <w:rFonts w:ascii="Bookman Old Style" w:hAnsi="Bookman Old Style" w:cs="Arial"/>
          <w:sz w:val="24"/>
          <w:szCs w:val="24"/>
        </w:rPr>
        <w:t>isipasi dari kedua pihak tersebut dalam</w:t>
      </w:r>
      <w:r w:rsidR="004B0F2E">
        <w:rPr>
          <w:rFonts w:ascii="Bookman Old Style" w:hAnsi="Bookman Old Style" w:cs="Arial"/>
          <w:sz w:val="24"/>
          <w:szCs w:val="24"/>
          <w:lang w:val="id-ID"/>
        </w:rPr>
        <w:t xml:space="preserve"> </w:t>
      </w:r>
      <w:r w:rsidR="004B0F2E">
        <w:rPr>
          <w:rFonts w:ascii="Bookman Old Style" w:hAnsi="Bookman Old Style" w:cs="Arial"/>
          <w:sz w:val="24"/>
          <w:szCs w:val="24"/>
        </w:rPr>
        <w:t>pendampingan masyarakat Pro</w:t>
      </w:r>
      <w:r w:rsidR="004B0F2E">
        <w:rPr>
          <w:rFonts w:ascii="Bookman Old Style" w:hAnsi="Bookman Old Style" w:cs="Arial"/>
          <w:sz w:val="24"/>
          <w:szCs w:val="24"/>
          <w:lang w:val="id-ID"/>
        </w:rPr>
        <w:t>k</w:t>
      </w:r>
      <w:r w:rsidRPr="00766275">
        <w:rPr>
          <w:rFonts w:ascii="Bookman Old Style" w:hAnsi="Bookman Old Style" w:cs="Arial"/>
          <w:sz w:val="24"/>
          <w:szCs w:val="24"/>
        </w:rPr>
        <w:t>lim.</w:t>
      </w:r>
      <w:r w:rsidR="004B0F2E">
        <w:rPr>
          <w:rFonts w:ascii="Bookman Old Style" w:hAnsi="Bookman Old Style" w:cs="Arial"/>
          <w:sz w:val="24"/>
          <w:szCs w:val="24"/>
          <w:lang w:val="id-ID"/>
        </w:rPr>
        <w:t xml:space="preserve"> </w:t>
      </w:r>
      <w:r w:rsidRPr="00766275">
        <w:rPr>
          <w:rFonts w:ascii="Bookman Old Style" w:hAnsi="Bookman Old Style" w:cs="Arial"/>
          <w:sz w:val="24"/>
          <w:szCs w:val="24"/>
        </w:rPr>
        <w:t>Beberapa contoh sukses lokasi-lokasi</w:t>
      </w:r>
      <w:r w:rsidR="004B0F2E">
        <w:rPr>
          <w:rFonts w:ascii="Bookman Old Style" w:hAnsi="Bookman Old Style" w:cs="Arial"/>
          <w:sz w:val="24"/>
          <w:szCs w:val="24"/>
          <w:lang w:val="id-ID"/>
        </w:rPr>
        <w:t xml:space="preserve"> </w:t>
      </w:r>
      <w:r w:rsidRPr="00766275">
        <w:rPr>
          <w:rFonts w:ascii="Bookman Old Style" w:hAnsi="Bookman Old Style" w:cs="Arial"/>
          <w:sz w:val="24"/>
          <w:szCs w:val="24"/>
        </w:rPr>
        <w:t>binaan dunia usaha bisa ditampilkan</w:t>
      </w:r>
      <w:r w:rsidR="004B0F2E">
        <w:rPr>
          <w:rFonts w:ascii="Bookman Old Style" w:hAnsi="Bookman Old Style" w:cs="Arial"/>
          <w:sz w:val="24"/>
          <w:szCs w:val="24"/>
          <w:lang w:val="id-ID"/>
        </w:rPr>
        <w:t xml:space="preserve"> </w:t>
      </w:r>
      <w:r w:rsidRPr="00766275">
        <w:rPr>
          <w:rFonts w:ascii="Bookman Old Style" w:hAnsi="Bookman Old Style" w:cs="Arial"/>
          <w:sz w:val="24"/>
          <w:szCs w:val="24"/>
        </w:rPr>
        <w:t>sebagai motivasi untuk lokasi dan</w:t>
      </w:r>
      <w:r w:rsidR="004B0F2E">
        <w:rPr>
          <w:rFonts w:ascii="Bookman Old Style" w:hAnsi="Bookman Old Style" w:cs="Arial"/>
          <w:sz w:val="24"/>
          <w:szCs w:val="24"/>
          <w:lang w:val="id-ID"/>
        </w:rPr>
        <w:t xml:space="preserve"> </w:t>
      </w:r>
      <w:r w:rsidRPr="00766275">
        <w:rPr>
          <w:rFonts w:ascii="Bookman Old Style" w:hAnsi="Bookman Old Style" w:cs="Arial"/>
          <w:sz w:val="24"/>
          <w:szCs w:val="24"/>
        </w:rPr>
        <w:t>perusahaan lain.</w:t>
      </w:r>
    </w:p>
    <w:p w:rsidR="00073C29" w:rsidRPr="00CE3575" w:rsidRDefault="00073C29" w:rsidP="00253958">
      <w:pPr>
        <w:pStyle w:val="ListParagraph"/>
        <w:numPr>
          <w:ilvl w:val="0"/>
          <w:numId w:val="46"/>
        </w:numPr>
        <w:autoSpaceDE w:val="0"/>
        <w:autoSpaceDN w:val="0"/>
        <w:adjustRightInd w:val="0"/>
        <w:spacing w:before="0" w:after="0" w:line="360" w:lineRule="auto"/>
        <w:ind w:left="1276" w:hanging="425"/>
        <w:jc w:val="both"/>
        <w:rPr>
          <w:rFonts w:ascii="Bookman Old Style" w:hAnsi="Bookman Old Style" w:cs="Arial"/>
          <w:bCs/>
          <w:sz w:val="24"/>
          <w:szCs w:val="24"/>
        </w:rPr>
      </w:pPr>
      <w:r w:rsidRPr="00CE3575">
        <w:rPr>
          <w:rFonts w:ascii="Bookman Old Style" w:hAnsi="Bookman Old Style" w:cs="Arial"/>
          <w:bCs/>
          <w:sz w:val="24"/>
          <w:szCs w:val="24"/>
        </w:rPr>
        <w:t>Pengendalian Perubahan Iklim</w:t>
      </w:r>
    </w:p>
    <w:p w:rsidR="00073C29" w:rsidRPr="00766275" w:rsidRDefault="00073C29" w:rsidP="00253958">
      <w:pPr>
        <w:autoSpaceDE w:val="0"/>
        <w:autoSpaceDN w:val="0"/>
        <w:adjustRightInd w:val="0"/>
        <w:spacing w:after="0" w:line="360" w:lineRule="auto"/>
        <w:ind w:left="851" w:firstLine="425"/>
        <w:jc w:val="both"/>
        <w:rPr>
          <w:rFonts w:ascii="Bookman Old Style" w:hAnsi="Bookman Old Style" w:cs="Arial"/>
          <w:sz w:val="24"/>
          <w:szCs w:val="24"/>
        </w:rPr>
      </w:pPr>
      <w:r w:rsidRPr="00766275">
        <w:rPr>
          <w:rFonts w:ascii="Bookman Old Style" w:hAnsi="Bookman Old Style" w:cs="Arial"/>
          <w:sz w:val="24"/>
          <w:szCs w:val="24"/>
        </w:rPr>
        <w:t>Indonesia sebagai negara kepulauan memiliki</w:t>
      </w:r>
      <w:r w:rsidR="00253958">
        <w:rPr>
          <w:rFonts w:ascii="Bookman Old Style" w:hAnsi="Bookman Old Style" w:cs="Arial"/>
          <w:sz w:val="24"/>
          <w:szCs w:val="24"/>
          <w:lang w:val="id-ID"/>
        </w:rPr>
        <w:t xml:space="preserve"> </w:t>
      </w:r>
      <w:r w:rsidRPr="00766275">
        <w:rPr>
          <w:rFonts w:ascii="Bookman Old Style" w:hAnsi="Bookman Old Style" w:cs="Arial"/>
          <w:sz w:val="24"/>
          <w:szCs w:val="24"/>
        </w:rPr>
        <w:t>kondisi geografis yang rentan terhadap</w:t>
      </w:r>
      <w:r w:rsidR="00253958">
        <w:rPr>
          <w:rFonts w:ascii="Bookman Old Style" w:hAnsi="Bookman Old Style" w:cs="Arial"/>
          <w:sz w:val="24"/>
          <w:szCs w:val="24"/>
          <w:lang w:val="id-ID"/>
        </w:rPr>
        <w:t xml:space="preserve"> </w:t>
      </w:r>
      <w:r w:rsidRPr="00766275">
        <w:rPr>
          <w:rFonts w:ascii="Bookman Old Style" w:hAnsi="Bookman Old Style" w:cs="Arial"/>
          <w:sz w:val="24"/>
          <w:szCs w:val="24"/>
        </w:rPr>
        <w:t>dampak perubahan iklim. Pada tahun 2016,</w:t>
      </w:r>
      <w:r w:rsidR="00253958">
        <w:rPr>
          <w:rFonts w:ascii="Bookman Old Style" w:hAnsi="Bookman Old Style" w:cs="Arial"/>
          <w:sz w:val="24"/>
          <w:szCs w:val="24"/>
          <w:lang w:val="id-ID"/>
        </w:rPr>
        <w:t xml:space="preserve"> </w:t>
      </w:r>
      <w:r w:rsidRPr="00766275">
        <w:rPr>
          <w:rFonts w:ascii="Bookman Old Style" w:hAnsi="Bookman Old Style" w:cs="Arial"/>
          <w:sz w:val="24"/>
          <w:szCs w:val="24"/>
        </w:rPr>
        <w:t>Pemerintah Indonesia menandatangani</w:t>
      </w:r>
      <w:r w:rsidR="00253958">
        <w:rPr>
          <w:rFonts w:ascii="Bookman Old Style" w:hAnsi="Bookman Old Style" w:cs="Arial"/>
          <w:sz w:val="24"/>
          <w:szCs w:val="24"/>
          <w:lang w:val="id-ID"/>
        </w:rPr>
        <w:t xml:space="preserve"> </w:t>
      </w:r>
      <w:r w:rsidRPr="00766275">
        <w:rPr>
          <w:rFonts w:ascii="Bookman Old Style" w:hAnsi="Bookman Old Style" w:cs="Arial"/>
          <w:sz w:val="24"/>
          <w:szCs w:val="24"/>
        </w:rPr>
        <w:t>Perjanjian Paris pada kesempatan pertama</w:t>
      </w:r>
      <w:r w:rsidR="00253958">
        <w:rPr>
          <w:rFonts w:ascii="Bookman Old Style" w:hAnsi="Bookman Old Style" w:cs="Arial"/>
          <w:sz w:val="24"/>
          <w:szCs w:val="24"/>
          <w:lang w:val="id-ID"/>
        </w:rPr>
        <w:t xml:space="preserve"> </w:t>
      </w:r>
      <w:r w:rsidRPr="00766275">
        <w:rPr>
          <w:rFonts w:ascii="Bookman Old Style" w:hAnsi="Bookman Old Style" w:cs="Arial"/>
          <w:sz w:val="24"/>
          <w:szCs w:val="24"/>
        </w:rPr>
        <w:t>tanggal 22 April 2016 di New York.</w:t>
      </w:r>
      <w:r w:rsidR="00253958">
        <w:rPr>
          <w:rFonts w:ascii="Bookman Old Style" w:hAnsi="Bookman Old Style" w:cs="Arial"/>
          <w:sz w:val="24"/>
          <w:szCs w:val="24"/>
          <w:lang w:val="id-ID"/>
        </w:rPr>
        <w:t xml:space="preserve"> </w:t>
      </w:r>
      <w:r w:rsidRPr="00766275">
        <w:rPr>
          <w:rFonts w:ascii="Bookman Old Style" w:hAnsi="Bookman Old Style" w:cs="Arial"/>
          <w:sz w:val="24"/>
          <w:szCs w:val="24"/>
        </w:rPr>
        <w:t>Penandatanganan dilanjutkan dengan</w:t>
      </w:r>
      <w:r w:rsidR="00253958">
        <w:rPr>
          <w:rFonts w:ascii="Bookman Old Style" w:hAnsi="Bookman Old Style" w:cs="Arial"/>
          <w:sz w:val="24"/>
          <w:szCs w:val="24"/>
          <w:lang w:val="id-ID"/>
        </w:rPr>
        <w:t xml:space="preserve"> </w:t>
      </w:r>
      <w:r w:rsidRPr="00766275">
        <w:rPr>
          <w:rFonts w:ascii="Bookman Old Style" w:hAnsi="Bookman Old Style" w:cs="Arial"/>
          <w:sz w:val="24"/>
          <w:szCs w:val="24"/>
        </w:rPr>
        <w:t>proses ratifikasi melalui Undang-Undang</w:t>
      </w:r>
      <w:r w:rsidR="00253958">
        <w:rPr>
          <w:rFonts w:ascii="Bookman Old Style" w:hAnsi="Bookman Old Style" w:cs="Arial"/>
          <w:sz w:val="24"/>
          <w:szCs w:val="24"/>
          <w:lang w:val="id-ID"/>
        </w:rPr>
        <w:t xml:space="preserve"> </w:t>
      </w:r>
      <w:r w:rsidRPr="00766275">
        <w:rPr>
          <w:rFonts w:ascii="Bookman Old Style" w:hAnsi="Bookman Old Style" w:cs="Arial"/>
          <w:sz w:val="24"/>
          <w:szCs w:val="24"/>
        </w:rPr>
        <w:t>Nomor 16 Tahun 2016 tentang Ratifikasi Paris</w:t>
      </w:r>
      <w:r w:rsidR="00253958">
        <w:rPr>
          <w:rFonts w:ascii="Bookman Old Style" w:hAnsi="Bookman Old Style" w:cs="Arial"/>
          <w:sz w:val="24"/>
          <w:szCs w:val="24"/>
          <w:lang w:val="id-ID"/>
        </w:rPr>
        <w:t xml:space="preserve"> </w:t>
      </w:r>
      <w:r w:rsidRPr="00766275">
        <w:rPr>
          <w:rFonts w:ascii="Bookman Old Style" w:hAnsi="Bookman Old Style" w:cs="Arial"/>
          <w:sz w:val="24"/>
          <w:szCs w:val="24"/>
        </w:rPr>
        <w:t>Agreement. Berdasarkan Paris Agreement,</w:t>
      </w:r>
      <w:r w:rsidR="00445D78">
        <w:rPr>
          <w:rFonts w:ascii="Bookman Old Style" w:hAnsi="Bookman Old Style" w:cs="Arial"/>
          <w:sz w:val="24"/>
          <w:szCs w:val="24"/>
          <w:lang w:val="id-ID"/>
        </w:rPr>
        <w:t xml:space="preserve"> </w:t>
      </w:r>
      <w:r w:rsidRPr="00766275">
        <w:rPr>
          <w:rFonts w:ascii="Bookman Old Style" w:hAnsi="Bookman Old Style" w:cs="Arial"/>
          <w:sz w:val="24"/>
          <w:szCs w:val="24"/>
        </w:rPr>
        <w:t>Indonesia menargetkan penurunan emisi</w:t>
      </w:r>
      <w:r w:rsidR="00445D78">
        <w:rPr>
          <w:rFonts w:ascii="Bookman Old Style" w:hAnsi="Bookman Old Style" w:cs="Arial"/>
          <w:sz w:val="24"/>
          <w:szCs w:val="24"/>
          <w:lang w:val="id-ID"/>
        </w:rPr>
        <w:t xml:space="preserve"> </w:t>
      </w:r>
      <w:r w:rsidRPr="00766275">
        <w:rPr>
          <w:rFonts w:ascii="Bookman Old Style" w:hAnsi="Bookman Old Style" w:cs="Arial"/>
          <w:sz w:val="24"/>
          <w:szCs w:val="24"/>
        </w:rPr>
        <w:t>(Nationally Determined Contribution) pada</w:t>
      </w:r>
      <w:r w:rsidR="00253958">
        <w:rPr>
          <w:rFonts w:ascii="Bookman Old Style" w:hAnsi="Bookman Old Style" w:cs="Arial"/>
          <w:sz w:val="24"/>
          <w:szCs w:val="24"/>
          <w:lang w:val="id-ID"/>
        </w:rPr>
        <w:t xml:space="preserve"> </w:t>
      </w:r>
      <w:r w:rsidRPr="00766275">
        <w:rPr>
          <w:rFonts w:ascii="Bookman Old Style" w:hAnsi="Bookman Old Style" w:cs="Arial"/>
          <w:sz w:val="24"/>
          <w:szCs w:val="24"/>
        </w:rPr>
        <w:t>tahun 2030 sebesar 29% dengan upaya</w:t>
      </w:r>
      <w:r w:rsidR="00253958">
        <w:rPr>
          <w:rFonts w:ascii="Bookman Old Style" w:hAnsi="Bookman Old Style" w:cs="Arial"/>
          <w:sz w:val="24"/>
          <w:szCs w:val="24"/>
          <w:lang w:val="id-ID"/>
        </w:rPr>
        <w:t xml:space="preserve"> </w:t>
      </w:r>
      <w:r w:rsidRPr="00766275">
        <w:rPr>
          <w:rFonts w:ascii="Bookman Old Style" w:hAnsi="Bookman Old Style" w:cs="Arial"/>
          <w:sz w:val="24"/>
          <w:szCs w:val="24"/>
        </w:rPr>
        <w:lastRenderedPageBreak/>
        <w:t>sendiri, dan 41% dengan bantuan</w:t>
      </w:r>
      <w:r w:rsidR="00253958">
        <w:rPr>
          <w:rFonts w:ascii="Bookman Old Style" w:hAnsi="Bookman Old Style" w:cs="Arial"/>
          <w:sz w:val="24"/>
          <w:szCs w:val="24"/>
          <w:lang w:val="id-ID"/>
        </w:rPr>
        <w:t xml:space="preserve"> </w:t>
      </w:r>
      <w:r w:rsidRPr="00766275">
        <w:rPr>
          <w:rFonts w:ascii="Bookman Old Style" w:hAnsi="Bookman Old Style" w:cs="Arial"/>
          <w:sz w:val="24"/>
          <w:szCs w:val="24"/>
        </w:rPr>
        <w:t>internasional. Komitmen Indonesia di tingkat</w:t>
      </w:r>
      <w:r w:rsidR="00253958">
        <w:rPr>
          <w:rFonts w:ascii="Bookman Old Style" w:hAnsi="Bookman Old Style" w:cs="Arial"/>
          <w:sz w:val="24"/>
          <w:szCs w:val="24"/>
          <w:lang w:val="id-ID"/>
        </w:rPr>
        <w:t xml:space="preserve"> </w:t>
      </w:r>
      <w:r w:rsidRPr="00766275">
        <w:rPr>
          <w:rFonts w:ascii="Bookman Old Style" w:hAnsi="Bookman Old Style" w:cs="Arial"/>
          <w:sz w:val="24"/>
          <w:szCs w:val="24"/>
        </w:rPr>
        <w:t>internasional tersebut ditindaklanjuti dengan</w:t>
      </w:r>
      <w:r w:rsidR="00253958">
        <w:rPr>
          <w:rFonts w:ascii="Bookman Old Style" w:hAnsi="Bookman Old Style" w:cs="Arial"/>
          <w:sz w:val="24"/>
          <w:szCs w:val="24"/>
          <w:lang w:val="id-ID"/>
        </w:rPr>
        <w:t xml:space="preserve"> </w:t>
      </w:r>
      <w:r w:rsidRPr="00766275">
        <w:rPr>
          <w:rFonts w:ascii="Bookman Old Style" w:hAnsi="Bookman Old Style" w:cs="Arial"/>
          <w:sz w:val="24"/>
          <w:szCs w:val="24"/>
        </w:rPr>
        <w:t>kebijakan nasional maupun daerah. Di tingkat</w:t>
      </w:r>
      <w:r w:rsidR="00253958">
        <w:rPr>
          <w:rFonts w:ascii="Bookman Old Style" w:hAnsi="Bookman Old Style" w:cs="Arial"/>
          <w:sz w:val="24"/>
          <w:szCs w:val="24"/>
          <w:lang w:val="id-ID"/>
        </w:rPr>
        <w:t xml:space="preserve"> </w:t>
      </w:r>
      <w:r w:rsidRPr="00766275">
        <w:rPr>
          <w:rFonts w:ascii="Bookman Old Style" w:hAnsi="Bookman Old Style" w:cs="Arial"/>
          <w:sz w:val="24"/>
          <w:szCs w:val="24"/>
        </w:rPr>
        <w:t>nasional, Bappenas mengeluarkan RAN GRK</w:t>
      </w:r>
      <w:r w:rsidR="00253958">
        <w:rPr>
          <w:rFonts w:ascii="Bookman Old Style" w:hAnsi="Bookman Old Style" w:cs="Arial"/>
          <w:sz w:val="24"/>
          <w:szCs w:val="24"/>
          <w:lang w:val="id-ID"/>
        </w:rPr>
        <w:t xml:space="preserve"> </w:t>
      </w:r>
      <w:r w:rsidRPr="00766275">
        <w:rPr>
          <w:rFonts w:ascii="Bookman Old Style" w:hAnsi="Bookman Old Style" w:cs="Arial"/>
          <w:sz w:val="24"/>
          <w:szCs w:val="24"/>
        </w:rPr>
        <w:t>pada tahun 2011 (Perpres 61 Tahun 2011tentang Rencana Aksi Nasional Penurunan</w:t>
      </w:r>
      <w:r w:rsidR="00253958">
        <w:rPr>
          <w:rFonts w:ascii="Bookman Old Style" w:hAnsi="Bookman Old Style" w:cs="Arial"/>
          <w:sz w:val="24"/>
          <w:szCs w:val="24"/>
          <w:lang w:val="id-ID"/>
        </w:rPr>
        <w:t xml:space="preserve"> </w:t>
      </w:r>
      <w:r w:rsidRPr="00766275">
        <w:rPr>
          <w:rFonts w:ascii="Bookman Old Style" w:hAnsi="Bookman Old Style" w:cs="Arial"/>
          <w:sz w:val="24"/>
          <w:szCs w:val="24"/>
        </w:rPr>
        <w:t>Emisi Gas Rumah Kaca) dan diikuti dengan</w:t>
      </w:r>
      <w:r w:rsidR="00253958">
        <w:rPr>
          <w:rFonts w:ascii="Bookman Old Style" w:hAnsi="Bookman Old Style" w:cs="Arial"/>
          <w:sz w:val="24"/>
          <w:szCs w:val="24"/>
          <w:lang w:val="id-ID"/>
        </w:rPr>
        <w:t xml:space="preserve"> </w:t>
      </w:r>
      <w:r w:rsidRPr="00766275">
        <w:rPr>
          <w:rFonts w:ascii="Bookman Old Style" w:hAnsi="Bookman Old Style" w:cs="Arial"/>
          <w:sz w:val="24"/>
          <w:szCs w:val="24"/>
        </w:rPr>
        <w:t>penyusunan RAD GRK di tingkat provinsi</w:t>
      </w:r>
      <w:r w:rsidR="00253958">
        <w:rPr>
          <w:rFonts w:ascii="Bookman Old Style" w:hAnsi="Bookman Old Style" w:cs="Arial"/>
          <w:sz w:val="24"/>
          <w:szCs w:val="24"/>
          <w:lang w:val="id-ID"/>
        </w:rPr>
        <w:t xml:space="preserve"> </w:t>
      </w:r>
      <w:r w:rsidRPr="00766275">
        <w:rPr>
          <w:rFonts w:ascii="Bookman Old Style" w:hAnsi="Bookman Old Style" w:cs="Arial"/>
          <w:sz w:val="24"/>
          <w:szCs w:val="24"/>
        </w:rPr>
        <w:t>(Peraturan Gubernur Nomor 56 Tahun 2012</w:t>
      </w:r>
      <w:r w:rsidR="00253958">
        <w:rPr>
          <w:rFonts w:ascii="Bookman Old Style" w:hAnsi="Bookman Old Style" w:cs="Arial"/>
          <w:sz w:val="24"/>
          <w:szCs w:val="24"/>
          <w:lang w:val="id-ID"/>
        </w:rPr>
        <w:t xml:space="preserve"> </w:t>
      </w:r>
      <w:r w:rsidRPr="00766275">
        <w:rPr>
          <w:rFonts w:ascii="Bookman Old Style" w:hAnsi="Bookman Old Style" w:cs="Arial"/>
          <w:sz w:val="24"/>
          <w:szCs w:val="24"/>
        </w:rPr>
        <w:t>tentang Rencana Aksi Daerah Penurunan</w:t>
      </w:r>
      <w:r w:rsidR="00253958">
        <w:rPr>
          <w:rFonts w:ascii="Bookman Old Style" w:hAnsi="Bookman Old Style" w:cs="Arial"/>
          <w:sz w:val="24"/>
          <w:szCs w:val="24"/>
          <w:lang w:val="id-ID"/>
        </w:rPr>
        <w:t xml:space="preserve"> </w:t>
      </w:r>
      <w:r w:rsidRPr="00766275">
        <w:rPr>
          <w:rFonts w:ascii="Bookman Old Style" w:hAnsi="Bookman Old Style" w:cs="Arial"/>
          <w:sz w:val="24"/>
          <w:szCs w:val="24"/>
        </w:rPr>
        <w:t xml:space="preserve">Emisi GRK). Kota Bogor sampai saat ini belum membuat RAD tingkat Kota Bogor, Kota bogor telah melakukan incentarisasi Gas Rumah Kaca sejak Tahun 2017 dan hasil </w:t>
      </w:r>
      <w:r w:rsidRPr="00766275">
        <w:rPr>
          <w:rFonts w:ascii="Bookman Old Style" w:eastAsia="Cambria" w:hAnsi="Bookman Old Style" w:cs="Arial"/>
          <w:sz w:val="24"/>
          <w:szCs w:val="24"/>
        </w:rPr>
        <w:t>Kota Bogor pada tahun 2013, total emisi GRK untuk tiga gas utama (CO2, CH4 dan N2O) dari 3 (tiga) sektor emisi utama adalah sebesar 1,951,243 Ton CO2-e dan mengalami peningkatan menjadi 1,961,261 Ton CO2-e pada tahun 2014. Kemudian</w:t>
      </w:r>
      <w:r w:rsidR="002F6DA7">
        <w:rPr>
          <w:rFonts w:ascii="Bookman Old Style" w:eastAsia="Cambria" w:hAnsi="Bookman Old Style" w:cs="Arial"/>
          <w:sz w:val="24"/>
          <w:szCs w:val="24"/>
        </w:rPr>
        <w:t xml:space="preserve"> te</w:t>
      </w:r>
      <w:r w:rsidRPr="00766275">
        <w:rPr>
          <w:rFonts w:ascii="Bookman Old Style" w:eastAsia="Cambria" w:hAnsi="Bookman Old Style" w:cs="Arial"/>
          <w:sz w:val="24"/>
          <w:szCs w:val="24"/>
        </w:rPr>
        <w:t>rus meningkat menjadi 1,976,871 Ton CO2-e pada tahun 2015 dan turun drastis menjadi 1,877,476 Ton CO2-e pada tahun 2016.</w:t>
      </w:r>
      <w:r w:rsidR="00C71F18">
        <w:rPr>
          <w:rFonts w:ascii="Bookman Old Style" w:eastAsia="Cambria" w:hAnsi="Bookman Old Style" w:cs="Arial"/>
          <w:sz w:val="24"/>
          <w:szCs w:val="24"/>
          <w:lang w:val="id-ID"/>
        </w:rPr>
        <w:t xml:space="preserve"> </w:t>
      </w:r>
      <w:r w:rsidRPr="00766275">
        <w:rPr>
          <w:rFonts w:ascii="Bookman Old Style" w:eastAsia="Cambria" w:hAnsi="Bookman Old Style" w:cs="Arial"/>
          <w:sz w:val="24"/>
          <w:szCs w:val="24"/>
        </w:rPr>
        <w:t>Kemudian meningkat kembali hingga mencapai 1,969,230 Ton CO2-e pada tahun 2017.</w:t>
      </w:r>
      <w:r w:rsidR="00A76485">
        <w:rPr>
          <w:rFonts w:ascii="Bookman Old Style" w:eastAsia="Cambria" w:hAnsi="Bookman Old Style" w:cs="Arial"/>
          <w:sz w:val="24"/>
          <w:szCs w:val="24"/>
          <w:lang w:val="id-ID"/>
        </w:rPr>
        <w:t xml:space="preserve"> </w:t>
      </w:r>
      <w:r w:rsidRPr="00766275">
        <w:rPr>
          <w:rFonts w:ascii="Bookman Old Style" w:eastAsia="Cambria" w:hAnsi="Bookman Old Style" w:cs="Arial"/>
          <w:sz w:val="24"/>
          <w:szCs w:val="24"/>
        </w:rPr>
        <w:t>Jumlah emisi tertinggi mencapai 1,976,871 Ton CO2-e pada tahun 2016.</w:t>
      </w:r>
      <w:r w:rsidR="00A76485">
        <w:rPr>
          <w:rFonts w:ascii="Bookman Old Style" w:eastAsia="Cambria" w:hAnsi="Bookman Old Style" w:cs="Arial"/>
          <w:sz w:val="24"/>
          <w:szCs w:val="24"/>
          <w:lang w:val="id-ID"/>
        </w:rPr>
        <w:t xml:space="preserve"> </w:t>
      </w:r>
      <w:r w:rsidRPr="00766275">
        <w:rPr>
          <w:rFonts w:ascii="Bookman Old Style" w:eastAsia="Cambria" w:hAnsi="Bookman Old Style" w:cs="Arial"/>
          <w:sz w:val="24"/>
          <w:szCs w:val="24"/>
        </w:rPr>
        <w:t>Emisi terbesar dihasilkan dari aktifitas sektor berbasis Energi dengan kisaran rata-rata diatas 91.08%.</w:t>
      </w:r>
      <w:r w:rsidR="00A76485">
        <w:rPr>
          <w:rFonts w:ascii="Bookman Old Style" w:eastAsia="Cambria" w:hAnsi="Bookman Old Style" w:cs="Arial"/>
          <w:sz w:val="24"/>
          <w:szCs w:val="24"/>
          <w:lang w:val="id-ID"/>
        </w:rPr>
        <w:t xml:space="preserve"> </w:t>
      </w:r>
      <w:r w:rsidRPr="00766275">
        <w:rPr>
          <w:rFonts w:ascii="Bookman Old Style" w:eastAsia="Cambria" w:hAnsi="Bookman Old Style" w:cs="Arial"/>
          <w:sz w:val="24"/>
          <w:szCs w:val="24"/>
        </w:rPr>
        <w:t>Pada seluruh sektor, terlihat adanya penurun emisi yang signifikan yaitu pada tahun 2015-2016.</w:t>
      </w:r>
      <w:r w:rsidR="00A76485">
        <w:rPr>
          <w:rFonts w:ascii="Bookman Old Style" w:eastAsia="Cambria" w:hAnsi="Bookman Old Style" w:cs="Arial"/>
          <w:sz w:val="24"/>
          <w:szCs w:val="24"/>
          <w:lang w:val="id-ID"/>
        </w:rPr>
        <w:t xml:space="preserve"> </w:t>
      </w:r>
      <w:r w:rsidRPr="00766275">
        <w:rPr>
          <w:rFonts w:ascii="Bookman Old Style" w:eastAsia="Cambria" w:hAnsi="Bookman Old Style" w:cs="Arial"/>
          <w:sz w:val="24"/>
          <w:szCs w:val="24"/>
        </w:rPr>
        <w:t>Selanjutnya, meningkat sangat signifikan di tahun 2017, yaitu sebesar 1,969,230 Ton CO2-e sebagai akibat diduga dari perbedaan dalam sistem perhitungan.</w:t>
      </w:r>
    </w:p>
    <w:p w:rsidR="00A76485" w:rsidRDefault="00073C29" w:rsidP="00C72579">
      <w:pPr>
        <w:autoSpaceDE w:val="0"/>
        <w:autoSpaceDN w:val="0"/>
        <w:adjustRightInd w:val="0"/>
        <w:spacing w:after="0" w:line="360" w:lineRule="auto"/>
        <w:ind w:left="851" w:firstLine="425"/>
        <w:jc w:val="both"/>
        <w:rPr>
          <w:rFonts w:ascii="Bookman Old Style" w:hAnsi="Bookman Old Style" w:cs="Arial"/>
          <w:sz w:val="24"/>
          <w:szCs w:val="24"/>
          <w:lang w:val="id-ID"/>
        </w:rPr>
      </w:pPr>
      <w:r w:rsidRPr="00766275">
        <w:rPr>
          <w:rFonts w:ascii="Bookman Old Style" w:hAnsi="Bookman Old Style" w:cs="Arial"/>
          <w:sz w:val="24"/>
          <w:szCs w:val="24"/>
        </w:rPr>
        <w:t>Sedangkan emisi yang terjadi pada tahun 2015-2016 mengalami penurunan yang sangat signifikan, yaitu sebesar 99,394.64 Ton CO2-e, dengan penurunan sebesar 5 persen.Penurunan ini dapat disebabkan pada menurunnya beban emisi Pengadaan &amp; Penggunaan Energi pada penggunaan Premium, dan pengolahan data dengan sistem yang berbeda.</w:t>
      </w:r>
    </w:p>
    <w:p w:rsidR="00F93F90" w:rsidRDefault="00F93F90" w:rsidP="00C72579">
      <w:pPr>
        <w:autoSpaceDE w:val="0"/>
        <w:autoSpaceDN w:val="0"/>
        <w:adjustRightInd w:val="0"/>
        <w:spacing w:after="0" w:line="360" w:lineRule="auto"/>
        <w:ind w:left="851" w:firstLine="425"/>
        <w:jc w:val="both"/>
        <w:rPr>
          <w:rFonts w:ascii="Bookman Old Style" w:hAnsi="Bookman Old Style" w:cs="Arial"/>
          <w:sz w:val="24"/>
          <w:szCs w:val="24"/>
          <w:lang w:val="id-ID"/>
        </w:rPr>
      </w:pPr>
    </w:p>
    <w:p w:rsidR="00F93F90" w:rsidRDefault="00F93F90" w:rsidP="00C72579">
      <w:pPr>
        <w:autoSpaceDE w:val="0"/>
        <w:autoSpaceDN w:val="0"/>
        <w:adjustRightInd w:val="0"/>
        <w:spacing w:after="0" w:line="360" w:lineRule="auto"/>
        <w:ind w:left="851" w:firstLine="425"/>
        <w:jc w:val="both"/>
        <w:rPr>
          <w:rFonts w:ascii="Bookman Old Style" w:hAnsi="Bookman Old Style" w:cs="Arial"/>
          <w:sz w:val="24"/>
          <w:szCs w:val="24"/>
          <w:lang w:val="id-ID"/>
        </w:rPr>
      </w:pPr>
    </w:p>
    <w:p w:rsidR="00F93F90" w:rsidRDefault="00F93F90" w:rsidP="00C72579">
      <w:pPr>
        <w:autoSpaceDE w:val="0"/>
        <w:autoSpaceDN w:val="0"/>
        <w:adjustRightInd w:val="0"/>
        <w:spacing w:after="0" w:line="360" w:lineRule="auto"/>
        <w:ind w:left="851" w:firstLine="425"/>
        <w:jc w:val="both"/>
        <w:rPr>
          <w:rFonts w:ascii="Bookman Old Style" w:hAnsi="Bookman Old Style" w:cs="Arial"/>
          <w:sz w:val="24"/>
          <w:szCs w:val="24"/>
          <w:lang w:val="id-ID"/>
        </w:rPr>
      </w:pPr>
    </w:p>
    <w:p w:rsidR="00F93F90" w:rsidRDefault="00F93F90" w:rsidP="00C72579">
      <w:pPr>
        <w:autoSpaceDE w:val="0"/>
        <w:autoSpaceDN w:val="0"/>
        <w:adjustRightInd w:val="0"/>
        <w:spacing w:after="0" w:line="360" w:lineRule="auto"/>
        <w:ind w:left="851" w:firstLine="425"/>
        <w:jc w:val="both"/>
        <w:rPr>
          <w:rFonts w:ascii="Bookman Old Style" w:hAnsi="Bookman Old Style" w:cs="Arial"/>
          <w:sz w:val="24"/>
          <w:szCs w:val="24"/>
          <w:lang w:val="id-ID"/>
        </w:rPr>
      </w:pPr>
    </w:p>
    <w:p w:rsidR="00F93F90" w:rsidRPr="00F93F90" w:rsidRDefault="00F93F90" w:rsidP="00C72579">
      <w:pPr>
        <w:autoSpaceDE w:val="0"/>
        <w:autoSpaceDN w:val="0"/>
        <w:adjustRightInd w:val="0"/>
        <w:spacing w:after="0" w:line="360" w:lineRule="auto"/>
        <w:ind w:left="851" w:firstLine="425"/>
        <w:jc w:val="both"/>
        <w:rPr>
          <w:rFonts w:ascii="Bookman Old Style" w:hAnsi="Bookman Old Style" w:cs="Arial"/>
          <w:sz w:val="24"/>
          <w:szCs w:val="24"/>
          <w:lang w:val="id-ID"/>
        </w:rPr>
      </w:pPr>
    </w:p>
    <w:p w:rsidR="00073C29" w:rsidRPr="00CE3575" w:rsidRDefault="00073C29" w:rsidP="00073C29">
      <w:pPr>
        <w:pStyle w:val="Default"/>
        <w:jc w:val="center"/>
        <w:rPr>
          <w:rFonts w:ascii="Bookman Old Style" w:hAnsi="Bookman Old Style" w:cs="Arial"/>
          <w:bCs/>
        </w:rPr>
      </w:pPr>
      <w:r w:rsidRPr="00CE3575">
        <w:rPr>
          <w:rFonts w:ascii="Bookman Old Style" w:hAnsi="Bookman Old Style" w:cs="Arial"/>
          <w:bCs/>
        </w:rPr>
        <w:lastRenderedPageBreak/>
        <w:t>Tab</w:t>
      </w:r>
      <w:r w:rsidR="00C72579" w:rsidRPr="00CE3575">
        <w:rPr>
          <w:rFonts w:ascii="Bookman Old Style" w:hAnsi="Bookman Old Style" w:cs="Arial"/>
          <w:bCs/>
          <w:lang w:val="id-ID"/>
        </w:rPr>
        <w:t>el</w:t>
      </w:r>
      <w:r w:rsidRPr="00CE3575">
        <w:rPr>
          <w:rFonts w:ascii="Bookman Old Style" w:hAnsi="Bookman Old Style" w:cs="Arial"/>
          <w:bCs/>
        </w:rPr>
        <w:t xml:space="preserve"> 3.</w:t>
      </w:r>
      <w:r w:rsidR="00B14830" w:rsidRPr="00CE3575">
        <w:rPr>
          <w:rFonts w:ascii="Bookman Old Style" w:hAnsi="Bookman Old Style" w:cs="Arial"/>
          <w:bCs/>
          <w:lang w:val="id-ID"/>
        </w:rPr>
        <w:t>6</w:t>
      </w:r>
      <w:r w:rsidRPr="00CE3575">
        <w:rPr>
          <w:rFonts w:ascii="Bookman Old Style" w:hAnsi="Bookman Old Style" w:cs="Arial"/>
          <w:bCs/>
        </w:rPr>
        <w:t>.</w:t>
      </w:r>
    </w:p>
    <w:p w:rsidR="00073C29" w:rsidRPr="00CE3575" w:rsidRDefault="00073C29" w:rsidP="00073C29">
      <w:pPr>
        <w:pStyle w:val="Default"/>
        <w:jc w:val="center"/>
        <w:rPr>
          <w:rFonts w:ascii="Bookman Old Style" w:hAnsi="Bookman Old Style" w:cs="Arial"/>
          <w:bCs/>
        </w:rPr>
      </w:pPr>
      <w:r w:rsidRPr="00CE3575">
        <w:rPr>
          <w:rFonts w:ascii="Bookman Old Style" w:hAnsi="Bookman Old Style" w:cs="Arial"/>
          <w:bCs/>
        </w:rPr>
        <w:t>Emisi GRK Kota Bogor dari Seluruh Sektor (Agregat) dalam Rentang Tahun 2013-2017</w:t>
      </w:r>
    </w:p>
    <w:tbl>
      <w:tblPr>
        <w:tblW w:w="9498" w:type="dxa"/>
        <w:tblInd w:w="-27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20"/>
        <w:gridCol w:w="30"/>
        <w:gridCol w:w="999"/>
        <w:gridCol w:w="20"/>
        <w:gridCol w:w="640"/>
        <w:gridCol w:w="1119"/>
        <w:gridCol w:w="440"/>
        <w:gridCol w:w="20"/>
        <w:gridCol w:w="1099"/>
        <w:gridCol w:w="480"/>
        <w:gridCol w:w="20"/>
        <w:gridCol w:w="1099"/>
        <w:gridCol w:w="440"/>
        <w:gridCol w:w="20"/>
        <w:gridCol w:w="1219"/>
        <w:gridCol w:w="20"/>
        <w:gridCol w:w="813"/>
      </w:tblGrid>
      <w:tr w:rsidR="00073C29" w:rsidRPr="00CE3575" w:rsidTr="006C1C43">
        <w:trPr>
          <w:trHeight w:val="240"/>
        </w:trPr>
        <w:tc>
          <w:tcPr>
            <w:tcW w:w="1020" w:type="dxa"/>
            <w:tcBorders>
              <w:top w:val="single" w:sz="4" w:space="0" w:color="auto"/>
              <w:bottom w:val="nil"/>
              <w:right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30" w:type="dxa"/>
            <w:tcBorders>
              <w:top w:val="single" w:sz="4" w:space="0" w:color="auto"/>
              <w:left w:val="single" w:sz="4" w:space="0" w:color="auto"/>
              <w:bottom w:val="nil"/>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999" w:type="dxa"/>
            <w:tcBorders>
              <w:top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20" w:type="dxa"/>
            <w:tcBorders>
              <w:top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640" w:type="dxa"/>
            <w:tcBorders>
              <w:top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119" w:type="dxa"/>
            <w:tcBorders>
              <w:top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559" w:type="dxa"/>
            <w:gridSpan w:val="3"/>
            <w:tcBorders>
              <w:top w:val="single" w:sz="4" w:space="0" w:color="auto"/>
            </w:tcBorders>
            <w:shd w:val="clear" w:color="auto" w:fill="auto"/>
            <w:vAlign w:val="bottom"/>
          </w:tcPr>
          <w:p w:rsidR="00073C29" w:rsidRPr="00CE3575" w:rsidRDefault="00073C29" w:rsidP="00073C29">
            <w:pPr>
              <w:spacing w:after="0" w:line="240" w:lineRule="auto"/>
              <w:ind w:right="691"/>
              <w:jc w:val="right"/>
              <w:rPr>
                <w:rFonts w:ascii="Bookman Old Style" w:eastAsia="Cambria" w:hAnsi="Bookman Old Style" w:cs="Arial"/>
                <w:sz w:val="18"/>
                <w:szCs w:val="18"/>
              </w:rPr>
            </w:pPr>
            <w:r w:rsidRPr="00CE3575">
              <w:rPr>
                <w:rFonts w:ascii="Bookman Old Style" w:eastAsia="Cambria" w:hAnsi="Bookman Old Style" w:cs="Arial"/>
                <w:sz w:val="18"/>
                <w:szCs w:val="18"/>
              </w:rPr>
              <w:t>TOTAL</w:t>
            </w:r>
          </w:p>
        </w:tc>
        <w:tc>
          <w:tcPr>
            <w:tcW w:w="480" w:type="dxa"/>
            <w:tcBorders>
              <w:top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20" w:type="dxa"/>
            <w:tcBorders>
              <w:top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099" w:type="dxa"/>
            <w:tcBorders>
              <w:top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440" w:type="dxa"/>
            <w:tcBorders>
              <w:top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20" w:type="dxa"/>
            <w:tcBorders>
              <w:top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219" w:type="dxa"/>
            <w:vMerge w:val="restart"/>
            <w:tcBorders>
              <w:top w:val="single" w:sz="4" w:space="0" w:color="auto"/>
            </w:tcBorders>
            <w:shd w:val="clear" w:color="auto" w:fill="auto"/>
            <w:vAlign w:val="bottom"/>
          </w:tcPr>
          <w:p w:rsidR="00073C29" w:rsidRPr="00CE3575" w:rsidRDefault="00073C29" w:rsidP="00073C29">
            <w:pPr>
              <w:spacing w:after="0" w:line="240" w:lineRule="auto"/>
              <w:jc w:val="center"/>
              <w:rPr>
                <w:rFonts w:ascii="Bookman Old Style" w:eastAsia="Cambria" w:hAnsi="Bookman Old Style" w:cs="Arial"/>
                <w:w w:val="99"/>
                <w:sz w:val="18"/>
                <w:szCs w:val="18"/>
              </w:rPr>
            </w:pPr>
            <w:r w:rsidRPr="00CE3575">
              <w:rPr>
                <w:rFonts w:ascii="Bookman Old Style" w:eastAsia="Cambria" w:hAnsi="Bookman Old Style" w:cs="Arial"/>
                <w:w w:val="99"/>
                <w:sz w:val="18"/>
                <w:szCs w:val="18"/>
              </w:rPr>
              <w:t>GRAND</w:t>
            </w:r>
          </w:p>
        </w:tc>
        <w:tc>
          <w:tcPr>
            <w:tcW w:w="20" w:type="dxa"/>
            <w:tcBorders>
              <w:top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813" w:type="dxa"/>
            <w:vMerge w:val="restart"/>
            <w:tcBorders>
              <w:top w:val="single" w:sz="4" w:space="0" w:color="auto"/>
            </w:tcBorders>
            <w:shd w:val="clear" w:color="auto" w:fill="auto"/>
            <w:vAlign w:val="bottom"/>
          </w:tcPr>
          <w:p w:rsidR="00073C29" w:rsidRPr="00CE3575" w:rsidRDefault="00073C29" w:rsidP="00073C29">
            <w:pPr>
              <w:spacing w:after="0" w:line="240" w:lineRule="auto"/>
              <w:jc w:val="center"/>
              <w:rPr>
                <w:rFonts w:ascii="Bookman Old Style" w:eastAsia="Cambria" w:hAnsi="Bookman Old Style" w:cs="Arial"/>
                <w:w w:val="99"/>
                <w:sz w:val="18"/>
                <w:szCs w:val="18"/>
                <w:shd w:val="clear" w:color="auto" w:fill="DBEEF3"/>
              </w:rPr>
            </w:pPr>
            <w:r w:rsidRPr="00CE3575">
              <w:rPr>
                <w:rFonts w:ascii="Bookman Old Style" w:eastAsia="Cambria" w:hAnsi="Bookman Old Style" w:cs="Arial"/>
                <w:w w:val="99"/>
                <w:sz w:val="18"/>
                <w:szCs w:val="18"/>
                <w:shd w:val="clear" w:color="auto" w:fill="DBEEF3"/>
              </w:rPr>
              <w:t>GRAND</w:t>
            </w:r>
          </w:p>
        </w:tc>
      </w:tr>
      <w:tr w:rsidR="00073C29" w:rsidRPr="00CE3575" w:rsidTr="006C1C43">
        <w:trPr>
          <w:trHeight w:val="37"/>
        </w:trPr>
        <w:tc>
          <w:tcPr>
            <w:tcW w:w="1020" w:type="dxa"/>
            <w:tcBorders>
              <w:top w:val="nil"/>
              <w:bottom w:val="nil"/>
              <w:right w:val="single" w:sz="4" w:space="0" w:color="auto"/>
            </w:tcBorders>
            <w:shd w:val="clear" w:color="auto" w:fill="auto"/>
            <w:vAlign w:val="bottom"/>
          </w:tcPr>
          <w:p w:rsidR="00073C29" w:rsidRPr="00CE3575" w:rsidRDefault="00073C29" w:rsidP="00073C29">
            <w:pPr>
              <w:spacing w:after="0" w:line="240" w:lineRule="auto"/>
              <w:ind w:left="-13" w:hanging="142"/>
              <w:rPr>
                <w:rFonts w:ascii="Bookman Old Style" w:eastAsia="Times New Roman" w:hAnsi="Bookman Old Style" w:cs="Arial"/>
                <w:sz w:val="18"/>
                <w:szCs w:val="18"/>
              </w:rPr>
            </w:pPr>
          </w:p>
        </w:tc>
        <w:tc>
          <w:tcPr>
            <w:tcW w:w="30" w:type="dxa"/>
            <w:tcBorders>
              <w:top w:val="nil"/>
              <w:left w:val="single" w:sz="4" w:space="0" w:color="auto"/>
              <w:bottom w:val="nil"/>
              <w:right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999" w:type="dxa"/>
            <w:tcBorders>
              <w:left w:val="single" w:sz="4" w:space="0" w:color="auto"/>
              <w:bottom w:val="nil"/>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20" w:type="dxa"/>
            <w:tcBorders>
              <w:bottom w:val="nil"/>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640" w:type="dxa"/>
            <w:tcBorders>
              <w:bottom w:val="nil"/>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119" w:type="dxa"/>
            <w:tcBorders>
              <w:bottom w:val="nil"/>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440" w:type="dxa"/>
            <w:tcBorders>
              <w:bottom w:val="nil"/>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20" w:type="dxa"/>
            <w:tcBorders>
              <w:bottom w:val="nil"/>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099" w:type="dxa"/>
            <w:tcBorders>
              <w:bottom w:val="nil"/>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480" w:type="dxa"/>
            <w:tcBorders>
              <w:bottom w:val="nil"/>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20" w:type="dxa"/>
            <w:tcBorders>
              <w:bottom w:val="nil"/>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099" w:type="dxa"/>
            <w:tcBorders>
              <w:bottom w:val="nil"/>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440" w:type="dxa"/>
            <w:tcBorders>
              <w:bottom w:val="nil"/>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20" w:type="dxa"/>
            <w:vMerge w:val="restart"/>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219" w:type="dxa"/>
            <w:vMerge/>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20" w:type="dxa"/>
            <w:vMerge w:val="restart"/>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813" w:type="dxa"/>
            <w:vMerge/>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r>
      <w:tr w:rsidR="00073C29" w:rsidRPr="00CE3575" w:rsidTr="006C1C43">
        <w:trPr>
          <w:trHeight w:val="39"/>
        </w:trPr>
        <w:tc>
          <w:tcPr>
            <w:tcW w:w="1020" w:type="dxa"/>
            <w:tcBorders>
              <w:top w:val="nil"/>
              <w:bottom w:val="nil"/>
              <w:right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30" w:type="dxa"/>
            <w:tcBorders>
              <w:top w:val="nil"/>
              <w:left w:val="single" w:sz="4" w:space="0" w:color="auto"/>
              <w:bottom w:val="nil"/>
              <w:right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999" w:type="dxa"/>
            <w:tcBorders>
              <w:top w:val="nil"/>
              <w:left w:val="single" w:sz="4" w:space="0" w:color="auto"/>
              <w:bottom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20" w:type="dxa"/>
            <w:tcBorders>
              <w:top w:val="nil"/>
              <w:bottom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640" w:type="dxa"/>
            <w:tcBorders>
              <w:top w:val="nil"/>
              <w:bottom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119" w:type="dxa"/>
            <w:tcBorders>
              <w:top w:val="nil"/>
              <w:bottom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440" w:type="dxa"/>
            <w:tcBorders>
              <w:top w:val="nil"/>
              <w:bottom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20" w:type="dxa"/>
            <w:tcBorders>
              <w:top w:val="nil"/>
              <w:bottom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099" w:type="dxa"/>
            <w:tcBorders>
              <w:top w:val="nil"/>
              <w:bottom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480" w:type="dxa"/>
            <w:tcBorders>
              <w:top w:val="nil"/>
              <w:bottom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20" w:type="dxa"/>
            <w:tcBorders>
              <w:top w:val="nil"/>
              <w:bottom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099" w:type="dxa"/>
            <w:tcBorders>
              <w:top w:val="nil"/>
              <w:bottom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440" w:type="dxa"/>
            <w:tcBorders>
              <w:top w:val="nil"/>
              <w:bottom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20" w:type="dxa"/>
            <w:vMerge/>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219" w:type="dxa"/>
            <w:vMerge/>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20" w:type="dxa"/>
            <w:vMerge/>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813" w:type="dxa"/>
            <w:vMerge/>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r>
      <w:tr w:rsidR="00073C29" w:rsidRPr="00CE3575" w:rsidTr="006C1C43">
        <w:trPr>
          <w:trHeight w:val="290"/>
        </w:trPr>
        <w:tc>
          <w:tcPr>
            <w:tcW w:w="1050" w:type="dxa"/>
            <w:gridSpan w:val="2"/>
            <w:vMerge w:val="restart"/>
            <w:tcBorders>
              <w:top w:val="nil"/>
              <w:bottom w:val="nil"/>
              <w:right w:val="single" w:sz="4" w:space="0" w:color="auto"/>
            </w:tcBorders>
            <w:shd w:val="clear" w:color="auto" w:fill="auto"/>
            <w:vAlign w:val="bottom"/>
          </w:tcPr>
          <w:p w:rsidR="00073C29" w:rsidRPr="00CE3575" w:rsidRDefault="00073C29" w:rsidP="00073C29">
            <w:pPr>
              <w:spacing w:after="0" w:line="240" w:lineRule="auto"/>
              <w:ind w:right="20"/>
              <w:jc w:val="center"/>
              <w:rPr>
                <w:rFonts w:ascii="Bookman Old Style" w:eastAsia="Cambria" w:hAnsi="Bookman Old Style" w:cs="Arial"/>
                <w:sz w:val="18"/>
                <w:szCs w:val="18"/>
              </w:rPr>
            </w:pPr>
            <w:r w:rsidRPr="00CE3575">
              <w:rPr>
                <w:rFonts w:ascii="Bookman Old Style" w:eastAsia="Cambria" w:hAnsi="Bookman Old Style" w:cs="Arial"/>
                <w:sz w:val="18"/>
                <w:szCs w:val="18"/>
              </w:rPr>
              <w:t>TAHUN</w:t>
            </w:r>
          </w:p>
        </w:tc>
        <w:tc>
          <w:tcPr>
            <w:tcW w:w="1659" w:type="dxa"/>
            <w:gridSpan w:val="3"/>
            <w:tcBorders>
              <w:top w:val="single" w:sz="4" w:space="0" w:color="auto"/>
              <w:left w:val="single" w:sz="4" w:space="0" w:color="auto"/>
              <w:bottom w:val="nil"/>
            </w:tcBorders>
            <w:shd w:val="clear" w:color="auto" w:fill="auto"/>
            <w:vAlign w:val="bottom"/>
          </w:tcPr>
          <w:p w:rsidR="00073C29" w:rsidRPr="00CE3575" w:rsidRDefault="00073C29" w:rsidP="006C1C43">
            <w:pPr>
              <w:spacing w:after="0" w:line="240" w:lineRule="auto"/>
              <w:ind w:right="430" w:firstLine="85"/>
              <w:jc w:val="right"/>
              <w:rPr>
                <w:rFonts w:ascii="Bookman Old Style" w:eastAsia="Cambria" w:hAnsi="Bookman Old Style" w:cs="Arial"/>
                <w:sz w:val="18"/>
                <w:szCs w:val="18"/>
              </w:rPr>
            </w:pPr>
            <w:r w:rsidRPr="00CE3575">
              <w:rPr>
                <w:rFonts w:ascii="Bookman Old Style" w:eastAsia="Cambria" w:hAnsi="Bookman Old Style" w:cs="Arial"/>
                <w:sz w:val="18"/>
                <w:szCs w:val="18"/>
              </w:rPr>
              <w:t>ENERGI</w:t>
            </w:r>
          </w:p>
        </w:tc>
        <w:tc>
          <w:tcPr>
            <w:tcW w:w="1119" w:type="dxa"/>
            <w:tcBorders>
              <w:top w:val="single" w:sz="4" w:space="0" w:color="auto"/>
              <w:bottom w:val="nil"/>
            </w:tcBorders>
            <w:shd w:val="clear" w:color="auto" w:fill="auto"/>
            <w:vAlign w:val="bottom"/>
          </w:tcPr>
          <w:p w:rsidR="00073C29" w:rsidRPr="00CE3575" w:rsidRDefault="00073C29" w:rsidP="00073C29">
            <w:pPr>
              <w:spacing w:after="0" w:line="240" w:lineRule="auto"/>
              <w:jc w:val="right"/>
              <w:rPr>
                <w:rFonts w:ascii="Bookman Old Style" w:eastAsia="Cambria" w:hAnsi="Bookman Old Style" w:cs="Arial"/>
                <w:sz w:val="18"/>
                <w:szCs w:val="18"/>
              </w:rPr>
            </w:pPr>
            <w:r w:rsidRPr="00CE3575">
              <w:rPr>
                <w:rFonts w:ascii="Bookman Old Style" w:eastAsia="Cambria" w:hAnsi="Bookman Old Style" w:cs="Arial"/>
                <w:sz w:val="18"/>
                <w:szCs w:val="18"/>
              </w:rPr>
              <w:t>AFOLU</w:t>
            </w:r>
          </w:p>
        </w:tc>
        <w:tc>
          <w:tcPr>
            <w:tcW w:w="440" w:type="dxa"/>
            <w:tcBorders>
              <w:top w:val="single" w:sz="4" w:space="0" w:color="auto"/>
              <w:bottom w:val="nil"/>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20" w:type="dxa"/>
            <w:tcBorders>
              <w:top w:val="single" w:sz="4" w:space="0" w:color="auto"/>
              <w:bottom w:val="nil"/>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099" w:type="dxa"/>
            <w:tcBorders>
              <w:top w:val="single" w:sz="4" w:space="0" w:color="auto"/>
              <w:bottom w:val="nil"/>
            </w:tcBorders>
            <w:shd w:val="clear" w:color="auto" w:fill="auto"/>
            <w:vAlign w:val="bottom"/>
          </w:tcPr>
          <w:p w:rsidR="00073C29" w:rsidRPr="00CE3575" w:rsidRDefault="00073C29" w:rsidP="00073C29">
            <w:pPr>
              <w:spacing w:after="0" w:line="240" w:lineRule="auto"/>
              <w:jc w:val="right"/>
              <w:rPr>
                <w:rFonts w:ascii="Bookman Old Style" w:eastAsia="Cambria" w:hAnsi="Bookman Old Style" w:cs="Arial"/>
                <w:sz w:val="18"/>
                <w:szCs w:val="18"/>
              </w:rPr>
            </w:pPr>
            <w:r w:rsidRPr="00CE3575">
              <w:rPr>
                <w:rFonts w:ascii="Bookman Old Style" w:eastAsia="Cambria" w:hAnsi="Bookman Old Style" w:cs="Arial"/>
                <w:sz w:val="18"/>
                <w:szCs w:val="18"/>
              </w:rPr>
              <w:t>IPPU</w:t>
            </w:r>
          </w:p>
        </w:tc>
        <w:tc>
          <w:tcPr>
            <w:tcW w:w="480" w:type="dxa"/>
            <w:tcBorders>
              <w:top w:val="single" w:sz="4" w:space="0" w:color="auto"/>
              <w:bottom w:val="nil"/>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20" w:type="dxa"/>
            <w:tcBorders>
              <w:top w:val="single" w:sz="4" w:space="0" w:color="auto"/>
              <w:bottom w:val="nil"/>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099" w:type="dxa"/>
            <w:tcBorders>
              <w:top w:val="single" w:sz="4" w:space="0" w:color="auto"/>
              <w:bottom w:val="nil"/>
            </w:tcBorders>
            <w:shd w:val="clear" w:color="auto" w:fill="auto"/>
            <w:vAlign w:val="bottom"/>
          </w:tcPr>
          <w:p w:rsidR="00073C29" w:rsidRPr="00CE3575" w:rsidRDefault="00073C29" w:rsidP="00073C29">
            <w:pPr>
              <w:spacing w:after="0" w:line="240" w:lineRule="auto"/>
              <w:jc w:val="right"/>
              <w:rPr>
                <w:rFonts w:ascii="Bookman Old Style" w:eastAsia="Cambria" w:hAnsi="Bookman Old Style" w:cs="Arial"/>
                <w:sz w:val="18"/>
                <w:szCs w:val="18"/>
              </w:rPr>
            </w:pPr>
            <w:r w:rsidRPr="00CE3575">
              <w:rPr>
                <w:rFonts w:ascii="Bookman Old Style" w:eastAsia="Cambria" w:hAnsi="Bookman Old Style" w:cs="Arial"/>
                <w:sz w:val="18"/>
                <w:szCs w:val="18"/>
              </w:rPr>
              <w:t>LIMBAH</w:t>
            </w:r>
          </w:p>
        </w:tc>
        <w:tc>
          <w:tcPr>
            <w:tcW w:w="440" w:type="dxa"/>
            <w:tcBorders>
              <w:top w:val="single" w:sz="4" w:space="0" w:color="auto"/>
              <w:bottom w:val="nil"/>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20" w:type="dxa"/>
            <w:tcBorders>
              <w:bottom w:val="nil"/>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219" w:type="dxa"/>
            <w:tcBorders>
              <w:bottom w:val="nil"/>
            </w:tcBorders>
            <w:shd w:val="clear" w:color="auto" w:fill="auto"/>
            <w:vAlign w:val="bottom"/>
          </w:tcPr>
          <w:p w:rsidR="00073C29" w:rsidRPr="00CE3575" w:rsidRDefault="00073C29" w:rsidP="00073C29">
            <w:pPr>
              <w:spacing w:after="0" w:line="240" w:lineRule="auto"/>
              <w:jc w:val="center"/>
              <w:rPr>
                <w:rFonts w:ascii="Bookman Old Style" w:eastAsia="Cambria" w:hAnsi="Bookman Old Style" w:cs="Arial"/>
                <w:sz w:val="18"/>
                <w:szCs w:val="18"/>
              </w:rPr>
            </w:pPr>
            <w:r w:rsidRPr="00CE3575">
              <w:rPr>
                <w:rFonts w:ascii="Bookman Old Style" w:eastAsia="Cambria" w:hAnsi="Bookman Old Style" w:cs="Arial"/>
                <w:sz w:val="18"/>
                <w:szCs w:val="18"/>
              </w:rPr>
              <w:t>TOTAL</w:t>
            </w:r>
          </w:p>
        </w:tc>
        <w:tc>
          <w:tcPr>
            <w:tcW w:w="20" w:type="dxa"/>
            <w:tcBorders>
              <w:bottom w:val="nil"/>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813" w:type="dxa"/>
            <w:tcBorders>
              <w:bottom w:val="nil"/>
            </w:tcBorders>
            <w:shd w:val="clear" w:color="auto" w:fill="auto"/>
            <w:vAlign w:val="bottom"/>
          </w:tcPr>
          <w:p w:rsidR="00073C29" w:rsidRPr="00CE3575" w:rsidRDefault="00073C29" w:rsidP="00073C29">
            <w:pPr>
              <w:spacing w:after="0" w:line="240" w:lineRule="auto"/>
              <w:jc w:val="center"/>
              <w:rPr>
                <w:rFonts w:ascii="Bookman Old Style" w:eastAsia="Cambria" w:hAnsi="Bookman Old Style" w:cs="Arial"/>
                <w:w w:val="97"/>
                <w:sz w:val="18"/>
                <w:szCs w:val="18"/>
                <w:shd w:val="clear" w:color="auto" w:fill="DBEEF3"/>
              </w:rPr>
            </w:pPr>
            <w:r w:rsidRPr="00CE3575">
              <w:rPr>
                <w:rFonts w:ascii="Bookman Old Style" w:eastAsia="Cambria" w:hAnsi="Bookman Old Style" w:cs="Arial"/>
                <w:w w:val="97"/>
                <w:sz w:val="18"/>
                <w:szCs w:val="18"/>
                <w:shd w:val="clear" w:color="auto" w:fill="DBEEF3"/>
              </w:rPr>
              <w:t>TOTAL</w:t>
            </w:r>
          </w:p>
        </w:tc>
      </w:tr>
      <w:tr w:rsidR="006C1C43" w:rsidRPr="00CE3575" w:rsidTr="006C1C43">
        <w:trPr>
          <w:gridAfter w:val="15"/>
          <w:wAfter w:w="8448" w:type="dxa"/>
          <w:trHeight w:val="211"/>
        </w:trPr>
        <w:tc>
          <w:tcPr>
            <w:tcW w:w="1050" w:type="dxa"/>
            <w:gridSpan w:val="2"/>
            <w:vMerge/>
            <w:tcBorders>
              <w:top w:val="nil"/>
              <w:bottom w:val="nil"/>
              <w:right w:val="single" w:sz="4" w:space="0" w:color="auto"/>
            </w:tcBorders>
            <w:shd w:val="clear" w:color="auto" w:fill="auto"/>
            <w:vAlign w:val="bottom"/>
          </w:tcPr>
          <w:p w:rsidR="006C1C43" w:rsidRPr="00CE3575" w:rsidRDefault="006C1C43" w:rsidP="00073C29">
            <w:pPr>
              <w:spacing w:after="0" w:line="240" w:lineRule="auto"/>
              <w:rPr>
                <w:rFonts w:ascii="Bookman Old Style" w:eastAsia="Times New Roman" w:hAnsi="Bookman Old Style" w:cs="Arial"/>
                <w:sz w:val="18"/>
                <w:szCs w:val="18"/>
              </w:rPr>
            </w:pPr>
          </w:p>
        </w:tc>
      </w:tr>
      <w:tr w:rsidR="00073C29" w:rsidRPr="00CE3575" w:rsidTr="006C1C43">
        <w:trPr>
          <w:trHeight w:val="183"/>
        </w:trPr>
        <w:tc>
          <w:tcPr>
            <w:tcW w:w="1020" w:type="dxa"/>
            <w:tcBorders>
              <w:top w:val="nil"/>
              <w:bottom w:val="nil"/>
              <w:right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30" w:type="dxa"/>
            <w:tcBorders>
              <w:left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999" w:type="dxa"/>
            <w:tcBorders>
              <w:top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20" w:type="dxa"/>
            <w:tcBorders>
              <w:top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640" w:type="dxa"/>
            <w:tcBorders>
              <w:top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119" w:type="dxa"/>
            <w:tcBorders>
              <w:top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440" w:type="dxa"/>
            <w:tcBorders>
              <w:top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20" w:type="dxa"/>
            <w:tcBorders>
              <w:top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099" w:type="dxa"/>
            <w:tcBorders>
              <w:top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480" w:type="dxa"/>
            <w:tcBorders>
              <w:top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20" w:type="dxa"/>
            <w:tcBorders>
              <w:top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099" w:type="dxa"/>
            <w:tcBorders>
              <w:top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440" w:type="dxa"/>
            <w:tcBorders>
              <w:top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20" w:type="dxa"/>
            <w:tcBorders>
              <w:top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219" w:type="dxa"/>
            <w:tcBorders>
              <w:top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20" w:type="dxa"/>
            <w:tcBorders>
              <w:top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813" w:type="dxa"/>
            <w:tcBorders>
              <w:top w:val="single" w:sz="4" w:space="0" w:color="auto"/>
            </w:tcBorders>
            <w:shd w:val="clear" w:color="auto" w:fill="auto"/>
            <w:vAlign w:val="bottom"/>
          </w:tcPr>
          <w:p w:rsidR="00073C29" w:rsidRPr="00CE3575" w:rsidRDefault="00073C29" w:rsidP="00073C29">
            <w:pPr>
              <w:spacing w:after="0" w:line="240" w:lineRule="auto"/>
              <w:jc w:val="center"/>
              <w:rPr>
                <w:rFonts w:ascii="Bookman Old Style" w:eastAsia="Cambria" w:hAnsi="Bookman Old Style" w:cs="Arial"/>
                <w:sz w:val="18"/>
                <w:szCs w:val="18"/>
              </w:rPr>
            </w:pPr>
            <w:r w:rsidRPr="00CE3575">
              <w:rPr>
                <w:rFonts w:ascii="Bookman Old Style" w:eastAsia="Cambria" w:hAnsi="Bookman Old Style" w:cs="Arial"/>
                <w:sz w:val="18"/>
                <w:szCs w:val="18"/>
              </w:rPr>
              <w:t>Juta</w:t>
            </w:r>
          </w:p>
        </w:tc>
      </w:tr>
      <w:tr w:rsidR="00073C29" w:rsidRPr="00CE3575" w:rsidTr="006C1C43">
        <w:trPr>
          <w:trHeight w:val="209"/>
        </w:trPr>
        <w:tc>
          <w:tcPr>
            <w:tcW w:w="1020" w:type="dxa"/>
            <w:tcBorders>
              <w:top w:val="nil"/>
              <w:bottom w:val="nil"/>
              <w:right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30" w:type="dxa"/>
            <w:tcBorders>
              <w:left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999" w:type="dxa"/>
            <w:shd w:val="clear" w:color="auto" w:fill="auto"/>
            <w:vAlign w:val="bottom"/>
          </w:tcPr>
          <w:p w:rsidR="00073C29" w:rsidRPr="00CE3575" w:rsidRDefault="00073C29" w:rsidP="00073C29">
            <w:pPr>
              <w:spacing w:after="0" w:line="240" w:lineRule="auto"/>
              <w:ind w:right="52"/>
              <w:jc w:val="right"/>
              <w:rPr>
                <w:rFonts w:ascii="Bookman Old Style" w:eastAsia="Cambria" w:hAnsi="Bookman Old Style" w:cs="Arial"/>
                <w:sz w:val="18"/>
                <w:szCs w:val="18"/>
              </w:rPr>
            </w:pPr>
            <w:r w:rsidRPr="00CE3575">
              <w:rPr>
                <w:rFonts w:ascii="Bookman Old Style" w:eastAsia="Cambria" w:hAnsi="Bookman Old Style" w:cs="Arial"/>
                <w:sz w:val="18"/>
                <w:szCs w:val="18"/>
              </w:rPr>
              <w:t>Ton CO2-e</w:t>
            </w:r>
          </w:p>
        </w:tc>
        <w:tc>
          <w:tcPr>
            <w:tcW w:w="660" w:type="dxa"/>
            <w:gridSpan w:val="2"/>
            <w:shd w:val="clear" w:color="auto" w:fill="auto"/>
            <w:vAlign w:val="bottom"/>
          </w:tcPr>
          <w:p w:rsidR="00073C29" w:rsidRPr="00CE3575" w:rsidRDefault="00073C29" w:rsidP="00073C29">
            <w:pPr>
              <w:spacing w:after="0" w:line="240" w:lineRule="auto"/>
              <w:ind w:right="150"/>
              <w:jc w:val="right"/>
              <w:rPr>
                <w:rFonts w:ascii="Bookman Old Style" w:eastAsia="Cambria" w:hAnsi="Bookman Old Style" w:cs="Arial"/>
                <w:sz w:val="18"/>
                <w:szCs w:val="18"/>
              </w:rPr>
            </w:pPr>
            <w:r w:rsidRPr="00CE3575">
              <w:rPr>
                <w:rFonts w:ascii="Bookman Old Style" w:eastAsia="Cambria" w:hAnsi="Bookman Old Style" w:cs="Arial"/>
                <w:sz w:val="18"/>
                <w:szCs w:val="18"/>
              </w:rPr>
              <w:t>%</w:t>
            </w:r>
          </w:p>
        </w:tc>
        <w:tc>
          <w:tcPr>
            <w:tcW w:w="1119" w:type="dxa"/>
            <w:shd w:val="clear" w:color="auto" w:fill="auto"/>
            <w:vAlign w:val="bottom"/>
          </w:tcPr>
          <w:p w:rsidR="00073C29" w:rsidRPr="00CE3575" w:rsidRDefault="00073C29" w:rsidP="00073C29">
            <w:pPr>
              <w:spacing w:after="0" w:line="240" w:lineRule="auto"/>
              <w:ind w:right="112"/>
              <w:jc w:val="right"/>
              <w:rPr>
                <w:rFonts w:ascii="Bookman Old Style" w:eastAsia="Cambria" w:hAnsi="Bookman Old Style" w:cs="Arial"/>
                <w:sz w:val="18"/>
                <w:szCs w:val="18"/>
                <w:shd w:val="clear" w:color="auto" w:fill="DBEEF3"/>
              </w:rPr>
            </w:pPr>
            <w:r w:rsidRPr="00CE3575">
              <w:rPr>
                <w:rFonts w:ascii="Bookman Old Style" w:eastAsia="Cambria" w:hAnsi="Bookman Old Style" w:cs="Arial"/>
                <w:sz w:val="18"/>
                <w:szCs w:val="18"/>
                <w:shd w:val="clear" w:color="auto" w:fill="DBEEF3"/>
              </w:rPr>
              <w:t>Ton CO2-e</w:t>
            </w:r>
          </w:p>
        </w:tc>
        <w:tc>
          <w:tcPr>
            <w:tcW w:w="440" w:type="dxa"/>
            <w:shd w:val="clear" w:color="auto" w:fill="auto"/>
            <w:vAlign w:val="bottom"/>
          </w:tcPr>
          <w:p w:rsidR="00073C29" w:rsidRPr="00CE3575" w:rsidRDefault="00073C29" w:rsidP="00073C29">
            <w:pPr>
              <w:spacing w:after="0" w:line="240" w:lineRule="auto"/>
              <w:ind w:right="92"/>
              <w:jc w:val="right"/>
              <w:rPr>
                <w:rFonts w:ascii="Bookman Old Style" w:eastAsia="Cambria" w:hAnsi="Bookman Old Style" w:cs="Arial"/>
                <w:sz w:val="18"/>
                <w:szCs w:val="18"/>
              </w:rPr>
            </w:pPr>
            <w:r w:rsidRPr="00CE3575">
              <w:rPr>
                <w:rFonts w:ascii="Bookman Old Style" w:eastAsia="Cambria" w:hAnsi="Bookman Old Style" w:cs="Arial"/>
                <w:sz w:val="18"/>
                <w:szCs w:val="18"/>
              </w:rPr>
              <w:t>%</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099" w:type="dxa"/>
            <w:shd w:val="clear" w:color="auto" w:fill="auto"/>
            <w:vAlign w:val="bottom"/>
          </w:tcPr>
          <w:p w:rsidR="00073C29" w:rsidRPr="00CE3575" w:rsidRDefault="00073C29" w:rsidP="00073C29">
            <w:pPr>
              <w:spacing w:after="0" w:line="240" w:lineRule="auto"/>
              <w:ind w:right="71"/>
              <w:jc w:val="right"/>
              <w:rPr>
                <w:rFonts w:ascii="Bookman Old Style" w:eastAsia="Cambria" w:hAnsi="Bookman Old Style" w:cs="Arial"/>
                <w:sz w:val="18"/>
                <w:szCs w:val="18"/>
                <w:shd w:val="clear" w:color="auto" w:fill="DBEEF3"/>
              </w:rPr>
            </w:pPr>
            <w:r w:rsidRPr="00CE3575">
              <w:rPr>
                <w:rFonts w:ascii="Bookman Old Style" w:eastAsia="Cambria" w:hAnsi="Bookman Old Style" w:cs="Arial"/>
                <w:sz w:val="18"/>
                <w:szCs w:val="18"/>
                <w:shd w:val="clear" w:color="auto" w:fill="DBEEF3"/>
              </w:rPr>
              <w:t>Ton CO2-e</w:t>
            </w:r>
          </w:p>
        </w:tc>
        <w:tc>
          <w:tcPr>
            <w:tcW w:w="480" w:type="dxa"/>
            <w:shd w:val="clear" w:color="auto" w:fill="auto"/>
            <w:vAlign w:val="bottom"/>
          </w:tcPr>
          <w:p w:rsidR="00073C29" w:rsidRPr="00CE3575" w:rsidRDefault="00073C29" w:rsidP="00073C29">
            <w:pPr>
              <w:spacing w:after="0" w:line="240" w:lineRule="auto"/>
              <w:ind w:right="93"/>
              <w:jc w:val="right"/>
              <w:rPr>
                <w:rFonts w:ascii="Bookman Old Style" w:eastAsia="Cambria" w:hAnsi="Bookman Old Style" w:cs="Arial"/>
                <w:sz w:val="18"/>
                <w:szCs w:val="18"/>
              </w:rPr>
            </w:pPr>
            <w:r w:rsidRPr="00CE3575">
              <w:rPr>
                <w:rFonts w:ascii="Bookman Old Style" w:eastAsia="Cambria" w:hAnsi="Bookman Old Style" w:cs="Arial"/>
                <w:sz w:val="18"/>
                <w:szCs w:val="18"/>
              </w:rPr>
              <w:t>%</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099" w:type="dxa"/>
            <w:shd w:val="clear" w:color="auto" w:fill="auto"/>
            <w:vAlign w:val="bottom"/>
          </w:tcPr>
          <w:p w:rsidR="00073C29" w:rsidRPr="00CE3575" w:rsidRDefault="00073C29" w:rsidP="00073C29">
            <w:pPr>
              <w:spacing w:after="0" w:line="240" w:lineRule="auto"/>
              <w:ind w:right="151"/>
              <w:jc w:val="right"/>
              <w:rPr>
                <w:rFonts w:ascii="Bookman Old Style" w:eastAsia="Cambria" w:hAnsi="Bookman Old Style" w:cs="Arial"/>
                <w:sz w:val="18"/>
                <w:szCs w:val="18"/>
              </w:rPr>
            </w:pPr>
            <w:r w:rsidRPr="00CE3575">
              <w:rPr>
                <w:rFonts w:ascii="Bookman Old Style" w:eastAsia="Cambria" w:hAnsi="Bookman Old Style" w:cs="Arial"/>
                <w:sz w:val="18"/>
                <w:szCs w:val="18"/>
              </w:rPr>
              <w:t>Ton CO2-e</w:t>
            </w:r>
          </w:p>
        </w:tc>
        <w:tc>
          <w:tcPr>
            <w:tcW w:w="440" w:type="dxa"/>
            <w:shd w:val="clear" w:color="auto" w:fill="auto"/>
            <w:vAlign w:val="bottom"/>
          </w:tcPr>
          <w:p w:rsidR="00073C29" w:rsidRPr="00CE3575" w:rsidRDefault="00073C29" w:rsidP="00073C29">
            <w:pPr>
              <w:spacing w:after="0" w:line="240" w:lineRule="auto"/>
              <w:ind w:right="93"/>
              <w:jc w:val="right"/>
              <w:rPr>
                <w:rFonts w:ascii="Bookman Old Style" w:eastAsia="Cambria" w:hAnsi="Bookman Old Style" w:cs="Arial"/>
                <w:sz w:val="18"/>
                <w:szCs w:val="18"/>
              </w:rPr>
            </w:pPr>
            <w:r w:rsidRPr="00CE3575">
              <w:rPr>
                <w:rFonts w:ascii="Bookman Old Style" w:eastAsia="Cambria" w:hAnsi="Bookman Old Style" w:cs="Arial"/>
                <w:sz w:val="18"/>
                <w:szCs w:val="18"/>
              </w:rPr>
              <w:t>%</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219" w:type="dxa"/>
            <w:shd w:val="clear" w:color="auto" w:fill="auto"/>
            <w:vAlign w:val="bottom"/>
          </w:tcPr>
          <w:p w:rsidR="00073C29" w:rsidRPr="00CE3575" w:rsidRDefault="00073C29" w:rsidP="00073C29">
            <w:pPr>
              <w:spacing w:after="0" w:line="240" w:lineRule="auto"/>
              <w:jc w:val="center"/>
              <w:rPr>
                <w:rFonts w:ascii="Bookman Old Style" w:eastAsia="Cambria" w:hAnsi="Bookman Old Style" w:cs="Arial"/>
                <w:w w:val="99"/>
                <w:sz w:val="18"/>
                <w:szCs w:val="18"/>
              </w:rPr>
            </w:pPr>
            <w:r w:rsidRPr="00CE3575">
              <w:rPr>
                <w:rFonts w:ascii="Bookman Old Style" w:eastAsia="Cambria" w:hAnsi="Bookman Old Style" w:cs="Arial"/>
                <w:w w:val="99"/>
                <w:sz w:val="18"/>
                <w:szCs w:val="18"/>
              </w:rPr>
              <w:t>Ton CO2-e</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813" w:type="dxa"/>
            <w:shd w:val="clear" w:color="auto" w:fill="auto"/>
            <w:vAlign w:val="bottom"/>
          </w:tcPr>
          <w:p w:rsidR="00073C29" w:rsidRPr="00CE3575" w:rsidRDefault="00073C29" w:rsidP="00073C29">
            <w:pPr>
              <w:spacing w:after="0" w:line="240" w:lineRule="auto"/>
              <w:jc w:val="center"/>
              <w:rPr>
                <w:rFonts w:ascii="Bookman Old Style" w:eastAsia="Cambria" w:hAnsi="Bookman Old Style" w:cs="Arial"/>
                <w:w w:val="97"/>
                <w:sz w:val="18"/>
                <w:szCs w:val="18"/>
              </w:rPr>
            </w:pPr>
            <w:r w:rsidRPr="00CE3575">
              <w:rPr>
                <w:rFonts w:ascii="Bookman Old Style" w:eastAsia="Cambria" w:hAnsi="Bookman Old Style" w:cs="Arial"/>
                <w:w w:val="97"/>
                <w:sz w:val="18"/>
                <w:szCs w:val="18"/>
              </w:rPr>
              <w:t>Ton</w:t>
            </w:r>
          </w:p>
        </w:tc>
      </w:tr>
      <w:tr w:rsidR="00073C29" w:rsidRPr="00CE3575" w:rsidTr="006C1C43">
        <w:trPr>
          <w:trHeight w:val="231"/>
        </w:trPr>
        <w:tc>
          <w:tcPr>
            <w:tcW w:w="1020" w:type="dxa"/>
            <w:tcBorders>
              <w:top w:val="nil"/>
              <w:bottom w:val="nil"/>
              <w:right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30" w:type="dxa"/>
            <w:tcBorders>
              <w:left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999"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64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119"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44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099"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48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099"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44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219"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813" w:type="dxa"/>
            <w:shd w:val="clear" w:color="auto" w:fill="auto"/>
            <w:vAlign w:val="bottom"/>
          </w:tcPr>
          <w:p w:rsidR="00073C29" w:rsidRPr="00CE3575" w:rsidRDefault="00073C29" w:rsidP="00073C29">
            <w:pPr>
              <w:spacing w:after="0" w:line="240" w:lineRule="auto"/>
              <w:jc w:val="center"/>
              <w:rPr>
                <w:rFonts w:ascii="Bookman Old Style" w:eastAsia="Cambria" w:hAnsi="Bookman Old Style" w:cs="Arial"/>
                <w:sz w:val="18"/>
                <w:szCs w:val="18"/>
              </w:rPr>
            </w:pPr>
            <w:r w:rsidRPr="00CE3575">
              <w:rPr>
                <w:rFonts w:ascii="Bookman Old Style" w:eastAsia="Cambria" w:hAnsi="Bookman Old Style" w:cs="Arial"/>
                <w:sz w:val="18"/>
                <w:szCs w:val="18"/>
              </w:rPr>
              <w:t>CO2-e</w:t>
            </w:r>
          </w:p>
        </w:tc>
      </w:tr>
      <w:tr w:rsidR="00073C29" w:rsidRPr="00CE3575" w:rsidTr="006C1C43">
        <w:trPr>
          <w:trHeight w:val="312"/>
        </w:trPr>
        <w:tc>
          <w:tcPr>
            <w:tcW w:w="1020" w:type="dxa"/>
            <w:tcBorders>
              <w:top w:val="nil"/>
              <w:bottom w:val="nil"/>
              <w:right w:val="single" w:sz="4" w:space="0" w:color="auto"/>
            </w:tcBorders>
            <w:shd w:val="clear" w:color="auto" w:fill="auto"/>
            <w:vAlign w:val="bottom"/>
          </w:tcPr>
          <w:p w:rsidR="00073C29" w:rsidRPr="00CE3575" w:rsidRDefault="00073C29" w:rsidP="00073C29">
            <w:pPr>
              <w:spacing w:after="0" w:line="240" w:lineRule="auto"/>
              <w:jc w:val="center"/>
              <w:rPr>
                <w:rFonts w:ascii="Bookman Old Style" w:eastAsia="Cambria" w:hAnsi="Bookman Old Style" w:cs="Arial"/>
                <w:sz w:val="18"/>
                <w:szCs w:val="18"/>
              </w:rPr>
            </w:pPr>
            <w:r w:rsidRPr="00CE3575">
              <w:rPr>
                <w:rFonts w:ascii="Bookman Old Style" w:eastAsia="Cambria" w:hAnsi="Bookman Old Style" w:cs="Arial"/>
                <w:sz w:val="18"/>
                <w:szCs w:val="18"/>
              </w:rPr>
              <w:t>2013</w:t>
            </w:r>
          </w:p>
        </w:tc>
        <w:tc>
          <w:tcPr>
            <w:tcW w:w="30" w:type="dxa"/>
            <w:tcBorders>
              <w:left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999" w:type="dxa"/>
            <w:shd w:val="clear" w:color="auto" w:fill="auto"/>
            <w:vAlign w:val="bottom"/>
          </w:tcPr>
          <w:p w:rsidR="00073C29" w:rsidRPr="00CE3575" w:rsidRDefault="00073C29" w:rsidP="00073C29">
            <w:pPr>
              <w:spacing w:after="0" w:line="240" w:lineRule="auto"/>
              <w:ind w:right="12"/>
              <w:jc w:val="right"/>
              <w:rPr>
                <w:rFonts w:ascii="Bookman Old Style" w:eastAsia="Cambria" w:hAnsi="Bookman Old Style" w:cs="Arial"/>
                <w:sz w:val="18"/>
                <w:szCs w:val="18"/>
              </w:rPr>
            </w:pPr>
            <w:r w:rsidRPr="00CE3575">
              <w:rPr>
                <w:rFonts w:ascii="Bookman Old Style" w:eastAsia="Cambria" w:hAnsi="Bookman Old Style" w:cs="Arial"/>
                <w:sz w:val="18"/>
                <w:szCs w:val="18"/>
              </w:rPr>
              <w:t>1,867,348</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640" w:type="dxa"/>
            <w:shd w:val="clear" w:color="auto" w:fill="auto"/>
            <w:vAlign w:val="bottom"/>
          </w:tcPr>
          <w:p w:rsidR="00073C29" w:rsidRPr="00CE3575" w:rsidRDefault="00073C29" w:rsidP="00073C29">
            <w:pPr>
              <w:spacing w:after="0" w:line="240" w:lineRule="auto"/>
              <w:ind w:right="10"/>
              <w:jc w:val="right"/>
              <w:rPr>
                <w:rFonts w:ascii="Bookman Old Style" w:eastAsia="Cambria" w:hAnsi="Bookman Old Style" w:cs="Arial"/>
                <w:sz w:val="18"/>
                <w:szCs w:val="18"/>
              </w:rPr>
            </w:pPr>
            <w:r w:rsidRPr="00CE3575">
              <w:rPr>
                <w:rFonts w:ascii="Bookman Old Style" w:eastAsia="Cambria" w:hAnsi="Bookman Old Style" w:cs="Arial"/>
                <w:sz w:val="18"/>
                <w:szCs w:val="18"/>
              </w:rPr>
              <w:t>95.70</w:t>
            </w:r>
          </w:p>
        </w:tc>
        <w:tc>
          <w:tcPr>
            <w:tcW w:w="1119" w:type="dxa"/>
            <w:shd w:val="clear" w:color="auto" w:fill="auto"/>
            <w:vAlign w:val="bottom"/>
          </w:tcPr>
          <w:p w:rsidR="00073C29" w:rsidRPr="00CE3575" w:rsidRDefault="00073C29" w:rsidP="00073C29">
            <w:pPr>
              <w:spacing w:after="0" w:line="240" w:lineRule="auto"/>
              <w:ind w:right="112"/>
              <w:jc w:val="right"/>
              <w:rPr>
                <w:rFonts w:ascii="Bookman Old Style" w:eastAsia="Cambria" w:hAnsi="Bookman Old Style" w:cs="Arial"/>
                <w:sz w:val="18"/>
                <w:szCs w:val="18"/>
              </w:rPr>
            </w:pPr>
            <w:r w:rsidRPr="00CE3575">
              <w:rPr>
                <w:rFonts w:ascii="Bookman Old Style" w:eastAsia="Cambria" w:hAnsi="Bookman Old Style" w:cs="Arial"/>
                <w:sz w:val="18"/>
                <w:szCs w:val="18"/>
              </w:rPr>
              <w:t>40,108</w:t>
            </w:r>
          </w:p>
        </w:tc>
        <w:tc>
          <w:tcPr>
            <w:tcW w:w="440" w:type="dxa"/>
            <w:shd w:val="clear" w:color="auto" w:fill="auto"/>
            <w:vAlign w:val="bottom"/>
          </w:tcPr>
          <w:p w:rsidR="00073C29" w:rsidRPr="00CE3575" w:rsidRDefault="00073C29" w:rsidP="00073C29">
            <w:pPr>
              <w:spacing w:after="0" w:line="240" w:lineRule="auto"/>
              <w:ind w:right="12"/>
              <w:jc w:val="right"/>
              <w:rPr>
                <w:rFonts w:ascii="Bookman Old Style" w:eastAsia="Cambria" w:hAnsi="Bookman Old Style" w:cs="Arial"/>
                <w:w w:val="95"/>
                <w:sz w:val="18"/>
                <w:szCs w:val="18"/>
              </w:rPr>
            </w:pPr>
            <w:r w:rsidRPr="00CE3575">
              <w:rPr>
                <w:rFonts w:ascii="Bookman Old Style" w:eastAsia="Cambria" w:hAnsi="Bookman Old Style" w:cs="Arial"/>
                <w:w w:val="95"/>
                <w:sz w:val="18"/>
                <w:szCs w:val="18"/>
              </w:rPr>
              <w:t>2.06</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099" w:type="dxa"/>
            <w:shd w:val="clear" w:color="auto" w:fill="auto"/>
            <w:vAlign w:val="bottom"/>
          </w:tcPr>
          <w:p w:rsidR="00073C29" w:rsidRPr="00CE3575" w:rsidRDefault="00073C29" w:rsidP="00073C29">
            <w:pPr>
              <w:spacing w:after="0" w:line="240" w:lineRule="auto"/>
              <w:ind w:right="71"/>
              <w:jc w:val="right"/>
              <w:rPr>
                <w:rFonts w:ascii="Bookman Old Style" w:eastAsia="Cambria" w:hAnsi="Bookman Old Style" w:cs="Arial"/>
                <w:sz w:val="18"/>
                <w:szCs w:val="18"/>
              </w:rPr>
            </w:pPr>
            <w:r w:rsidRPr="00CE3575">
              <w:rPr>
                <w:rFonts w:ascii="Bookman Old Style" w:eastAsia="Cambria" w:hAnsi="Bookman Old Style" w:cs="Arial"/>
                <w:sz w:val="18"/>
                <w:szCs w:val="18"/>
              </w:rPr>
              <w:t>22,083</w:t>
            </w:r>
          </w:p>
        </w:tc>
        <w:tc>
          <w:tcPr>
            <w:tcW w:w="480" w:type="dxa"/>
            <w:shd w:val="clear" w:color="auto" w:fill="auto"/>
            <w:vAlign w:val="bottom"/>
          </w:tcPr>
          <w:p w:rsidR="00073C29" w:rsidRPr="00CE3575" w:rsidRDefault="00073C29" w:rsidP="00073C29">
            <w:pPr>
              <w:spacing w:after="0" w:line="240" w:lineRule="auto"/>
              <w:ind w:right="13"/>
              <w:jc w:val="right"/>
              <w:rPr>
                <w:rFonts w:ascii="Bookman Old Style" w:eastAsia="Cambria" w:hAnsi="Bookman Old Style" w:cs="Arial"/>
                <w:sz w:val="18"/>
                <w:szCs w:val="18"/>
              </w:rPr>
            </w:pPr>
            <w:r w:rsidRPr="00CE3575">
              <w:rPr>
                <w:rFonts w:ascii="Bookman Old Style" w:eastAsia="Cambria" w:hAnsi="Bookman Old Style" w:cs="Arial"/>
                <w:sz w:val="18"/>
                <w:szCs w:val="18"/>
              </w:rPr>
              <w:t>1.13</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099" w:type="dxa"/>
            <w:shd w:val="clear" w:color="auto" w:fill="auto"/>
            <w:vAlign w:val="bottom"/>
          </w:tcPr>
          <w:p w:rsidR="00073C29" w:rsidRPr="00CE3575" w:rsidRDefault="00073C29" w:rsidP="00073C29">
            <w:pPr>
              <w:spacing w:after="0" w:line="240" w:lineRule="auto"/>
              <w:ind w:right="111"/>
              <w:jc w:val="right"/>
              <w:rPr>
                <w:rFonts w:ascii="Bookman Old Style" w:eastAsia="Cambria" w:hAnsi="Bookman Old Style" w:cs="Arial"/>
                <w:sz w:val="18"/>
                <w:szCs w:val="18"/>
              </w:rPr>
            </w:pPr>
            <w:r w:rsidRPr="00CE3575">
              <w:rPr>
                <w:rFonts w:ascii="Bookman Old Style" w:eastAsia="Cambria" w:hAnsi="Bookman Old Style" w:cs="Arial"/>
                <w:sz w:val="18"/>
                <w:szCs w:val="18"/>
              </w:rPr>
              <w:t>21,705</w:t>
            </w:r>
          </w:p>
        </w:tc>
        <w:tc>
          <w:tcPr>
            <w:tcW w:w="440" w:type="dxa"/>
            <w:shd w:val="clear" w:color="auto" w:fill="auto"/>
            <w:vAlign w:val="bottom"/>
          </w:tcPr>
          <w:p w:rsidR="00073C29" w:rsidRPr="00CE3575" w:rsidRDefault="00073C29" w:rsidP="00073C29">
            <w:pPr>
              <w:spacing w:after="0" w:line="240" w:lineRule="auto"/>
              <w:ind w:right="13"/>
              <w:jc w:val="right"/>
              <w:rPr>
                <w:rFonts w:ascii="Bookman Old Style" w:eastAsia="Cambria" w:hAnsi="Bookman Old Style" w:cs="Arial"/>
                <w:w w:val="95"/>
                <w:sz w:val="18"/>
                <w:szCs w:val="18"/>
              </w:rPr>
            </w:pPr>
            <w:r w:rsidRPr="00CE3575">
              <w:rPr>
                <w:rFonts w:ascii="Bookman Old Style" w:eastAsia="Cambria" w:hAnsi="Bookman Old Style" w:cs="Arial"/>
                <w:w w:val="95"/>
                <w:sz w:val="18"/>
                <w:szCs w:val="18"/>
              </w:rPr>
              <w:t>1.11</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219" w:type="dxa"/>
            <w:shd w:val="clear" w:color="auto" w:fill="auto"/>
            <w:vAlign w:val="bottom"/>
          </w:tcPr>
          <w:p w:rsidR="00073C29" w:rsidRPr="00CE3575" w:rsidRDefault="00073C29" w:rsidP="00073C29">
            <w:pPr>
              <w:spacing w:after="0" w:line="240" w:lineRule="auto"/>
              <w:ind w:right="30"/>
              <w:jc w:val="right"/>
              <w:rPr>
                <w:rFonts w:ascii="Bookman Old Style" w:eastAsia="Cambria" w:hAnsi="Bookman Old Style" w:cs="Arial"/>
                <w:sz w:val="18"/>
                <w:szCs w:val="18"/>
              </w:rPr>
            </w:pPr>
            <w:r w:rsidRPr="00CE3575">
              <w:rPr>
                <w:rFonts w:ascii="Bookman Old Style" w:eastAsia="Cambria" w:hAnsi="Bookman Old Style" w:cs="Arial"/>
                <w:sz w:val="18"/>
                <w:szCs w:val="18"/>
              </w:rPr>
              <w:t>1,951,243.51</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813" w:type="dxa"/>
            <w:shd w:val="clear" w:color="auto" w:fill="auto"/>
            <w:vAlign w:val="bottom"/>
          </w:tcPr>
          <w:p w:rsidR="00073C29" w:rsidRPr="00CE3575" w:rsidRDefault="00073C29" w:rsidP="00073C29">
            <w:pPr>
              <w:spacing w:after="0" w:line="240" w:lineRule="auto"/>
              <w:jc w:val="center"/>
              <w:rPr>
                <w:rFonts w:ascii="Bookman Old Style" w:eastAsia="Cambria" w:hAnsi="Bookman Old Style" w:cs="Arial"/>
                <w:sz w:val="18"/>
                <w:szCs w:val="18"/>
              </w:rPr>
            </w:pPr>
            <w:r w:rsidRPr="00CE3575">
              <w:rPr>
                <w:rFonts w:ascii="Bookman Old Style" w:eastAsia="Cambria" w:hAnsi="Bookman Old Style" w:cs="Arial"/>
                <w:sz w:val="18"/>
                <w:szCs w:val="18"/>
              </w:rPr>
              <w:t>1.95</w:t>
            </w:r>
          </w:p>
        </w:tc>
      </w:tr>
      <w:tr w:rsidR="00073C29" w:rsidRPr="00CE3575" w:rsidTr="006C1C43">
        <w:trPr>
          <w:trHeight w:val="310"/>
        </w:trPr>
        <w:tc>
          <w:tcPr>
            <w:tcW w:w="1020" w:type="dxa"/>
            <w:tcBorders>
              <w:top w:val="nil"/>
              <w:bottom w:val="nil"/>
              <w:right w:val="single" w:sz="4" w:space="0" w:color="auto"/>
            </w:tcBorders>
            <w:shd w:val="clear" w:color="auto" w:fill="auto"/>
            <w:vAlign w:val="bottom"/>
          </w:tcPr>
          <w:p w:rsidR="00073C29" w:rsidRPr="00CE3575" w:rsidRDefault="00073C29" w:rsidP="00073C29">
            <w:pPr>
              <w:spacing w:after="0" w:line="240" w:lineRule="auto"/>
              <w:jc w:val="center"/>
              <w:rPr>
                <w:rFonts w:ascii="Bookman Old Style" w:eastAsia="Cambria" w:hAnsi="Bookman Old Style" w:cs="Arial"/>
                <w:sz w:val="18"/>
                <w:szCs w:val="18"/>
              </w:rPr>
            </w:pPr>
            <w:r w:rsidRPr="00CE3575">
              <w:rPr>
                <w:rFonts w:ascii="Bookman Old Style" w:eastAsia="Cambria" w:hAnsi="Bookman Old Style" w:cs="Arial"/>
                <w:sz w:val="18"/>
                <w:szCs w:val="18"/>
              </w:rPr>
              <w:t>2014</w:t>
            </w:r>
          </w:p>
        </w:tc>
        <w:tc>
          <w:tcPr>
            <w:tcW w:w="30" w:type="dxa"/>
            <w:tcBorders>
              <w:left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999" w:type="dxa"/>
            <w:shd w:val="clear" w:color="auto" w:fill="auto"/>
            <w:vAlign w:val="bottom"/>
          </w:tcPr>
          <w:p w:rsidR="00073C29" w:rsidRPr="00CE3575" w:rsidRDefault="00073C29" w:rsidP="00073C29">
            <w:pPr>
              <w:spacing w:after="0" w:line="240" w:lineRule="auto"/>
              <w:ind w:right="12"/>
              <w:jc w:val="right"/>
              <w:rPr>
                <w:rFonts w:ascii="Bookman Old Style" w:eastAsia="Cambria" w:hAnsi="Bookman Old Style" w:cs="Arial"/>
                <w:sz w:val="18"/>
                <w:szCs w:val="18"/>
              </w:rPr>
            </w:pPr>
            <w:r w:rsidRPr="00CE3575">
              <w:rPr>
                <w:rFonts w:ascii="Bookman Old Style" w:eastAsia="Cambria" w:hAnsi="Bookman Old Style" w:cs="Arial"/>
                <w:sz w:val="18"/>
                <w:szCs w:val="18"/>
              </w:rPr>
              <w:t>1,876,032</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640" w:type="dxa"/>
            <w:shd w:val="clear" w:color="auto" w:fill="auto"/>
            <w:vAlign w:val="bottom"/>
          </w:tcPr>
          <w:p w:rsidR="00073C29" w:rsidRPr="00CE3575" w:rsidRDefault="00073C29" w:rsidP="00073C29">
            <w:pPr>
              <w:spacing w:after="0" w:line="240" w:lineRule="auto"/>
              <w:ind w:right="10"/>
              <w:jc w:val="right"/>
              <w:rPr>
                <w:rFonts w:ascii="Bookman Old Style" w:eastAsia="Cambria" w:hAnsi="Bookman Old Style" w:cs="Arial"/>
                <w:sz w:val="18"/>
                <w:szCs w:val="18"/>
              </w:rPr>
            </w:pPr>
            <w:r w:rsidRPr="00CE3575">
              <w:rPr>
                <w:rFonts w:ascii="Bookman Old Style" w:eastAsia="Cambria" w:hAnsi="Bookman Old Style" w:cs="Arial"/>
                <w:sz w:val="18"/>
                <w:szCs w:val="18"/>
              </w:rPr>
              <w:t>95.65</w:t>
            </w:r>
          </w:p>
        </w:tc>
        <w:tc>
          <w:tcPr>
            <w:tcW w:w="1119" w:type="dxa"/>
            <w:shd w:val="clear" w:color="auto" w:fill="auto"/>
            <w:vAlign w:val="bottom"/>
          </w:tcPr>
          <w:p w:rsidR="00073C29" w:rsidRPr="00CE3575" w:rsidRDefault="00073C29" w:rsidP="00073C29">
            <w:pPr>
              <w:spacing w:after="0" w:line="240" w:lineRule="auto"/>
              <w:ind w:right="112"/>
              <w:jc w:val="right"/>
              <w:rPr>
                <w:rFonts w:ascii="Bookman Old Style" w:eastAsia="Cambria" w:hAnsi="Bookman Old Style" w:cs="Arial"/>
                <w:sz w:val="18"/>
                <w:szCs w:val="18"/>
              </w:rPr>
            </w:pPr>
            <w:r w:rsidRPr="00CE3575">
              <w:rPr>
                <w:rFonts w:ascii="Bookman Old Style" w:eastAsia="Cambria" w:hAnsi="Bookman Old Style" w:cs="Arial"/>
                <w:sz w:val="18"/>
                <w:szCs w:val="18"/>
              </w:rPr>
              <w:t>38,801</w:t>
            </w:r>
          </w:p>
        </w:tc>
        <w:tc>
          <w:tcPr>
            <w:tcW w:w="440" w:type="dxa"/>
            <w:shd w:val="clear" w:color="auto" w:fill="auto"/>
            <w:vAlign w:val="bottom"/>
          </w:tcPr>
          <w:p w:rsidR="00073C29" w:rsidRPr="00CE3575" w:rsidRDefault="00073C29" w:rsidP="00073C29">
            <w:pPr>
              <w:spacing w:after="0" w:line="240" w:lineRule="auto"/>
              <w:ind w:right="12"/>
              <w:jc w:val="right"/>
              <w:rPr>
                <w:rFonts w:ascii="Bookman Old Style" w:eastAsia="Cambria" w:hAnsi="Bookman Old Style" w:cs="Arial"/>
                <w:w w:val="95"/>
                <w:sz w:val="18"/>
                <w:szCs w:val="18"/>
              </w:rPr>
            </w:pPr>
            <w:r w:rsidRPr="00CE3575">
              <w:rPr>
                <w:rFonts w:ascii="Bookman Old Style" w:eastAsia="Cambria" w:hAnsi="Bookman Old Style" w:cs="Arial"/>
                <w:w w:val="95"/>
                <w:sz w:val="18"/>
                <w:szCs w:val="18"/>
              </w:rPr>
              <w:t>1.98</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099" w:type="dxa"/>
            <w:shd w:val="clear" w:color="auto" w:fill="auto"/>
            <w:vAlign w:val="bottom"/>
          </w:tcPr>
          <w:p w:rsidR="00073C29" w:rsidRPr="00CE3575" w:rsidRDefault="00073C29" w:rsidP="00073C29">
            <w:pPr>
              <w:spacing w:after="0" w:line="240" w:lineRule="auto"/>
              <w:ind w:right="71"/>
              <w:jc w:val="right"/>
              <w:rPr>
                <w:rFonts w:ascii="Bookman Old Style" w:eastAsia="Cambria" w:hAnsi="Bookman Old Style" w:cs="Arial"/>
                <w:sz w:val="18"/>
                <w:szCs w:val="18"/>
              </w:rPr>
            </w:pPr>
            <w:r w:rsidRPr="00CE3575">
              <w:rPr>
                <w:rFonts w:ascii="Bookman Old Style" w:eastAsia="Cambria" w:hAnsi="Bookman Old Style" w:cs="Arial"/>
                <w:sz w:val="18"/>
                <w:szCs w:val="18"/>
              </w:rPr>
              <w:t>24,343</w:t>
            </w:r>
          </w:p>
        </w:tc>
        <w:tc>
          <w:tcPr>
            <w:tcW w:w="480" w:type="dxa"/>
            <w:shd w:val="clear" w:color="auto" w:fill="auto"/>
            <w:vAlign w:val="bottom"/>
          </w:tcPr>
          <w:p w:rsidR="00073C29" w:rsidRPr="00CE3575" w:rsidRDefault="00073C29" w:rsidP="00073C29">
            <w:pPr>
              <w:spacing w:after="0" w:line="240" w:lineRule="auto"/>
              <w:ind w:right="13"/>
              <w:jc w:val="right"/>
              <w:rPr>
                <w:rFonts w:ascii="Bookman Old Style" w:eastAsia="Cambria" w:hAnsi="Bookman Old Style" w:cs="Arial"/>
                <w:sz w:val="18"/>
                <w:szCs w:val="18"/>
              </w:rPr>
            </w:pPr>
            <w:r w:rsidRPr="00CE3575">
              <w:rPr>
                <w:rFonts w:ascii="Bookman Old Style" w:eastAsia="Cambria" w:hAnsi="Bookman Old Style" w:cs="Arial"/>
                <w:sz w:val="18"/>
                <w:szCs w:val="18"/>
              </w:rPr>
              <w:t>1.24</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099" w:type="dxa"/>
            <w:shd w:val="clear" w:color="auto" w:fill="auto"/>
            <w:vAlign w:val="bottom"/>
          </w:tcPr>
          <w:p w:rsidR="00073C29" w:rsidRPr="00CE3575" w:rsidRDefault="00073C29" w:rsidP="00073C29">
            <w:pPr>
              <w:spacing w:after="0" w:line="240" w:lineRule="auto"/>
              <w:ind w:right="111"/>
              <w:jc w:val="right"/>
              <w:rPr>
                <w:rFonts w:ascii="Bookman Old Style" w:eastAsia="Cambria" w:hAnsi="Bookman Old Style" w:cs="Arial"/>
                <w:sz w:val="18"/>
                <w:szCs w:val="18"/>
              </w:rPr>
            </w:pPr>
            <w:r w:rsidRPr="00CE3575">
              <w:rPr>
                <w:rFonts w:ascii="Bookman Old Style" w:eastAsia="Cambria" w:hAnsi="Bookman Old Style" w:cs="Arial"/>
                <w:sz w:val="18"/>
                <w:szCs w:val="18"/>
              </w:rPr>
              <w:t>22,086</w:t>
            </w:r>
          </w:p>
        </w:tc>
        <w:tc>
          <w:tcPr>
            <w:tcW w:w="440" w:type="dxa"/>
            <w:shd w:val="clear" w:color="auto" w:fill="auto"/>
            <w:vAlign w:val="bottom"/>
          </w:tcPr>
          <w:p w:rsidR="00073C29" w:rsidRPr="00CE3575" w:rsidRDefault="00073C29" w:rsidP="00073C29">
            <w:pPr>
              <w:spacing w:after="0" w:line="240" w:lineRule="auto"/>
              <w:ind w:right="13"/>
              <w:jc w:val="right"/>
              <w:rPr>
                <w:rFonts w:ascii="Bookman Old Style" w:eastAsia="Cambria" w:hAnsi="Bookman Old Style" w:cs="Arial"/>
                <w:w w:val="95"/>
                <w:sz w:val="18"/>
                <w:szCs w:val="18"/>
              </w:rPr>
            </w:pPr>
            <w:r w:rsidRPr="00CE3575">
              <w:rPr>
                <w:rFonts w:ascii="Bookman Old Style" w:eastAsia="Cambria" w:hAnsi="Bookman Old Style" w:cs="Arial"/>
                <w:w w:val="95"/>
                <w:sz w:val="18"/>
                <w:szCs w:val="18"/>
              </w:rPr>
              <w:t>1.13</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219" w:type="dxa"/>
            <w:shd w:val="clear" w:color="auto" w:fill="auto"/>
            <w:vAlign w:val="bottom"/>
          </w:tcPr>
          <w:p w:rsidR="00073C29" w:rsidRPr="00CE3575" w:rsidRDefault="00073C29" w:rsidP="00073C29">
            <w:pPr>
              <w:spacing w:after="0" w:line="240" w:lineRule="auto"/>
              <w:ind w:right="30"/>
              <w:jc w:val="right"/>
              <w:rPr>
                <w:rFonts w:ascii="Bookman Old Style" w:eastAsia="Cambria" w:hAnsi="Bookman Old Style" w:cs="Arial"/>
                <w:sz w:val="18"/>
                <w:szCs w:val="18"/>
              </w:rPr>
            </w:pPr>
            <w:r w:rsidRPr="00CE3575">
              <w:rPr>
                <w:rFonts w:ascii="Bookman Old Style" w:eastAsia="Cambria" w:hAnsi="Bookman Old Style" w:cs="Arial"/>
                <w:sz w:val="18"/>
                <w:szCs w:val="18"/>
              </w:rPr>
              <w:t>1,961,261.46</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813" w:type="dxa"/>
            <w:shd w:val="clear" w:color="auto" w:fill="auto"/>
            <w:vAlign w:val="bottom"/>
          </w:tcPr>
          <w:p w:rsidR="00073C29" w:rsidRPr="00CE3575" w:rsidRDefault="00073C29" w:rsidP="00073C29">
            <w:pPr>
              <w:spacing w:after="0" w:line="240" w:lineRule="auto"/>
              <w:jc w:val="center"/>
              <w:rPr>
                <w:rFonts w:ascii="Bookman Old Style" w:eastAsia="Cambria" w:hAnsi="Bookman Old Style" w:cs="Arial"/>
                <w:sz w:val="18"/>
                <w:szCs w:val="18"/>
              </w:rPr>
            </w:pPr>
            <w:r w:rsidRPr="00CE3575">
              <w:rPr>
                <w:rFonts w:ascii="Bookman Old Style" w:eastAsia="Cambria" w:hAnsi="Bookman Old Style" w:cs="Arial"/>
                <w:sz w:val="18"/>
                <w:szCs w:val="18"/>
              </w:rPr>
              <w:t>1.96</w:t>
            </w:r>
          </w:p>
        </w:tc>
      </w:tr>
      <w:tr w:rsidR="00073C29" w:rsidRPr="00CE3575" w:rsidTr="006C1C43">
        <w:trPr>
          <w:trHeight w:val="310"/>
        </w:trPr>
        <w:tc>
          <w:tcPr>
            <w:tcW w:w="1020" w:type="dxa"/>
            <w:tcBorders>
              <w:top w:val="nil"/>
              <w:bottom w:val="nil"/>
              <w:right w:val="single" w:sz="4" w:space="0" w:color="auto"/>
            </w:tcBorders>
            <w:shd w:val="clear" w:color="auto" w:fill="auto"/>
            <w:vAlign w:val="bottom"/>
          </w:tcPr>
          <w:p w:rsidR="00073C29" w:rsidRPr="00CE3575" w:rsidRDefault="00073C29" w:rsidP="00073C29">
            <w:pPr>
              <w:spacing w:after="0" w:line="240" w:lineRule="auto"/>
              <w:jc w:val="center"/>
              <w:rPr>
                <w:rFonts w:ascii="Bookman Old Style" w:eastAsia="Cambria" w:hAnsi="Bookman Old Style" w:cs="Arial"/>
                <w:sz w:val="18"/>
                <w:szCs w:val="18"/>
              </w:rPr>
            </w:pPr>
            <w:r w:rsidRPr="00CE3575">
              <w:rPr>
                <w:rFonts w:ascii="Bookman Old Style" w:eastAsia="Cambria" w:hAnsi="Bookman Old Style" w:cs="Arial"/>
                <w:sz w:val="18"/>
                <w:szCs w:val="18"/>
              </w:rPr>
              <w:t>2015</w:t>
            </w:r>
          </w:p>
        </w:tc>
        <w:tc>
          <w:tcPr>
            <w:tcW w:w="30" w:type="dxa"/>
            <w:tcBorders>
              <w:left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999" w:type="dxa"/>
            <w:shd w:val="clear" w:color="auto" w:fill="auto"/>
            <w:vAlign w:val="bottom"/>
          </w:tcPr>
          <w:p w:rsidR="00073C29" w:rsidRPr="00CE3575" w:rsidRDefault="00073C29" w:rsidP="00073C29">
            <w:pPr>
              <w:spacing w:after="0" w:line="240" w:lineRule="auto"/>
              <w:ind w:right="12"/>
              <w:jc w:val="right"/>
              <w:rPr>
                <w:rFonts w:ascii="Bookman Old Style" w:eastAsia="Cambria" w:hAnsi="Bookman Old Style" w:cs="Arial"/>
                <w:sz w:val="18"/>
                <w:szCs w:val="18"/>
                <w:highlight w:val="white"/>
              </w:rPr>
            </w:pPr>
            <w:r w:rsidRPr="00CE3575">
              <w:rPr>
                <w:rFonts w:ascii="Bookman Old Style" w:eastAsia="Cambria" w:hAnsi="Bookman Old Style" w:cs="Arial"/>
                <w:sz w:val="18"/>
                <w:szCs w:val="18"/>
                <w:highlight w:val="white"/>
              </w:rPr>
              <w:t>1,872,951</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640" w:type="dxa"/>
            <w:shd w:val="clear" w:color="auto" w:fill="auto"/>
            <w:vAlign w:val="bottom"/>
          </w:tcPr>
          <w:p w:rsidR="00073C29" w:rsidRPr="00CE3575" w:rsidRDefault="00073C29" w:rsidP="00073C29">
            <w:pPr>
              <w:spacing w:after="0" w:line="240" w:lineRule="auto"/>
              <w:ind w:right="10"/>
              <w:jc w:val="right"/>
              <w:rPr>
                <w:rFonts w:ascii="Bookman Old Style" w:eastAsia="Cambria" w:hAnsi="Bookman Old Style" w:cs="Arial"/>
                <w:sz w:val="18"/>
                <w:szCs w:val="18"/>
              </w:rPr>
            </w:pPr>
            <w:r w:rsidRPr="00CE3575">
              <w:rPr>
                <w:rFonts w:ascii="Bookman Old Style" w:eastAsia="Cambria" w:hAnsi="Bookman Old Style" w:cs="Arial"/>
                <w:sz w:val="18"/>
                <w:szCs w:val="18"/>
              </w:rPr>
              <w:t>94.74</w:t>
            </w:r>
          </w:p>
        </w:tc>
        <w:tc>
          <w:tcPr>
            <w:tcW w:w="1119" w:type="dxa"/>
            <w:shd w:val="clear" w:color="auto" w:fill="auto"/>
            <w:vAlign w:val="bottom"/>
          </w:tcPr>
          <w:p w:rsidR="00073C29" w:rsidRPr="00CE3575" w:rsidRDefault="00073C29" w:rsidP="00073C29">
            <w:pPr>
              <w:spacing w:after="0" w:line="240" w:lineRule="auto"/>
              <w:ind w:right="112"/>
              <w:jc w:val="right"/>
              <w:rPr>
                <w:rFonts w:ascii="Bookman Old Style" w:eastAsia="Cambria" w:hAnsi="Bookman Old Style" w:cs="Arial"/>
                <w:sz w:val="18"/>
                <w:szCs w:val="18"/>
              </w:rPr>
            </w:pPr>
            <w:r w:rsidRPr="00CE3575">
              <w:rPr>
                <w:rFonts w:ascii="Bookman Old Style" w:eastAsia="Cambria" w:hAnsi="Bookman Old Style" w:cs="Arial"/>
                <w:sz w:val="18"/>
                <w:szCs w:val="18"/>
              </w:rPr>
              <w:t>570.18</w:t>
            </w:r>
          </w:p>
        </w:tc>
        <w:tc>
          <w:tcPr>
            <w:tcW w:w="440" w:type="dxa"/>
            <w:shd w:val="clear" w:color="auto" w:fill="auto"/>
            <w:vAlign w:val="bottom"/>
          </w:tcPr>
          <w:p w:rsidR="00073C29" w:rsidRPr="00CE3575" w:rsidRDefault="00073C29" w:rsidP="00073C29">
            <w:pPr>
              <w:spacing w:after="0" w:line="240" w:lineRule="auto"/>
              <w:ind w:right="12"/>
              <w:jc w:val="right"/>
              <w:rPr>
                <w:rFonts w:ascii="Bookman Old Style" w:eastAsia="Cambria" w:hAnsi="Bookman Old Style" w:cs="Arial"/>
                <w:w w:val="95"/>
                <w:sz w:val="18"/>
                <w:szCs w:val="18"/>
              </w:rPr>
            </w:pPr>
            <w:r w:rsidRPr="00CE3575">
              <w:rPr>
                <w:rFonts w:ascii="Bookman Old Style" w:eastAsia="Cambria" w:hAnsi="Bookman Old Style" w:cs="Arial"/>
                <w:w w:val="95"/>
                <w:sz w:val="18"/>
                <w:szCs w:val="18"/>
              </w:rPr>
              <w:t>0.03</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099" w:type="dxa"/>
            <w:shd w:val="clear" w:color="auto" w:fill="auto"/>
            <w:vAlign w:val="bottom"/>
          </w:tcPr>
          <w:p w:rsidR="00073C29" w:rsidRPr="00CE3575" w:rsidRDefault="00073C29" w:rsidP="00073C29">
            <w:pPr>
              <w:spacing w:after="0" w:line="240" w:lineRule="auto"/>
              <w:ind w:right="91"/>
              <w:jc w:val="right"/>
              <w:rPr>
                <w:rFonts w:ascii="Bookman Old Style" w:eastAsia="Cambria" w:hAnsi="Bookman Old Style" w:cs="Arial"/>
                <w:sz w:val="18"/>
                <w:szCs w:val="18"/>
              </w:rPr>
            </w:pPr>
            <w:r w:rsidRPr="00CE3575">
              <w:rPr>
                <w:rFonts w:ascii="Bookman Old Style" w:eastAsia="Cambria" w:hAnsi="Bookman Old Style" w:cs="Arial"/>
                <w:sz w:val="18"/>
                <w:szCs w:val="18"/>
              </w:rPr>
              <w:t>100,295</w:t>
            </w:r>
          </w:p>
        </w:tc>
        <w:tc>
          <w:tcPr>
            <w:tcW w:w="480" w:type="dxa"/>
            <w:shd w:val="clear" w:color="auto" w:fill="auto"/>
            <w:vAlign w:val="bottom"/>
          </w:tcPr>
          <w:p w:rsidR="00073C29" w:rsidRPr="00CE3575" w:rsidRDefault="00073C29" w:rsidP="00073C29">
            <w:pPr>
              <w:spacing w:after="0" w:line="240" w:lineRule="auto"/>
              <w:ind w:right="13"/>
              <w:jc w:val="right"/>
              <w:rPr>
                <w:rFonts w:ascii="Bookman Old Style" w:eastAsia="Cambria" w:hAnsi="Bookman Old Style" w:cs="Arial"/>
                <w:sz w:val="18"/>
                <w:szCs w:val="18"/>
              </w:rPr>
            </w:pPr>
            <w:r w:rsidRPr="00CE3575">
              <w:rPr>
                <w:rFonts w:ascii="Bookman Old Style" w:eastAsia="Cambria" w:hAnsi="Bookman Old Style" w:cs="Arial"/>
                <w:sz w:val="18"/>
                <w:szCs w:val="18"/>
              </w:rPr>
              <w:t>5.07</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099" w:type="dxa"/>
            <w:shd w:val="clear" w:color="auto" w:fill="auto"/>
            <w:vAlign w:val="bottom"/>
          </w:tcPr>
          <w:p w:rsidR="00073C29" w:rsidRPr="00CE3575" w:rsidRDefault="00073C29" w:rsidP="00073C29">
            <w:pPr>
              <w:spacing w:after="0" w:line="240" w:lineRule="auto"/>
              <w:ind w:right="111"/>
              <w:jc w:val="right"/>
              <w:rPr>
                <w:rFonts w:ascii="Bookman Old Style" w:eastAsia="Cambria" w:hAnsi="Bookman Old Style" w:cs="Arial"/>
                <w:sz w:val="18"/>
                <w:szCs w:val="18"/>
              </w:rPr>
            </w:pPr>
            <w:r w:rsidRPr="00CE3575">
              <w:rPr>
                <w:rFonts w:ascii="Bookman Old Style" w:eastAsia="Cambria" w:hAnsi="Bookman Old Style" w:cs="Arial"/>
                <w:sz w:val="18"/>
                <w:szCs w:val="18"/>
              </w:rPr>
              <w:t>3,054.41</w:t>
            </w:r>
          </w:p>
        </w:tc>
        <w:tc>
          <w:tcPr>
            <w:tcW w:w="440" w:type="dxa"/>
            <w:shd w:val="clear" w:color="auto" w:fill="auto"/>
            <w:vAlign w:val="bottom"/>
          </w:tcPr>
          <w:p w:rsidR="00073C29" w:rsidRPr="00CE3575" w:rsidRDefault="00073C29" w:rsidP="00073C29">
            <w:pPr>
              <w:spacing w:after="0" w:line="240" w:lineRule="auto"/>
              <w:ind w:right="13"/>
              <w:jc w:val="right"/>
              <w:rPr>
                <w:rFonts w:ascii="Bookman Old Style" w:eastAsia="Cambria" w:hAnsi="Bookman Old Style" w:cs="Arial"/>
                <w:w w:val="95"/>
                <w:sz w:val="18"/>
                <w:szCs w:val="18"/>
              </w:rPr>
            </w:pPr>
            <w:r w:rsidRPr="00CE3575">
              <w:rPr>
                <w:rFonts w:ascii="Bookman Old Style" w:eastAsia="Cambria" w:hAnsi="Bookman Old Style" w:cs="Arial"/>
                <w:w w:val="95"/>
                <w:sz w:val="18"/>
                <w:szCs w:val="18"/>
              </w:rPr>
              <w:t>0.15</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219" w:type="dxa"/>
            <w:shd w:val="clear" w:color="auto" w:fill="auto"/>
            <w:vAlign w:val="bottom"/>
          </w:tcPr>
          <w:p w:rsidR="00073C29" w:rsidRPr="00CE3575" w:rsidRDefault="00073C29" w:rsidP="00073C29">
            <w:pPr>
              <w:spacing w:after="0" w:line="240" w:lineRule="auto"/>
              <w:ind w:right="30"/>
              <w:jc w:val="right"/>
              <w:rPr>
                <w:rFonts w:ascii="Bookman Old Style" w:eastAsia="Cambria" w:hAnsi="Bookman Old Style" w:cs="Arial"/>
                <w:sz w:val="18"/>
                <w:szCs w:val="18"/>
              </w:rPr>
            </w:pPr>
            <w:r w:rsidRPr="00CE3575">
              <w:rPr>
                <w:rFonts w:ascii="Bookman Old Style" w:eastAsia="Cambria" w:hAnsi="Bookman Old Style" w:cs="Arial"/>
                <w:sz w:val="18"/>
                <w:szCs w:val="18"/>
              </w:rPr>
              <w:t>1,976,870.63</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813" w:type="dxa"/>
            <w:shd w:val="clear" w:color="auto" w:fill="auto"/>
            <w:vAlign w:val="bottom"/>
          </w:tcPr>
          <w:p w:rsidR="00073C29" w:rsidRPr="00CE3575" w:rsidRDefault="00073C29" w:rsidP="00073C29">
            <w:pPr>
              <w:spacing w:after="0" w:line="240" w:lineRule="auto"/>
              <w:jc w:val="center"/>
              <w:rPr>
                <w:rFonts w:ascii="Bookman Old Style" w:eastAsia="Cambria" w:hAnsi="Bookman Old Style" w:cs="Arial"/>
                <w:sz w:val="18"/>
                <w:szCs w:val="18"/>
              </w:rPr>
            </w:pPr>
            <w:r w:rsidRPr="00CE3575">
              <w:rPr>
                <w:rFonts w:ascii="Bookman Old Style" w:eastAsia="Cambria" w:hAnsi="Bookman Old Style" w:cs="Arial"/>
                <w:sz w:val="18"/>
                <w:szCs w:val="18"/>
              </w:rPr>
              <w:t>1.98</w:t>
            </w:r>
          </w:p>
        </w:tc>
      </w:tr>
      <w:tr w:rsidR="00073C29" w:rsidRPr="00CE3575" w:rsidTr="006C1C43">
        <w:trPr>
          <w:trHeight w:val="310"/>
        </w:trPr>
        <w:tc>
          <w:tcPr>
            <w:tcW w:w="1020" w:type="dxa"/>
            <w:tcBorders>
              <w:top w:val="nil"/>
              <w:bottom w:val="nil"/>
              <w:right w:val="single" w:sz="4" w:space="0" w:color="auto"/>
            </w:tcBorders>
            <w:shd w:val="clear" w:color="auto" w:fill="auto"/>
            <w:vAlign w:val="bottom"/>
          </w:tcPr>
          <w:p w:rsidR="00073C29" w:rsidRPr="00CE3575" w:rsidRDefault="00073C29" w:rsidP="00073C29">
            <w:pPr>
              <w:spacing w:after="0" w:line="240" w:lineRule="auto"/>
              <w:jc w:val="center"/>
              <w:rPr>
                <w:rFonts w:ascii="Bookman Old Style" w:eastAsia="Cambria" w:hAnsi="Bookman Old Style" w:cs="Arial"/>
                <w:sz w:val="18"/>
                <w:szCs w:val="18"/>
              </w:rPr>
            </w:pPr>
            <w:r w:rsidRPr="00CE3575">
              <w:rPr>
                <w:rFonts w:ascii="Bookman Old Style" w:eastAsia="Cambria" w:hAnsi="Bookman Old Style" w:cs="Arial"/>
                <w:sz w:val="18"/>
                <w:szCs w:val="18"/>
              </w:rPr>
              <w:t>2016</w:t>
            </w:r>
          </w:p>
        </w:tc>
        <w:tc>
          <w:tcPr>
            <w:tcW w:w="30" w:type="dxa"/>
            <w:tcBorders>
              <w:left w:val="single" w:sz="4" w:space="0" w:color="auto"/>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999" w:type="dxa"/>
            <w:shd w:val="clear" w:color="auto" w:fill="auto"/>
            <w:vAlign w:val="bottom"/>
          </w:tcPr>
          <w:p w:rsidR="00073C29" w:rsidRPr="00CE3575" w:rsidRDefault="00073C29" w:rsidP="00073C29">
            <w:pPr>
              <w:spacing w:after="0" w:line="240" w:lineRule="auto"/>
              <w:ind w:right="12"/>
              <w:jc w:val="right"/>
              <w:rPr>
                <w:rFonts w:ascii="Bookman Old Style" w:eastAsia="Cambria" w:hAnsi="Bookman Old Style" w:cs="Arial"/>
                <w:sz w:val="18"/>
                <w:szCs w:val="18"/>
                <w:highlight w:val="white"/>
              </w:rPr>
            </w:pPr>
            <w:r w:rsidRPr="00CE3575">
              <w:rPr>
                <w:rFonts w:ascii="Bookman Old Style" w:eastAsia="Cambria" w:hAnsi="Bookman Old Style" w:cs="Arial"/>
                <w:sz w:val="18"/>
                <w:szCs w:val="18"/>
                <w:highlight w:val="white"/>
              </w:rPr>
              <w:t>1,585,549</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640" w:type="dxa"/>
            <w:shd w:val="clear" w:color="auto" w:fill="auto"/>
            <w:vAlign w:val="bottom"/>
          </w:tcPr>
          <w:p w:rsidR="00073C29" w:rsidRPr="00CE3575" w:rsidRDefault="00073C29" w:rsidP="00073C29">
            <w:pPr>
              <w:spacing w:after="0" w:line="240" w:lineRule="auto"/>
              <w:ind w:right="10"/>
              <w:jc w:val="right"/>
              <w:rPr>
                <w:rFonts w:ascii="Bookman Old Style" w:eastAsia="Cambria" w:hAnsi="Bookman Old Style" w:cs="Arial"/>
                <w:sz w:val="18"/>
                <w:szCs w:val="18"/>
              </w:rPr>
            </w:pPr>
            <w:r w:rsidRPr="00CE3575">
              <w:rPr>
                <w:rFonts w:ascii="Bookman Old Style" w:eastAsia="Cambria" w:hAnsi="Bookman Old Style" w:cs="Arial"/>
                <w:sz w:val="18"/>
                <w:szCs w:val="18"/>
              </w:rPr>
              <w:t>84.45</w:t>
            </w:r>
          </w:p>
        </w:tc>
        <w:tc>
          <w:tcPr>
            <w:tcW w:w="1119" w:type="dxa"/>
            <w:shd w:val="clear" w:color="auto" w:fill="auto"/>
            <w:vAlign w:val="bottom"/>
          </w:tcPr>
          <w:p w:rsidR="00073C29" w:rsidRPr="00CE3575" w:rsidRDefault="00073C29" w:rsidP="00073C29">
            <w:pPr>
              <w:spacing w:after="0" w:line="240" w:lineRule="auto"/>
              <w:ind w:right="112"/>
              <w:jc w:val="right"/>
              <w:rPr>
                <w:rFonts w:ascii="Bookman Old Style" w:eastAsia="Cambria" w:hAnsi="Bookman Old Style" w:cs="Arial"/>
                <w:sz w:val="18"/>
                <w:szCs w:val="18"/>
              </w:rPr>
            </w:pPr>
            <w:r w:rsidRPr="00CE3575">
              <w:rPr>
                <w:rFonts w:ascii="Bookman Old Style" w:eastAsia="Cambria" w:hAnsi="Bookman Old Style" w:cs="Arial"/>
                <w:sz w:val="18"/>
                <w:szCs w:val="18"/>
              </w:rPr>
              <w:t>7,973.1</w:t>
            </w:r>
          </w:p>
        </w:tc>
        <w:tc>
          <w:tcPr>
            <w:tcW w:w="440" w:type="dxa"/>
            <w:shd w:val="clear" w:color="auto" w:fill="auto"/>
            <w:vAlign w:val="bottom"/>
          </w:tcPr>
          <w:p w:rsidR="00073C29" w:rsidRPr="00CE3575" w:rsidRDefault="00073C29" w:rsidP="00073C29">
            <w:pPr>
              <w:spacing w:after="0" w:line="240" w:lineRule="auto"/>
              <w:ind w:right="12"/>
              <w:jc w:val="right"/>
              <w:rPr>
                <w:rFonts w:ascii="Bookman Old Style" w:eastAsia="Cambria" w:hAnsi="Bookman Old Style" w:cs="Arial"/>
                <w:w w:val="95"/>
                <w:sz w:val="18"/>
                <w:szCs w:val="18"/>
              </w:rPr>
            </w:pPr>
            <w:r w:rsidRPr="00CE3575">
              <w:rPr>
                <w:rFonts w:ascii="Bookman Old Style" w:eastAsia="Cambria" w:hAnsi="Bookman Old Style" w:cs="Arial"/>
                <w:w w:val="95"/>
                <w:sz w:val="18"/>
                <w:szCs w:val="18"/>
              </w:rPr>
              <w:t>0.42</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099" w:type="dxa"/>
            <w:shd w:val="clear" w:color="auto" w:fill="auto"/>
            <w:vAlign w:val="bottom"/>
          </w:tcPr>
          <w:p w:rsidR="00073C29" w:rsidRPr="00CE3575" w:rsidRDefault="00073C29" w:rsidP="00073C29">
            <w:pPr>
              <w:spacing w:after="0" w:line="240" w:lineRule="auto"/>
              <w:ind w:right="91"/>
              <w:jc w:val="right"/>
              <w:rPr>
                <w:rFonts w:ascii="Bookman Old Style" w:eastAsia="Cambria" w:hAnsi="Bookman Old Style" w:cs="Arial"/>
                <w:sz w:val="18"/>
                <w:szCs w:val="18"/>
              </w:rPr>
            </w:pPr>
            <w:r w:rsidRPr="00CE3575">
              <w:rPr>
                <w:rFonts w:ascii="Bookman Old Style" w:eastAsia="Cambria" w:hAnsi="Bookman Old Style" w:cs="Arial"/>
                <w:sz w:val="18"/>
                <w:szCs w:val="18"/>
              </w:rPr>
              <w:t>101,763</w:t>
            </w:r>
          </w:p>
        </w:tc>
        <w:tc>
          <w:tcPr>
            <w:tcW w:w="480" w:type="dxa"/>
            <w:shd w:val="clear" w:color="auto" w:fill="auto"/>
            <w:vAlign w:val="bottom"/>
          </w:tcPr>
          <w:p w:rsidR="00073C29" w:rsidRPr="00CE3575" w:rsidRDefault="00073C29" w:rsidP="00073C29">
            <w:pPr>
              <w:spacing w:after="0" w:line="240" w:lineRule="auto"/>
              <w:ind w:right="13"/>
              <w:jc w:val="right"/>
              <w:rPr>
                <w:rFonts w:ascii="Bookman Old Style" w:eastAsia="Cambria" w:hAnsi="Bookman Old Style" w:cs="Arial"/>
                <w:sz w:val="18"/>
                <w:szCs w:val="18"/>
              </w:rPr>
            </w:pPr>
            <w:r w:rsidRPr="00CE3575">
              <w:rPr>
                <w:rFonts w:ascii="Bookman Old Style" w:eastAsia="Cambria" w:hAnsi="Bookman Old Style" w:cs="Arial"/>
                <w:sz w:val="18"/>
                <w:szCs w:val="18"/>
              </w:rPr>
              <w:t>5.42</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099" w:type="dxa"/>
            <w:shd w:val="clear" w:color="auto" w:fill="auto"/>
            <w:vAlign w:val="bottom"/>
          </w:tcPr>
          <w:p w:rsidR="00073C29" w:rsidRPr="00CE3575" w:rsidRDefault="00073C29" w:rsidP="00073C29">
            <w:pPr>
              <w:spacing w:after="0" w:line="240" w:lineRule="auto"/>
              <w:ind w:right="111"/>
              <w:jc w:val="right"/>
              <w:rPr>
                <w:rFonts w:ascii="Bookman Old Style" w:eastAsia="Cambria" w:hAnsi="Bookman Old Style" w:cs="Arial"/>
                <w:sz w:val="18"/>
                <w:szCs w:val="18"/>
              </w:rPr>
            </w:pPr>
            <w:r w:rsidRPr="00CE3575">
              <w:rPr>
                <w:rFonts w:ascii="Bookman Old Style" w:eastAsia="Cambria" w:hAnsi="Bookman Old Style" w:cs="Arial"/>
                <w:sz w:val="18"/>
                <w:szCs w:val="18"/>
              </w:rPr>
              <w:t>182,191</w:t>
            </w:r>
          </w:p>
        </w:tc>
        <w:tc>
          <w:tcPr>
            <w:tcW w:w="440" w:type="dxa"/>
            <w:shd w:val="clear" w:color="auto" w:fill="auto"/>
            <w:vAlign w:val="bottom"/>
          </w:tcPr>
          <w:p w:rsidR="00073C29" w:rsidRPr="00CE3575" w:rsidRDefault="00073C29" w:rsidP="00073C29">
            <w:pPr>
              <w:spacing w:after="0" w:line="240" w:lineRule="auto"/>
              <w:ind w:right="13"/>
              <w:jc w:val="right"/>
              <w:rPr>
                <w:rFonts w:ascii="Bookman Old Style" w:eastAsia="Cambria" w:hAnsi="Bookman Old Style" w:cs="Arial"/>
                <w:w w:val="95"/>
                <w:sz w:val="18"/>
                <w:szCs w:val="18"/>
              </w:rPr>
            </w:pPr>
            <w:r w:rsidRPr="00CE3575">
              <w:rPr>
                <w:rFonts w:ascii="Bookman Old Style" w:eastAsia="Cambria" w:hAnsi="Bookman Old Style" w:cs="Arial"/>
                <w:w w:val="95"/>
                <w:sz w:val="18"/>
                <w:szCs w:val="18"/>
              </w:rPr>
              <w:t>9.70</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219" w:type="dxa"/>
            <w:shd w:val="clear" w:color="auto" w:fill="auto"/>
            <w:vAlign w:val="bottom"/>
          </w:tcPr>
          <w:p w:rsidR="00073C29" w:rsidRPr="00CE3575" w:rsidRDefault="00073C29" w:rsidP="00073C29">
            <w:pPr>
              <w:spacing w:after="0" w:line="240" w:lineRule="auto"/>
              <w:ind w:right="30"/>
              <w:jc w:val="right"/>
              <w:rPr>
                <w:rFonts w:ascii="Bookman Old Style" w:eastAsia="Cambria" w:hAnsi="Bookman Old Style" w:cs="Arial"/>
                <w:sz w:val="18"/>
                <w:szCs w:val="18"/>
              </w:rPr>
            </w:pPr>
            <w:r w:rsidRPr="00CE3575">
              <w:rPr>
                <w:rFonts w:ascii="Bookman Old Style" w:eastAsia="Cambria" w:hAnsi="Bookman Old Style" w:cs="Arial"/>
                <w:sz w:val="18"/>
                <w:szCs w:val="18"/>
              </w:rPr>
              <w:t>1,877,475.99</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813" w:type="dxa"/>
            <w:shd w:val="clear" w:color="auto" w:fill="auto"/>
            <w:vAlign w:val="bottom"/>
          </w:tcPr>
          <w:p w:rsidR="00073C29" w:rsidRPr="00CE3575" w:rsidRDefault="00073C29" w:rsidP="00073C29">
            <w:pPr>
              <w:spacing w:after="0" w:line="240" w:lineRule="auto"/>
              <w:jc w:val="center"/>
              <w:rPr>
                <w:rFonts w:ascii="Bookman Old Style" w:eastAsia="Cambria" w:hAnsi="Bookman Old Style" w:cs="Arial"/>
                <w:sz w:val="18"/>
                <w:szCs w:val="18"/>
              </w:rPr>
            </w:pPr>
            <w:r w:rsidRPr="00CE3575">
              <w:rPr>
                <w:rFonts w:ascii="Bookman Old Style" w:eastAsia="Cambria" w:hAnsi="Bookman Old Style" w:cs="Arial"/>
                <w:sz w:val="18"/>
                <w:szCs w:val="18"/>
              </w:rPr>
              <w:t>1.88</w:t>
            </w:r>
          </w:p>
        </w:tc>
      </w:tr>
      <w:tr w:rsidR="00073C29" w:rsidRPr="00CE3575" w:rsidTr="006C1C43">
        <w:trPr>
          <w:trHeight w:val="310"/>
        </w:trPr>
        <w:tc>
          <w:tcPr>
            <w:tcW w:w="1020" w:type="dxa"/>
            <w:tcBorders>
              <w:top w:val="nil"/>
              <w:bottom w:val="nil"/>
              <w:right w:val="single" w:sz="4" w:space="0" w:color="auto"/>
            </w:tcBorders>
            <w:shd w:val="clear" w:color="auto" w:fill="auto"/>
            <w:vAlign w:val="bottom"/>
          </w:tcPr>
          <w:p w:rsidR="00073C29" w:rsidRPr="00CE3575" w:rsidRDefault="00073C29" w:rsidP="00073C29">
            <w:pPr>
              <w:spacing w:after="0" w:line="240" w:lineRule="auto"/>
              <w:jc w:val="center"/>
              <w:rPr>
                <w:rFonts w:ascii="Bookman Old Style" w:eastAsia="Cambria" w:hAnsi="Bookman Old Style" w:cs="Arial"/>
                <w:sz w:val="18"/>
                <w:szCs w:val="18"/>
              </w:rPr>
            </w:pPr>
            <w:r w:rsidRPr="00CE3575">
              <w:rPr>
                <w:rFonts w:ascii="Bookman Old Style" w:eastAsia="Cambria" w:hAnsi="Bookman Old Style" w:cs="Arial"/>
                <w:sz w:val="18"/>
                <w:szCs w:val="18"/>
              </w:rPr>
              <w:t>2017</w:t>
            </w:r>
          </w:p>
        </w:tc>
        <w:tc>
          <w:tcPr>
            <w:tcW w:w="30" w:type="dxa"/>
            <w:tcBorders>
              <w:left w:val="single" w:sz="4" w:space="0" w:color="auto"/>
              <w:bottom w:val="nil"/>
            </w:tcBorders>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999" w:type="dxa"/>
            <w:shd w:val="clear" w:color="auto" w:fill="auto"/>
            <w:vAlign w:val="bottom"/>
          </w:tcPr>
          <w:p w:rsidR="00073C29" w:rsidRPr="00CE3575" w:rsidRDefault="00073C29" w:rsidP="00073C29">
            <w:pPr>
              <w:spacing w:after="0" w:line="240" w:lineRule="auto"/>
              <w:ind w:right="12"/>
              <w:jc w:val="right"/>
              <w:rPr>
                <w:rFonts w:ascii="Bookman Old Style" w:eastAsia="Cambria" w:hAnsi="Bookman Old Style" w:cs="Arial"/>
                <w:sz w:val="18"/>
                <w:szCs w:val="18"/>
                <w:highlight w:val="white"/>
              </w:rPr>
            </w:pPr>
            <w:r w:rsidRPr="00CE3575">
              <w:rPr>
                <w:rFonts w:ascii="Bookman Old Style" w:eastAsia="Cambria" w:hAnsi="Bookman Old Style" w:cs="Arial"/>
                <w:sz w:val="18"/>
                <w:szCs w:val="18"/>
                <w:highlight w:val="white"/>
              </w:rPr>
              <w:t>1,670,750</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640" w:type="dxa"/>
            <w:shd w:val="clear" w:color="auto" w:fill="auto"/>
            <w:vAlign w:val="bottom"/>
          </w:tcPr>
          <w:p w:rsidR="00073C29" w:rsidRPr="00CE3575" w:rsidRDefault="00073C29" w:rsidP="00073C29">
            <w:pPr>
              <w:spacing w:after="0" w:line="240" w:lineRule="auto"/>
              <w:ind w:right="10"/>
              <w:jc w:val="right"/>
              <w:rPr>
                <w:rFonts w:ascii="Bookman Old Style" w:eastAsia="Cambria" w:hAnsi="Bookman Old Style" w:cs="Arial"/>
                <w:sz w:val="18"/>
                <w:szCs w:val="18"/>
              </w:rPr>
            </w:pPr>
            <w:r w:rsidRPr="00CE3575">
              <w:rPr>
                <w:rFonts w:ascii="Bookman Old Style" w:eastAsia="Cambria" w:hAnsi="Bookman Old Style" w:cs="Arial"/>
                <w:sz w:val="18"/>
                <w:szCs w:val="18"/>
              </w:rPr>
              <w:t>84.84</w:t>
            </w:r>
          </w:p>
        </w:tc>
        <w:tc>
          <w:tcPr>
            <w:tcW w:w="1119" w:type="dxa"/>
            <w:shd w:val="clear" w:color="auto" w:fill="auto"/>
            <w:vAlign w:val="bottom"/>
          </w:tcPr>
          <w:p w:rsidR="00073C29" w:rsidRPr="00CE3575" w:rsidRDefault="00073C29" w:rsidP="00073C29">
            <w:pPr>
              <w:spacing w:after="0" w:line="240" w:lineRule="auto"/>
              <w:ind w:right="112"/>
              <w:jc w:val="right"/>
              <w:rPr>
                <w:rFonts w:ascii="Bookman Old Style" w:eastAsia="Cambria" w:hAnsi="Bookman Old Style" w:cs="Arial"/>
                <w:sz w:val="18"/>
                <w:szCs w:val="18"/>
              </w:rPr>
            </w:pPr>
            <w:r w:rsidRPr="00CE3575">
              <w:rPr>
                <w:rFonts w:ascii="Bookman Old Style" w:eastAsia="Cambria" w:hAnsi="Bookman Old Style" w:cs="Arial"/>
                <w:sz w:val="18"/>
                <w:szCs w:val="18"/>
              </w:rPr>
              <w:t>8,324.1</w:t>
            </w:r>
          </w:p>
        </w:tc>
        <w:tc>
          <w:tcPr>
            <w:tcW w:w="440" w:type="dxa"/>
            <w:shd w:val="clear" w:color="auto" w:fill="auto"/>
            <w:vAlign w:val="bottom"/>
          </w:tcPr>
          <w:p w:rsidR="00073C29" w:rsidRPr="00CE3575" w:rsidRDefault="00073C29" w:rsidP="00073C29">
            <w:pPr>
              <w:spacing w:after="0" w:line="240" w:lineRule="auto"/>
              <w:ind w:right="12"/>
              <w:jc w:val="right"/>
              <w:rPr>
                <w:rFonts w:ascii="Bookman Old Style" w:eastAsia="Cambria" w:hAnsi="Bookman Old Style" w:cs="Arial"/>
                <w:w w:val="95"/>
                <w:sz w:val="18"/>
                <w:szCs w:val="18"/>
              </w:rPr>
            </w:pPr>
            <w:r w:rsidRPr="00CE3575">
              <w:rPr>
                <w:rFonts w:ascii="Bookman Old Style" w:eastAsia="Cambria" w:hAnsi="Bookman Old Style" w:cs="Arial"/>
                <w:w w:val="95"/>
                <w:sz w:val="18"/>
                <w:szCs w:val="18"/>
              </w:rPr>
              <w:t>0.42</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099" w:type="dxa"/>
            <w:shd w:val="clear" w:color="auto" w:fill="auto"/>
            <w:vAlign w:val="bottom"/>
          </w:tcPr>
          <w:p w:rsidR="00073C29" w:rsidRPr="00CE3575" w:rsidRDefault="00073C29" w:rsidP="00073C29">
            <w:pPr>
              <w:spacing w:after="0" w:line="240" w:lineRule="auto"/>
              <w:ind w:right="91"/>
              <w:jc w:val="right"/>
              <w:rPr>
                <w:rFonts w:ascii="Bookman Old Style" w:eastAsia="Cambria" w:hAnsi="Bookman Old Style" w:cs="Arial"/>
                <w:sz w:val="18"/>
                <w:szCs w:val="18"/>
              </w:rPr>
            </w:pPr>
            <w:r w:rsidRPr="00CE3575">
              <w:rPr>
                <w:rFonts w:ascii="Bookman Old Style" w:eastAsia="Cambria" w:hAnsi="Bookman Old Style" w:cs="Arial"/>
                <w:sz w:val="18"/>
                <w:szCs w:val="18"/>
              </w:rPr>
              <w:t>105,166</w:t>
            </w:r>
          </w:p>
        </w:tc>
        <w:tc>
          <w:tcPr>
            <w:tcW w:w="480" w:type="dxa"/>
            <w:shd w:val="clear" w:color="auto" w:fill="auto"/>
            <w:vAlign w:val="bottom"/>
          </w:tcPr>
          <w:p w:rsidR="00073C29" w:rsidRPr="00CE3575" w:rsidRDefault="00073C29" w:rsidP="00073C29">
            <w:pPr>
              <w:spacing w:after="0" w:line="240" w:lineRule="auto"/>
              <w:ind w:right="13"/>
              <w:jc w:val="right"/>
              <w:rPr>
                <w:rFonts w:ascii="Bookman Old Style" w:eastAsia="Cambria" w:hAnsi="Bookman Old Style" w:cs="Arial"/>
                <w:sz w:val="18"/>
                <w:szCs w:val="18"/>
              </w:rPr>
            </w:pPr>
            <w:r w:rsidRPr="00CE3575">
              <w:rPr>
                <w:rFonts w:ascii="Bookman Old Style" w:eastAsia="Cambria" w:hAnsi="Bookman Old Style" w:cs="Arial"/>
                <w:sz w:val="18"/>
                <w:szCs w:val="18"/>
              </w:rPr>
              <w:t>5.34</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099" w:type="dxa"/>
            <w:shd w:val="clear" w:color="auto" w:fill="auto"/>
            <w:vAlign w:val="bottom"/>
          </w:tcPr>
          <w:p w:rsidR="00073C29" w:rsidRPr="00CE3575" w:rsidRDefault="00073C29" w:rsidP="00073C29">
            <w:pPr>
              <w:spacing w:after="0" w:line="240" w:lineRule="auto"/>
              <w:ind w:right="111"/>
              <w:jc w:val="right"/>
              <w:rPr>
                <w:rFonts w:ascii="Bookman Old Style" w:eastAsia="Cambria" w:hAnsi="Bookman Old Style" w:cs="Arial"/>
                <w:sz w:val="18"/>
                <w:szCs w:val="18"/>
              </w:rPr>
            </w:pPr>
            <w:r w:rsidRPr="00CE3575">
              <w:rPr>
                <w:rFonts w:ascii="Bookman Old Style" w:eastAsia="Cambria" w:hAnsi="Bookman Old Style" w:cs="Arial"/>
                <w:sz w:val="18"/>
                <w:szCs w:val="18"/>
              </w:rPr>
              <w:t>184,989</w:t>
            </w:r>
          </w:p>
        </w:tc>
        <w:tc>
          <w:tcPr>
            <w:tcW w:w="440" w:type="dxa"/>
            <w:shd w:val="clear" w:color="auto" w:fill="auto"/>
            <w:vAlign w:val="bottom"/>
          </w:tcPr>
          <w:p w:rsidR="00073C29" w:rsidRPr="00CE3575" w:rsidRDefault="00073C29" w:rsidP="00073C29">
            <w:pPr>
              <w:spacing w:after="0" w:line="240" w:lineRule="auto"/>
              <w:ind w:right="13"/>
              <w:jc w:val="right"/>
              <w:rPr>
                <w:rFonts w:ascii="Bookman Old Style" w:eastAsia="Cambria" w:hAnsi="Bookman Old Style" w:cs="Arial"/>
                <w:w w:val="95"/>
                <w:sz w:val="18"/>
                <w:szCs w:val="18"/>
              </w:rPr>
            </w:pPr>
            <w:r w:rsidRPr="00CE3575">
              <w:rPr>
                <w:rFonts w:ascii="Bookman Old Style" w:eastAsia="Cambria" w:hAnsi="Bookman Old Style" w:cs="Arial"/>
                <w:w w:val="95"/>
                <w:sz w:val="18"/>
                <w:szCs w:val="18"/>
              </w:rPr>
              <w:t>9.39</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1219" w:type="dxa"/>
            <w:shd w:val="clear" w:color="auto" w:fill="auto"/>
            <w:vAlign w:val="bottom"/>
          </w:tcPr>
          <w:p w:rsidR="00073C29" w:rsidRPr="00CE3575" w:rsidRDefault="00073C29" w:rsidP="00073C29">
            <w:pPr>
              <w:spacing w:after="0" w:line="240" w:lineRule="auto"/>
              <w:ind w:right="30"/>
              <w:jc w:val="right"/>
              <w:rPr>
                <w:rFonts w:ascii="Bookman Old Style" w:eastAsia="Cambria" w:hAnsi="Bookman Old Style" w:cs="Arial"/>
                <w:sz w:val="18"/>
                <w:szCs w:val="18"/>
              </w:rPr>
            </w:pPr>
            <w:r w:rsidRPr="00CE3575">
              <w:rPr>
                <w:rFonts w:ascii="Bookman Old Style" w:eastAsia="Cambria" w:hAnsi="Bookman Old Style" w:cs="Arial"/>
                <w:sz w:val="18"/>
                <w:szCs w:val="18"/>
              </w:rPr>
              <w:t>1,969,229.72</w:t>
            </w:r>
          </w:p>
        </w:tc>
        <w:tc>
          <w:tcPr>
            <w:tcW w:w="20" w:type="dxa"/>
            <w:shd w:val="clear" w:color="auto" w:fill="auto"/>
            <w:vAlign w:val="bottom"/>
          </w:tcPr>
          <w:p w:rsidR="00073C29" w:rsidRPr="00CE3575" w:rsidRDefault="00073C29" w:rsidP="00073C29">
            <w:pPr>
              <w:spacing w:after="0" w:line="240" w:lineRule="auto"/>
              <w:rPr>
                <w:rFonts w:ascii="Bookman Old Style" w:eastAsia="Times New Roman" w:hAnsi="Bookman Old Style" w:cs="Arial"/>
                <w:sz w:val="18"/>
                <w:szCs w:val="18"/>
              </w:rPr>
            </w:pPr>
          </w:p>
        </w:tc>
        <w:tc>
          <w:tcPr>
            <w:tcW w:w="813" w:type="dxa"/>
            <w:shd w:val="clear" w:color="auto" w:fill="auto"/>
            <w:vAlign w:val="bottom"/>
          </w:tcPr>
          <w:p w:rsidR="00073C29" w:rsidRPr="00CE3575" w:rsidRDefault="00073C29" w:rsidP="00073C29">
            <w:pPr>
              <w:spacing w:after="0" w:line="240" w:lineRule="auto"/>
              <w:jc w:val="center"/>
              <w:rPr>
                <w:rFonts w:ascii="Bookman Old Style" w:eastAsia="Cambria" w:hAnsi="Bookman Old Style" w:cs="Arial"/>
                <w:sz w:val="18"/>
                <w:szCs w:val="18"/>
              </w:rPr>
            </w:pPr>
            <w:r w:rsidRPr="00CE3575">
              <w:rPr>
                <w:rFonts w:ascii="Bookman Old Style" w:eastAsia="Cambria" w:hAnsi="Bookman Old Style" w:cs="Arial"/>
                <w:sz w:val="18"/>
                <w:szCs w:val="18"/>
              </w:rPr>
              <w:t>1.97</w:t>
            </w:r>
          </w:p>
        </w:tc>
      </w:tr>
      <w:tr w:rsidR="00073C29" w:rsidRPr="00CE3575" w:rsidTr="006C1C43">
        <w:trPr>
          <w:trHeight w:val="255"/>
        </w:trPr>
        <w:tc>
          <w:tcPr>
            <w:tcW w:w="1050" w:type="dxa"/>
            <w:gridSpan w:val="2"/>
            <w:tcBorders>
              <w:top w:val="nil"/>
              <w:bottom w:val="single" w:sz="4" w:space="0" w:color="auto"/>
              <w:right w:val="single" w:sz="4" w:space="0" w:color="auto"/>
            </w:tcBorders>
            <w:shd w:val="clear" w:color="auto" w:fill="auto"/>
            <w:vAlign w:val="bottom"/>
          </w:tcPr>
          <w:p w:rsidR="00073C29" w:rsidRPr="00CE3575" w:rsidRDefault="00073C29" w:rsidP="00073C29">
            <w:pPr>
              <w:spacing w:after="0" w:line="240" w:lineRule="auto"/>
              <w:ind w:right="20"/>
              <w:jc w:val="center"/>
              <w:rPr>
                <w:rFonts w:ascii="Bookman Old Style" w:eastAsia="Cambria" w:hAnsi="Bookman Old Style" w:cs="Arial"/>
                <w:sz w:val="18"/>
                <w:szCs w:val="18"/>
              </w:rPr>
            </w:pPr>
            <w:r w:rsidRPr="00CE3575">
              <w:rPr>
                <w:rFonts w:ascii="Bookman Old Style" w:eastAsia="Cambria" w:hAnsi="Bookman Old Style" w:cs="Arial"/>
                <w:sz w:val="18"/>
                <w:szCs w:val="18"/>
              </w:rPr>
              <w:t>Rata-Rata</w:t>
            </w:r>
          </w:p>
        </w:tc>
        <w:tc>
          <w:tcPr>
            <w:tcW w:w="999" w:type="dxa"/>
            <w:tcBorders>
              <w:left w:val="single" w:sz="4" w:space="0" w:color="auto"/>
            </w:tcBorders>
            <w:shd w:val="clear" w:color="auto" w:fill="auto"/>
            <w:vAlign w:val="bottom"/>
          </w:tcPr>
          <w:p w:rsidR="00073C29" w:rsidRPr="00CE3575" w:rsidRDefault="00073C29" w:rsidP="00073C29">
            <w:pPr>
              <w:spacing w:after="0" w:line="240" w:lineRule="auto"/>
              <w:ind w:right="12"/>
              <w:jc w:val="right"/>
              <w:rPr>
                <w:rFonts w:ascii="Bookman Old Style" w:eastAsia="Cambria" w:hAnsi="Bookman Old Style" w:cs="Arial"/>
                <w:sz w:val="18"/>
                <w:szCs w:val="18"/>
              </w:rPr>
            </w:pPr>
            <w:r w:rsidRPr="00CE3575">
              <w:rPr>
                <w:rFonts w:ascii="Bookman Old Style" w:eastAsia="Cambria" w:hAnsi="Bookman Old Style" w:cs="Arial"/>
                <w:sz w:val="18"/>
                <w:szCs w:val="18"/>
              </w:rPr>
              <w:t>1,774,526</w:t>
            </w:r>
          </w:p>
        </w:tc>
        <w:tc>
          <w:tcPr>
            <w:tcW w:w="660" w:type="dxa"/>
            <w:gridSpan w:val="2"/>
            <w:shd w:val="clear" w:color="auto" w:fill="auto"/>
            <w:vAlign w:val="bottom"/>
          </w:tcPr>
          <w:p w:rsidR="00073C29" w:rsidRPr="00CE3575" w:rsidRDefault="00073C29" w:rsidP="00073C29">
            <w:pPr>
              <w:spacing w:after="0" w:line="240" w:lineRule="auto"/>
              <w:ind w:right="10"/>
              <w:jc w:val="right"/>
              <w:rPr>
                <w:rFonts w:ascii="Bookman Old Style" w:eastAsia="Cambria" w:hAnsi="Bookman Old Style" w:cs="Arial"/>
                <w:sz w:val="18"/>
                <w:szCs w:val="18"/>
              </w:rPr>
            </w:pPr>
            <w:r w:rsidRPr="00CE3575">
              <w:rPr>
                <w:rFonts w:ascii="Bookman Old Style" w:eastAsia="Cambria" w:hAnsi="Bookman Old Style" w:cs="Arial"/>
                <w:sz w:val="18"/>
                <w:szCs w:val="18"/>
              </w:rPr>
              <w:t>91.08</w:t>
            </w:r>
          </w:p>
        </w:tc>
        <w:tc>
          <w:tcPr>
            <w:tcW w:w="1119" w:type="dxa"/>
            <w:shd w:val="clear" w:color="auto" w:fill="auto"/>
            <w:vAlign w:val="bottom"/>
          </w:tcPr>
          <w:p w:rsidR="00073C29" w:rsidRPr="00CE3575" w:rsidRDefault="00073C29" w:rsidP="00073C29">
            <w:pPr>
              <w:spacing w:after="0" w:line="240" w:lineRule="auto"/>
              <w:ind w:right="112"/>
              <w:jc w:val="right"/>
              <w:rPr>
                <w:rFonts w:ascii="Bookman Old Style" w:eastAsia="Cambria" w:hAnsi="Bookman Old Style" w:cs="Arial"/>
                <w:sz w:val="18"/>
                <w:szCs w:val="18"/>
              </w:rPr>
            </w:pPr>
            <w:r w:rsidRPr="00CE3575">
              <w:rPr>
                <w:rFonts w:ascii="Bookman Old Style" w:eastAsia="Cambria" w:hAnsi="Bookman Old Style" w:cs="Arial"/>
                <w:sz w:val="18"/>
                <w:szCs w:val="18"/>
              </w:rPr>
              <w:t>19,155</w:t>
            </w:r>
          </w:p>
        </w:tc>
        <w:tc>
          <w:tcPr>
            <w:tcW w:w="440" w:type="dxa"/>
            <w:shd w:val="clear" w:color="auto" w:fill="auto"/>
            <w:vAlign w:val="bottom"/>
          </w:tcPr>
          <w:p w:rsidR="00073C29" w:rsidRPr="00CE3575" w:rsidRDefault="00073C29" w:rsidP="00073C29">
            <w:pPr>
              <w:spacing w:after="0" w:line="240" w:lineRule="auto"/>
              <w:ind w:right="12"/>
              <w:jc w:val="right"/>
              <w:rPr>
                <w:rFonts w:ascii="Bookman Old Style" w:eastAsia="Cambria" w:hAnsi="Bookman Old Style" w:cs="Arial"/>
                <w:w w:val="99"/>
                <w:sz w:val="18"/>
                <w:szCs w:val="18"/>
              </w:rPr>
            </w:pPr>
            <w:r w:rsidRPr="00CE3575">
              <w:rPr>
                <w:rFonts w:ascii="Bookman Old Style" w:eastAsia="Cambria" w:hAnsi="Bookman Old Style" w:cs="Arial"/>
                <w:w w:val="99"/>
                <w:sz w:val="18"/>
                <w:szCs w:val="18"/>
              </w:rPr>
              <w:t>0.98</w:t>
            </w:r>
          </w:p>
        </w:tc>
        <w:tc>
          <w:tcPr>
            <w:tcW w:w="1119" w:type="dxa"/>
            <w:gridSpan w:val="2"/>
            <w:shd w:val="clear" w:color="auto" w:fill="auto"/>
            <w:vAlign w:val="bottom"/>
          </w:tcPr>
          <w:p w:rsidR="00073C29" w:rsidRPr="00CE3575" w:rsidRDefault="00073C29" w:rsidP="00073C29">
            <w:pPr>
              <w:spacing w:after="0" w:line="240" w:lineRule="auto"/>
              <w:ind w:right="91"/>
              <w:jc w:val="right"/>
              <w:rPr>
                <w:rFonts w:ascii="Bookman Old Style" w:eastAsia="Cambria" w:hAnsi="Bookman Old Style" w:cs="Arial"/>
                <w:sz w:val="18"/>
                <w:szCs w:val="18"/>
              </w:rPr>
            </w:pPr>
            <w:r w:rsidRPr="00CE3575">
              <w:rPr>
                <w:rFonts w:ascii="Bookman Old Style" w:eastAsia="Cambria" w:hAnsi="Bookman Old Style" w:cs="Arial"/>
                <w:sz w:val="18"/>
                <w:szCs w:val="18"/>
              </w:rPr>
              <w:t>70,730</w:t>
            </w:r>
          </w:p>
        </w:tc>
        <w:tc>
          <w:tcPr>
            <w:tcW w:w="480" w:type="dxa"/>
            <w:shd w:val="clear" w:color="auto" w:fill="auto"/>
            <w:vAlign w:val="bottom"/>
          </w:tcPr>
          <w:p w:rsidR="00073C29" w:rsidRPr="00CE3575" w:rsidRDefault="00073C29" w:rsidP="00073C29">
            <w:pPr>
              <w:spacing w:after="0" w:line="240" w:lineRule="auto"/>
              <w:ind w:right="13"/>
              <w:jc w:val="right"/>
              <w:rPr>
                <w:rFonts w:ascii="Bookman Old Style" w:eastAsia="Cambria" w:hAnsi="Bookman Old Style" w:cs="Arial"/>
                <w:sz w:val="18"/>
                <w:szCs w:val="18"/>
              </w:rPr>
            </w:pPr>
            <w:r w:rsidRPr="00CE3575">
              <w:rPr>
                <w:rFonts w:ascii="Bookman Old Style" w:eastAsia="Cambria" w:hAnsi="Bookman Old Style" w:cs="Arial"/>
                <w:sz w:val="18"/>
                <w:szCs w:val="18"/>
              </w:rPr>
              <w:t>3.64</w:t>
            </w:r>
          </w:p>
        </w:tc>
        <w:tc>
          <w:tcPr>
            <w:tcW w:w="1119" w:type="dxa"/>
            <w:gridSpan w:val="2"/>
            <w:shd w:val="clear" w:color="auto" w:fill="auto"/>
            <w:vAlign w:val="bottom"/>
          </w:tcPr>
          <w:p w:rsidR="00073C29" w:rsidRPr="00CE3575" w:rsidRDefault="00073C29" w:rsidP="00073C29">
            <w:pPr>
              <w:spacing w:after="0" w:line="240" w:lineRule="auto"/>
              <w:ind w:right="111"/>
              <w:jc w:val="right"/>
              <w:rPr>
                <w:rFonts w:ascii="Bookman Old Style" w:eastAsia="Cambria" w:hAnsi="Bookman Old Style" w:cs="Arial"/>
                <w:sz w:val="18"/>
                <w:szCs w:val="18"/>
              </w:rPr>
            </w:pPr>
            <w:r w:rsidRPr="00CE3575">
              <w:rPr>
                <w:rFonts w:ascii="Bookman Old Style" w:eastAsia="Cambria" w:hAnsi="Bookman Old Style" w:cs="Arial"/>
                <w:sz w:val="18"/>
                <w:szCs w:val="18"/>
              </w:rPr>
              <w:t>82,805</w:t>
            </w:r>
          </w:p>
        </w:tc>
        <w:tc>
          <w:tcPr>
            <w:tcW w:w="440" w:type="dxa"/>
            <w:shd w:val="clear" w:color="auto" w:fill="auto"/>
            <w:vAlign w:val="bottom"/>
          </w:tcPr>
          <w:p w:rsidR="00073C29" w:rsidRPr="00CE3575" w:rsidRDefault="00073C29" w:rsidP="00073C29">
            <w:pPr>
              <w:spacing w:after="0" w:line="240" w:lineRule="auto"/>
              <w:ind w:right="13"/>
              <w:jc w:val="right"/>
              <w:rPr>
                <w:rFonts w:ascii="Bookman Old Style" w:eastAsia="Cambria" w:hAnsi="Bookman Old Style" w:cs="Arial"/>
                <w:w w:val="99"/>
                <w:sz w:val="18"/>
                <w:szCs w:val="18"/>
              </w:rPr>
            </w:pPr>
            <w:r w:rsidRPr="00CE3575">
              <w:rPr>
                <w:rFonts w:ascii="Bookman Old Style" w:eastAsia="Cambria" w:hAnsi="Bookman Old Style" w:cs="Arial"/>
                <w:w w:val="99"/>
                <w:sz w:val="18"/>
                <w:szCs w:val="18"/>
              </w:rPr>
              <w:t>4.30</w:t>
            </w:r>
          </w:p>
        </w:tc>
        <w:tc>
          <w:tcPr>
            <w:tcW w:w="1239" w:type="dxa"/>
            <w:gridSpan w:val="2"/>
            <w:shd w:val="clear" w:color="auto" w:fill="auto"/>
            <w:vAlign w:val="bottom"/>
          </w:tcPr>
          <w:p w:rsidR="00073C29" w:rsidRPr="00CE3575" w:rsidRDefault="00073C29" w:rsidP="00073C29">
            <w:pPr>
              <w:spacing w:after="0" w:line="240" w:lineRule="auto"/>
              <w:ind w:right="30"/>
              <w:jc w:val="right"/>
              <w:rPr>
                <w:rFonts w:ascii="Bookman Old Style" w:eastAsia="Cambria" w:hAnsi="Bookman Old Style" w:cs="Arial"/>
                <w:sz w:val="18"/>
                <w:szCs w:val="18"/>
              </w:rPr>
            </w:pPr>
            <w:r w:rsidRPr="00CE3575">
              <w:rPr>
                <w:rFonts w:ascii="Bookman Old Style" w:eastAsia="Cambria" w:hAnsi="Bookman Old Style" w:cs="Arial"/>
                <w:sz w:val="18"/>
                <w:szCs w:val="18"/>
              </w:rPr>
              <w:t>1,947,216.26</w:t>
            </w:r>
          </w:p>
        </w:tc>
        <w:tc>
          <w:tcPr>
            <w:tcW w:w="833" w:type="dxa"/>
            <w:gridSpan w:val="2"/>
            <w:shd w:val="clear" w:color="auto" w:fill="auto"/>
            <w:vAlign w:val="bottom"/>
          </w:tcPr>
          <w:p w:rsidR="00073C29" w:rsidRPr="00CE3575" w:rsidRDefault="00073C29" w:rsidP="00073C29">
            <w:pPr>
              <w:spacing w:after="0" w:line="240" w:lineRule="auto"/>
              <w:jc w:val="center"/>
              <w:rPr>
                <w:rFonts w:ascii="Bookman Old Style" w:eastAsia="Cambria" w:hAnsi="Bookman Old Style" w:cs="Arial"/>
                <w:w w:val="99"/>
                <w:sz w:val="18"/>
                <w:szCs w:val="18"/>
              </w:rPr>
            </w:pPr>
            <w:r w:rsidRPr="00CE3575">
              <w:rPr>
                <w:rFonts w:ascii="Bookman Old Style" w:eastAsia="Cambria" w:hAnsi="Bookman Old Style" w:cs="Arial"/>
                <w:w w:val="99"/>
                <w:sz w:val="18"/>
                <w:szCs w:val="18"/>
              </w:rPr>
              <w:t>1.95</w:t>
            </w:r>
          </w:p>
        </w:tc>
      </w:tr>
    </w:tbl>
    <w:p w:rsidR="00073C29" w:rsidRPr="006C1C43" w:rsidRDefault="00A76485" w:rsidP="006C1C43">
      <w:pPr>
        <w:spacing w:after="0" w:line="360" w:lineRule="auto"/>
        <w:jc w:val="both"/>
        <w:rPr>
          <w:rFonts w:ascii="Bookman Old Style" w:eastAsia="Cambria" w:hAnsi="Bookman Old Style" w:cs="Arial"/>
          <w:sz w:val="20"/>
          <w:szCs w:val="20"/>
          <w:lang w:val="id-ID"/>
        </w:rPr>
      </w:pPr>
      <w:r w:rsidRPr="006C1C43">
        <w:rPr>
          <w:rFonts w:ascii="Bookman Old Style" w:eastAsia="Cambria" w:hAnsi="Bookman Old Style" w:cs="Arial"/>
          <w:sz w:val="20"/>
          <w:szCs w:val="20"/>
          <w:lang w:val="id-ID"/>
        </w:rPr>
        <w:t>Sumber : Dinas LH</w:t>
      </w:r>
    </w:p>
    <w:p w:rsidR="00073C29" w:rsidRDefault="00073C29" w:rsidP="00A76485">
      <w:pPr>
        <w:autoSpaceDE w:val="0"/>
        <w:autoSpaceDN w:val="0"/>
        <w:adjustRightInd w:val="0"/>
        <w:spacing w:after="0" w:line="360" w:lineRule="auto"/>
        <w:ind w:left="851" w:firstLine="425"/>
        <w:jc w:val="both"/>
        <w:rPr>
          <w:rFonts w:ascii="Bookman Old Style" w:hAnsi="Bookman Old Style" w:cs="Arial"/>
          <w:sz w:val="24"/>
          <w:szCs w:val="24"/>
          <w:lang w:val="id-ID"/>
        </w:rPr>
      </w:pPr>
      <w:r w:rsidRPr="00766275">
        <w:rPr>
          <w:rFonts w:ascii="Bookman Old Style" w:hAnsi="Bookman Old Style" w:cs="Arial"/>
          <w:sz w:val="24"/>
          <w:szCs w:val="24"/>
        </w:rPr>
        <w:t>Emisi GRK yang berasal dari sektor limbah dan penggunaan energi dengan kontribusi yang relatif kecil. Tingkat, Status dan Kecenderungan Emisi Kumulatif GRK Kota Bogor dari seluruh sektor (agregat) dalam rentang tahun 2013-2017, secara rinci disajikan pada Tabel di atas dan Gambar di bawah</w:t>
      </w:r>
      <w:r w:rsidRPr="00A76485">
        <w:rPr>
          <w:rFonts w:ascii="Bookman Old Style" w:hAnsi="Bookman Old Style" w:cs="Arial"/>
          <w:sz w:val="24"/>
          <w:szCs w:val="24"/>
        </w:rPr>
        <w:t xml:space="preserve"> :</w:t>
      </w:r>
    </w:p>
    <w:p w:rsidR="00073C29" w:rsidRPr="00CE3575" w:rsidRDefault="00073C29" w:rsidP="00B14830">
      <w:pPr>
        <w:spacing w:after="0" w:line="240" w:lineRule="auto"/>
        <w:ind w:right="-261"/>
        <w:jc w:val="center"/>
        <w:rPr>
          <w:rFonts w:ascii="Bookman Old Style" w:eastAsia="Cambria" w:hAnsi="Bookman Old Style" w:cs="Arial"/>
          <w:sz w:val="24"/>
          <w:szCs w:val="24"/>
          <w:lang w:val="id-ID"/>
        </w:rPr>
      </w:pPr>
      <w:r w:rsidRPr="00CE3575">
        <w:rPr>
          <w:rFonts w:ascii="Bookman Old Style" w:eastAsia="Cambria" w:hAnsi="Bookman Old Style" w:cs="Arial"/>
          <w:sz w:val="24"/>
          <w:szCs w:val="24"/>
        </w:rPr>
        <w:t>Gambar 3.</w:t>
      </w:r>
      <w:r w:rsidR="00B14830" w:rsidRPr="00CE3575">
        <w:rPr>
          <w:rFonts w:ascii="Bookman Old Style" w:eastAsia="Cambria" w:hAnsi="Bookman Old Style" w:cs="Arial"/>
          <w:sz w:val="24"/>
          <w:szCs w:val="24"/>
          <w:lang w:val="id-ID"/>
        </w:rPr>
        <w:t>1.</w:t>
      </w:r>
    </w:p>
    <w:p w:rsidR="00073C29" w:rsidRPr="00CE3575" w:rsidRDefault="00073C29" w:rsidP="00B14830">
      <w:pPr>
        <w:spacing w:after="0" w:line="240" w:lineRule="auto"/>
        <w:ind w:right="-261"/>
        <w:jc w:val="center"/>
        <w:rPr>
          <w:rFonts w:ascii="Bookman Old Style" w:eastAsia="Cambria" w:hAnsi="Bookman Old Style" w:cs="Arial"/>
          <w:sz w:val="24"/>
          <w:szCs w:val="24"/>
        </w:rPr>
      </w:pPr>
      <w:r w:rsidRPr="00CE3575">
        <w:rPr>
          <w:rFonts w:ascii="Bookman Old Style" w:eastAsia="Cambria" w:hAnsi="Bookman Old Style" w:cs="Arial"/>
          <w:sz w:val="24"/>
          <w:szCs w:val="24"/>
        </w:rPr>
        <w:t>Tingkat, Status dan Kecenderungan Emisi Kumulatif</w:t>
      </w:r>
    </w:p>
    <w:p w:rsidR="00073C29" w:rsidRPr="00CE3575" w:rsidRDefault="00073C29" w:rsidP="00B14830">
      <w:pPr>
        <w:spacing w:after="0" w:line="240" w:lineRule="auto"/>
        <w:ind w:right="-261"/>
        <w:jc w:val="center"/>
        <w:rPr>
          <w:rFonts w:ascii="Bookman Old Style" w:eastAsia="Cambria" w:hAnsi="Bookman Old Style" w:cs="Arial"/>
          <w:sz w:val="24"/>
          <w:szCs w:val="24"/>
          <w:lang w:val="id-ID"/>
        </w:rPr>
      </w:pPr>
      <w:r w:rsidRPr="00CE3575">
        <w:rPr>
          <w:rFonts w:ascii="Bookman Old Style" w:eastAsia="Cambria" w:hAnsi="Bookman Old Style" w:cs="Arial"/>
          <w:sz w:val="24"/>
          <w:szCs w:val="24"/>
        </w:rPr>
        <w:t>Seluruh Sektor (Agregat) Kota Bogor Dalam Rentang Tahun 2013-2017</w:t>
      </w:r>
    </w:p>
    <w:p w:rsidR="00073C29" w:rsidRPr="00766275" w:rsidRDefault="00073C29" w:rsidP="00073C29">
      <w:pPr>
        <w:spacing w:line="479" w:lineRule="auto"/>
        <w:ind w:right="100"/>
        <w:jc w:val="center"/>
        <w:rPr>
          <w:rFonts w:ascii="Bookman Old Style" w:hAnsi="Bookman Old Style" w:cs="Arial"/>
          <w:b/>
          <w:color w:val="000000"/>
          <w:sz w:val="24"/>
          <w:szCs w:val="24"/>
          <w:lang w:val="id-ID"/>
        </w:rPr>
      </w:pPr>
      <w:r w:rsidRPr="00766275">
        <w:rPr>
          <w:rFonts w:ascii="Bookman Old Style" w:hAnsi="Bookman Old Style" w:cs="Arial"/>
          <w:b/>
          <w:noProof/>
          <w:color w:val="000000"/>
          <w:sz w:val="24"/>
          <w:szCs w:val="24"/>
        </w:rPr>
        <w:drawing>
          <wp:inline distT="0" distB="0" distL="0" distR="0" wp14:anchorId="02AB058B" wp14:editId="7600517A">
            <wp:extent cx="3810000" cy="1752600"/>
            <wp:effectExtent l="0" t="0" r="0" b="0"/>
            <wp:docPr id="5" name="Picture 6"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pture"/>
                    <pic:cNvPicPr>
                      <a:picLocks noChangeAspect="1" noChangeArrowheads="1"/>
                    </pic:cNvPicPr>
                  </pic:nvPicPr>
                  <pic:blipFill>
                    <a:blip r:embed="rId9"/>
                    <a:srcRect/>
                    <a:stretch>
                      <a:fillRect/>
                    </a:stretch>
                  </pic:blipFill>
                  <pic:spPr bwMode="auto">
                    <a:xfrm>
                      <a:off x="0" y="0"/>
                      <a:ext cx="3811881" cy="1753465"/>
                    </a:xfrm>
                    <a:prstGeom prst="rect">
                      <a:avLst/>
                    </a:prstGeom>
                    <a:noFill/>
                    <a:ln w="9525">
                      <a:noFill/>
                      <a:miter lim="800000"/>
                      <a:headEnd/>
                      <a:tailEnd/>
                    </a:ln>
                  </pic:spPr>
                </pic:pic>
              </a:graphicData>
            </a:graphic>
          </wp:inline>
        </w:drawing>
      </w:r>
    </w:p>
    <w:p w:rsidR="00073C29" w:rsidRPr="00FE5355" w:rsidRDefault="00073C29" w:rsidP="00FE5355">
      <w:pPr>
        <w:spacing w:after="0" w:line="360" w:lineRule="auto"/>
        <w:ind w:left="851" w:firstLine="425"/>
        <w:jc w:val="both"/>
        <w:rPr>
          <w:rFonts w:ascii="Bookman Old Style" w:hAnsi="Bookman Old Style" w:cs="Arial"/>
          <w:sz w:val="24"/>
          <w:szCs w:val="24"/>
        </w:rPr>
      </w:pPr>
      <w:r w:rsidRPr="00FE5355">
        <w:rPr>
          <w:rFonts w:ascii="Bookman Old Style" w:hAnsi="Bookman Old Style" w:cs="Arial"/>
          <w:sz w:val="24"/>
          <w:szCs w:val="24"/>
        </w:rPr>
        <w:t>Emisi agregat GRK di Kota Bogor antara tahun 2013-2017, terendah terjadi pada tahun 2016 yaitu sebesar 1,877,475.99 Ton CO2-e dan tertinggi pada tahun 2015 yaitu sebesar 1,976,870.63 Ton CO2-e, dengan rata-rata</w:t>
      </w:r>
      <w:r w:rsidR="00A76485" w:rsidRPr="00FE5355">
        <w:rPr>
          <w:rFonts w:ascii="Bookman Old Style" w:hAnsi="Bookman Old Style" w:cs="Arial"/>
          <w:sz w:val="24"/>
          <w:szCs w:val="24"/>
        </w:rPr>
        <w:t xml:space="preserve"> adalah 1,947,216.26 Ton CO2-e. E</w:t>
      </w:r>
      <w:r w:rsidRPr="00FE5355">
        <w:rPr>
          <w:rFonts w:ascii="Bookman Old Style" w:hAnsi="Bookman Old Style" w:cs="Arial"/>
          <w:sz w:val="24"/>
          <w:szCs w:val="24"/>
        </w:rPr>
        <w:t>misi di Kota Bogor fluktuatif</w:t>
      </w:r>
      <w:r w:rsidR="00A76485" w:rsidRPr="00FE5355">
        <w:rPr>
          <w:rFonts w:ascii="Bookman Old Style" w:hAnsi="Bookman Old Style" w:cs="Arial"/>
          <w:sz w:val="24"/>
          <w:szCs w:val="24"/>
        </w:rPr>
        <w:t>.</w:t>
      </w:r>
    </w:p>
    <w:p w:rsidR="00B14830" w:rsidRPr="00B14830" w:rsidRDefault="00B14830" w:rsidP="00B14830">
      <w:pPr>
        <w:spacing w:after="0" w:line="360" w:lineRule="auto"/>
        <w:ind w:firstLine="567"/>
        <w:jc w:val="both"/>
        <w:rPr>
          <w:rFonts w:ascii="Bookman Old Style" w:eastAsia="Cambria" w:hAnsi="Bookman Old Style" w:cs="Arial"/>
          <w:sz w:val="24"/>
          <w:szCs w:val="24"/>
          <w:lang w:val="id-ID"/>
        </w:rPr>
      </w:pPr>
    </w:p>
    <w:p w:rsidR="00073C29" w:rsidRPr="00CE3575" w:rsidRDefault="00073C29" w:rsidP="002D41C2">
      <w:pPr>
        <w:tabs>
          <w:tab w:val="left" w:pos="851"/>
        </w:tabs>
        <w:spacing w:after="0" w:line="360" w:lineRule="auto"/>
        <w:jc w:val="both"/>
        <w:rPr>
          <w:rFonts w:ascii="Bookman Old Style" w:hAnsi="Bookman Old Style" w:cs="Arial"/>
          <w:bCs/>
          <w:color w:val="000000"/>
          <w:sz w:val="24"/>
          <w:szCs w:val="24"/>
        </w:rPr>
      </w:pPr>
      <w:r w:rsidRPr="00CE3575">
        <w:rPr>
          <w:rFonts w:ascii="Bookman Old Style" w:hAnsi="Bookman Old Style" w:cs="Arial"/>
          <w:bCs/>
          <w:color w:val="000000"/>
          <w:sz w:val="24"/>
          <w:szCs w:val="24"/>
        </w:rPr>
        <w:t>3.1.</w:t>
      </w:r>
      <w:r w:rsidRPr="00CE3575">
        <w:rPr>
          <w:rFonts w:ascii="Bookman Old Style" w:hAnsi="Bookman Old Style" w:cs="Arial"/>
          <w:bCs/>
          <w:color w:val="000000"/>
          <w:sz w:val="24"/>
          <w:szCs w:val="24"/>
          <w:lang w:val="id-ID"/>
        </w:rPr>
        <w:t xml:space="preserve">3 </w:t>
      </w:r>
      <w:r w:rsidRPr="00CE3575">
        <w:rPr>
          <w:rFonts w:ascii="Bookman Old Style" w:hAnsi="Bookman Old Style" w:cs="Arial"/>
          <w:bCs/>
          <w:color w:val="000000"/>
          <w:sz w:val="24"/>
          <w:szCs w:val="24"/>
        </w:rPr>
        <w:t>Bidang Pengawasan dan Penegakan Hukum Lingkungan</w:t>
      </w:r>
    </w:p>
    <w:p w:rsidR="00073C29" w:rsidRPr="002D41C2" w:rsidRDefault="00073C29" w:rsidP="002D41C2">
      <w:pPr>
        <w:spacing w:after="0" w:line="360" w:lineRule="auto"/>
        <w:ind w:firstLine="709"/>
        <w:jc w:val="both"/>
        <w:rPr>
          <w:rFonts w:ascii="Bookman Old Style" w:hAnsi="Bookman Old Style" w:cs="Arial"/>
          <w:color w:val="000000"/>
          <w:sz w:val="24"/>
          <w:szCs w:val="24"/>
        </w:rPr>
      </w:pPr>
      <w:r w:rsidRPr="00766275">
        <w:rPr>
          <w:rFonts w:ascii="Bookman Old Style" w:hAnsi="Bookman Old Style" w:cs="Arial"/>
          <w:color w:val="000000"/>
          <w:sz w:val="24"/>
          <w:szCs w:val="24"/>
        </w:rPr>
        <w:t xml:space="preserve">Berdasarkan UU no 32 Tahun 2009 tentang PPLH Bab XII bahwa kepala daerah sesuai dengan kewenangannya melakukan pengawasan </w:t>
      </w:r>
      <w:r w:rsidRPr="00766275">
        <w:rPr>
          <w:rFonts w:ascii="Bookman Old Style" w:hAnsi="Bookman Old Style" w:cs="Arial"/>
          <w:color w:val="000000"/>
          <w:sz w:val="24"/>
          <w:szCs w:val="24"/>
        </w:rPr>
        <w:lastRenderedPageBreak/>
        <w:t>terhadap ketaatan penanggung jawab usaha dan atau kegiatan sesuai dengan peraturan perundang-undangan, kepala daerah bisa melimpahkan kewenangannya kepada instansi bidang pengelolaan lingkungan dan didalam Perda No 1 Tahun 2014 Tentang PPLH Bab XII bahwa Walikota wajib melakukan pengawasan terhadap ketaatan penanggung jawab usaha atau kegiatan atas pelaksanaan ketentuan dalam Izin Lingkungan, Izin PPLH dan Izin pemanfaatan Air tanah. Dalam pelaksanaan pengawasan Walikota melimpahkan kewenangan kepada Dinas Lin</w:t>
      </w:r>
      <w:r w:rsidR="002D41C2">
        <w:rPr>
          <w:rFonts w:ascii="Bookman Old Style" w:hAnsi="Bookman Old Style" w:cs="Arial"/>
          <w:color w:val="000000"/>
          <w:sz w:val="24"/>
          <w:szCs w:val="24"/>
        </w:rPr>
        <w:t>gkungan Hidup Kota Bogor.</w:t>
      </w:r>
      <w:r w:rsidR="002D41C2">
        <w:rPr>
          <w:rFonts w:ascii="Bookman Old Style" w:hAnsi="Bookman Old Style" w:cs="Arial"/>
          <w:color w:val="000000"/>
          <w:sz w:val="24"/>
          <w:szCs w:val="24"/>
          <w:lang w:val="id-ID"/>
        </w:rPr>
        <w:t xml:space="preserve"> </w:t>
      </w:r>
      <w:r w:rsidRPr="00766275">
        <w:rPr>
          <w:rFonts w:ascii="Bookman Old Style" w:hAnsi="Bookman Old Style" w:cs="Arial"/>
          <w:color w:val="000000"/>
          <w:sz w:val="24"/>
          <w:szCs w:val="24"/>
        </w:rPr>
        <w:t xml:space="preserve">Dalam pelaksanaan dibagi 3 wilayah masing- masing wilayah mengawasi 2 kecamatan </w:t>
      </w:r>
    </w:p>
    <w:p w:rsidR="00073C29" w:rsidRPr="00766275" w:rsidRDefault="00073C29" w:rsidP="00073C29">
      <w:pPr>
        <w:spacing w:after="0" w:line="360" w:lineRule="auto"/>
        <w:ind w:firstLine="709"/>
        <w:jc w:val="both"/>
        <w:rPr>
          <w:rFonts w:ascii="Bookman Old Style" w:hAnsi="Bookman Old Style" w:cs="Arial"/>
          <w:color w:val="000000"/>
          <w:sz w:val="24"/>
          <w:szCs w:val="24"/>
        </w:rPr>
      </w:pPr>
      <w:r w:rsidRPr="00766275">
        <w:rPr>
          <w:rFonts w:ascii="Bookman Old Style" w:hAnsi="Bookman Old Style" w:cs="Arial"/>
          <w:color w:val="000000"/>
          <w:sz w:val="24"/>
          <w:szCs w:val="24"/>
        </w:rPr>
        <w:t>Kegiatan Penegakan Hukum Lingkungan wilayah II di Kota Bogor bertujuan meningkatkan pengawasan pelaksanaan pengelolaan lingkungan di wilayah Bogor Timur dan Kecamatan Bogor Selatan. Hasil dari kegiatan pengawasan dan penegakan hukum ini telah dibuatkan Berita Acara sebanyak 196 Kegiatan/Usaha dan telah ditegur melalui surat teguran 1 sebanyak 185 Kegiatan Usaha, teguran 2 sebanyak 57 Kegiatan Usaha.</w:t>
      </w:r>
    </w:p>
    <w:p w:rsidR="00073C29" w:rsidRPr="00766275" w:rsidRDefault="00073C29" w:rsidP="00073C29">
      <w:pPr>
        <w:spacing w:after="0" w:line="360" w:lineRule="auto"/>
        <w:ind w:firstLine="709"/>
        <w:jc w:val="both"/>
        <w:rPr>
          <w:rFonts w:ascii="Bookman Old Style" w:hAnsi="Bookman Old Style" w:cs="Arial"/>
          <w:color w:val="000000"/>
          <w:sz w:val="24"/>
          <w:szCs w:val="24"/>
        </w:rPr>
      </w:pPr>
      <w:r w:rsidRPr="00766275">
        <w:rPr>
          <w:rFonts w:ascii="Bookman Old Style" w:hAnsi="Bookman Old Style" w:cs="Arial"/>
          <w:color w:val="000000"/>
          <w:sz w:val="24"/>
          <w:szCs w:val="24"/>
        </w:rPr>
        <w:t xml:space="preserve">Dari hasil teguran tersebut telah di tundak lanjuti oleh kegiatan usaha untuk membuat dokumen perizinan lingkungan pada </w:t>
      </w:r>
      <w:r w:rsidR="002D41C2">
        <w:rPr>
          <w:rFonts w:ascii="Bookman Old Style" w:hAnsi="Bookman Old Style" w:cs="Arial"/>
          <w:color w:val="000000"/>
          <w:sz w:val="24"/>
          <w:szCs w:val="24"/>
        </w:rPr>
        <w:t>tahun 2018 sebanyak 59 kegiatan</w:t>
      </w:r>
      <w:r w:rsidRPr="00766275">
        <w:rPr>
          <w:rFonts w:ascii="Bookman Old Style" w:hAnsi="Bookman Old Style" w:cs="Arial"/>
          <w:color w:val="000000"/>
          <w:sz w:val="24"/>
          <w:szCs w:val="24"/>
        </w:rPr>
        <w:t>/usaha dengan rincian Dokumen Amdal 1 kegiatan, Dokumen UKL-UPL 5 kegiatan, SPPL 53 kegiatan. Adapun pengaduan dugaan pencemaran yang masuk sejumlah 4 pengaduan dan pengaduan tersebut telah diverifikasi dan ditindak lanjuti sesuai dengan peraturan yang berlaku.</w:t>
      </w:r>
    </w:p>
    <w:p w:rsidR="00073C29" w:rsidRPr="00766275" w:rsidRDefault="00073C29" w:rsidP="00073C29">
      <w:pPr>
        <w:spacing w:after="0" w:line="360" w:lineRule="auto"/>
        <w:ind w:firstLine="709"/>
        <w:jc w:val="both"/>
        <w:rPr>
          <w:rFonts w:ascii="Bookman Old Style" w:hAnsi="Bookman Old Style" w:cs="Arial"/>
          <w:color w:val="000000"/>
          <w:sz w:val="24"/>
          <w:szCs w:val="24"/>
        </w:rPr>
      </w:pPr>
      <w:r w:rsidRPr="00766275">
        <w:rPr>
          <w:rFonts w:ascii="Bookman Old Style" w:hAnsi="Bookman Old Style" w:cs="Arial"/>
          <w:color w:val="000000"/>
          <w:sz w:val="24"/>
          <w:szCs w:val="24"/>
        </w:rPr>
        <w:t>Kegiatan Penegakan Hukum Lingkungan wilayah III di Kota Bogor ini bertujuan meningkatkan pengawasan pelaksanaan pengelolaan lingkungan di wilayah Bogor Tengah  dan Kecamatan Bogor Barat. Hasil dari kegiatan pengawasan dan penegakan hukum ini telah dibuatkan Berita Acara sebanyak 153 Kegiatan/Usaha dan telah ditegur melalui surat teguran 1 sebanyak 153  Kegiatan Usaha.</w:t>
      </w:r>
    </w:p>
    <w:p w:rsidR="00073C29" w:rsidRPr="00766275" w:rsidRDefault="00073C29" w:rsidP="00073C29">
      <w:pPr>
        <w:spacing w:after="0" w:line="360" w:lineRule="auto"/>
        <w:ind w:firstLine="709"/>
        <w:jc w:val="both"/>
        <w:rPr>
          <w:rFonts w:ascii="Bookman Old Style" w:hAnsi="Bookman Old Style" w:cs="Arial"/>
          <w:color w:val="000000"/>
          <w:sz w:val="24"/>
          <w:szCs w:val="24"/>
        </w:rPr>
      </w:pPr>
      <w:r w:rsidRPr="00766275">
        <w:rPr>
          <w:rFonts w:ascii="Bookman Old Style" w:hAnsi="Bookman Old Style" w:cs="Arial"/>
          <w:color w:val="000000"/>
          <w:sz w:val="24"/>
          <w:szCs w:val="24"/>
        </w:rPr>
        <w:t xml:space="preserve">Dari hasil teguran tersebut telah di tundak lanjuti oleh kegiatan usaha untuk membuat dokumen perizinan lingkungan pada </w:t>
      </w:r>
      <w:r w:rsidR="002D41C2">
        <w:rPr>
          <w:rFonts w:ascii="Bookman Old Style" w:hAnsi="Bookman Old Style" w:cs="Arial"/>
          <w:color w:val="000000"/>
          <w:sz w:val="24"/>
          <w:szCs w:val="24"/>
        </w:rPr>
        <w:t>tahun 2018 sebanyak 25 kegiatan</w:t>
      </w:r>
      <w:r w:rsidRPr="00766275">
        <w:rPr>
          <w:rFonts w:ascii="Bookman Old Style" w:hAnsi="Bookman Old Style" w:cs="Arial"/>
          <w:color w:val="000000"/>
          <w:sz w:val="24"/>
          <w:szCs w:val="24"/>
        </w:rPr>
        <w:t>/usaha dengan rincian Dokumen UKL-UPL 1 kegiatan, SPPL 24 kegiatan.</w:t>
      </w:r>
    </w:p>
    <w:p w:rsidR="00343027" w:rsidRPr="00343027" w:rsidRDefault="00073C29" w:rsidP="006C1C43">
      <w:pPr>
        <w:spacing w:after="0" w:line="360" w:lineRule="auto"/>
        <w:ind w:firstLine="709"/>
        <w:jc w:val="both"/>
        <w:rPr>
          <w:rFonts w:ascii="Bookman Old Style" w:hAnsi="Bookman Old Style" w:cs="Arial"/>
          <w:color w:val="000000"/>
          <w:sz w:val="24"/>
          <w:szCs w:val="24"/>
          <w:lang w:val="id-ID"/>
        </w:rPr>
      </w:pPr>
      <w:r w:rsidRPr="00766275">
        <w:rPr>
          <w:rFonts w:ascii="Bookman Old Style" w:hAnsi="Bookman Old Style" w:cs="Arial"/>
          <w:color w:val="000000"/>
          <w:sz w:val="24"/>
          <w:szCs w:val="24"/>
        </w:rPr>
        <w:t xml:space="preserve">Kendala dari pelaksanaan pengawasan ini adalah tidak tenaga  pejabat pengawasan lingkunganya mempunyai kewenangan melakukan </w:t>
      </w:r>
      <w:r w:rsidRPr="00766275">
        <w:rPr>
          <w:rFonts w:ascii="Bookman Old Style" w:hAnsi="Bookman Old Style" w:cs="Arial"/>
          <w:color w:val="000000"/>
          <w:sz w:val="24"/>
          <w:szCs w:val="24"/>
        </w:rPr>
        <w:lastRenderedPageBreak/>
        <w:t>pemantauan, meminta keterangan, membuat salinan dari dokumen dan/atau membuat catatan yang diperlukan, memasuki tempat tertentu, memotret, membuat rekaman, mengambil sampel, memerikasa peralatan, memeriksa instansi dan/atau alat transportasi serta menghentikan pelanggaran tertentu, selain itu kurang</w:t>
      </w:r>
      <w:r w:rsidR="00343027">
        <w:rPr>
          <w:rFonts w:ascii="Bookman Old Style" w:hAnsi="Bookman Old Style" w:cs="Arial"/>
          <w:color w:val="000000"/>
          <w:sz w:val="24"/>
          <w:szCs w:val="24"/>
        </w:rPr>
        <w:t>nya tenaga dibidang pengawasan.</w:t>
      </w:r>
    </w:p>
    <w:p w:rsidR="00073C29" w:rsidRPr="00CE3575" w:rsidRDefault="00073C29" w:rsidP="00DC212E">
      <w:pPr>
        <w:tabs>
          <w:tab w:val="left" w:pos="709"/>
          <w:tab w:val="left" w:pos="851"/>
        </w:tabs>
        <w:autoSpaceDE w:val="0"/>
        <w:autoSpaceDN w:val="0"/>
        <w:adjustRightInd w:val="0"/>
        <w:spacing w:after="0" w:line="360" w:lineRule="auto"/>
        <w:jc w:val="both"/>
        <w:rPr>
          <w:rFonts w:ascii="Bookman Old Style" w:hAnsi="Bookman Old Style" w:cs="Arial"/>
          <w:bCs/>
          <w:sz w:val="24"/>
          <w:szCs w:val="24"/>
        </w:rPr>
      </w:pPr>
      <w:r w:rsidRPr="00CE3575">
        <w:rPr>
          <w:rFonts w:ascii="Bookman Old Style" w:hAnsi="Bookman Old Style" w:cs="Arial"/>
          <w:bCs/>
          <w:sz w:val="24"/>
          <w:szCs w:val="24"/>
        </w:rPr>
        <w:t>3.1.</w:t>
      </w:r>
      <w:r w:rsidRPr="00CE3575">
        <w:rPr>
          <w:rFonts w:ascii="Bookman Old Style" w:hAnsi="Bookman Old Style" w:cs="Arial"/>
          <w:bCs/>
          <w:sz w:val="24"/>
          <w:szCs w:val="24"/>
          <w:lang w:val="id-ID"/>
        </w:rPr>
        <w:t>4</w:t>
      </w:r>
      <w:r w:rsidRPr="00CE3575">
        <w:rPr>
          <w:rFonts w:ascii="Bookman Old Style" w:hAnsi="Bookman Old Style" w:cs="Arial"/>
          <w:bCs/>
          <w:sz w:val="24"/>
          <w:szCs w:val="24"/>
        </w:rPr>
        <w:t xml:space="preserve"> Bidang Persampahan</w:t>
      </w:r>
    </w:p>
    <w:p w:rsidR="00073C29" w:rsidRPr="00766275" w:rsidRDefault="00073C29" w:rsidP="00DC212E">
      <w:pPr>
        <w:autoSpaceDE w:val="0"/>
        <w:autoSpaceDN w:val="0"/>
        <w:adjustRightInd w:val="0"/>
        <w:spacing w:after="0" w:line="360" w:lineRule="auto"/>
        <w:ind w:firstLine="709"/>
        <w:jc w:val="both"/>
        <w:rPr>
          <w:rFonts w:ascii="Bookman Old Style" w:hAnsi="Bookman Old Style" w:cs="Arial"/>
          <w:sz w:val="24"/>
          <w:szCs w:val="24"/>
        </w:rPr>
      </w:pPr>
      <w:r w:rsidRPr="00766275">
        <w:rPr>
          <w:rFonts w:ascii="Bookman Old Style" w:hAnsi="Bookman Old Style" w:cs="Arial"/>
          <w:sz w:val="24"/>
          <w:szCs w:val="24"/>
        </w:rPr>
        <w:t>Paradigma pengelolaan sampah yang bertumpu pada pendekatan akhir sudah saatnya ditinggalkan dan diganti dengan paradigma baru pengelolaan sampah. Paradigma baru memandang sampah</w:t>
      </w:r>
      <w:r w:rsidR="00DC212E">
        <w:rPr>
          <w:rFonts w:ascii="Bookman Old Style" w:hAnsi="Bookman Old Style" w:cs="Arial"/>
          <w:sz w:val="24"/>
          <w:szCs w:val="24"/>
          <w:lang w:val="id-ID"/>
        </w:rPr>
        <w:t xml:space="preserve"> </w:t>
      </w:r>
      <w:r w:rsidRPr="00766275">
        <w:rPr>
          <w:rFonts w:ascii="Bookman Old Style" w:hAnsi="Bookman Old Style" w:cs="Arial"/>
          <w:sz w:val="24"/>
          <w:szCs w:val="24"/>
        </w:rPr>
        <w:t>sebagai sumber daya yang mempunyai nilai</w:t>
      </w:r>
      <w:r w:rsidR="00DC212E">
        <w:rPr>
          <w:rFonts w:ascii="Bookman Old Style" w:hAnsi="Bookman Old Style" w:cs="Arial"/>
          <w:sz w:val="24"/>
          <w:szCs w:val="24"/>
          <w:lang w:val="id-ID"/>
        </w:rPr>
        <w:t xml:space="preserve"> </w:t>
      </w:r>
      <w:r w:rsidRPr="00766275">
        <w:rPr>
          <w:rFonts w:ascii="Bookman Old Style" w:hAnsi="Bookman Old Style" w:cs="Arial"/>
          <w:sz w:val="24"/>
          <w:szCs w:val="24"/>
        </w:rPr>
        <w:t>ekonomi dan dapat dimanfaatkan, misalnya,</w:t>
      </w:r>
      <w:r w:rsidR="00DC212E">
        <w:rPr>
          <w:rFonts w:ascii="Bookman Old Style" w:hAnsi="Bookman Old Style" w:cs="Arial"/>
          <w:sz w:val="24"/>
          <w:szCs w:val="24"/>
          <w:lang w:val="id-ID"/>
        </w:rPr>
        <w:t xml:space="preserve"> </w:t>
      </w:r>
      <w:r w:rsidRPr="00766275">
        <w:rPr>
          <w:rFonts w:ascii="Bookman Old Style" w:hAnsi="Bookman Old Style" w:cs="Arial"/>
          <w:sz w:val="24"/>
          <w:szCs w:val="24"/>
        </w:rPr>
        <w:t>untuk energi, kompos, pupuk ataupun untuk</w:t>
      </w:r>
      <w:r w:rsidR="00DC212E">
        <w:rPr>
          <w:rFonts w:ascii="Bookman Old Style" w:hAnsi="Bookman Old Style" w:cs="Arial"/>
          <w:sz w:val="24"/>
          <w:szCs w:val="24"/>
          <w:lang w:val="id-ID"/>
        </w:rPr>
        <w:t xml:space="preserve"> </w:t>
      </w:r>
      <w:r w:rsidRPr="00766275">
        <w:rPr>
          <w:rFonts w:ascii="Bookman Old Style" w:hAnsi="Bookman Old Style" w:cs="Arial"/>
          <w:sz w:val="24"/>
          <w:szCs w:val="24"/>
        </w:rPr>
        <w:t>bahan baku industri. Pengelolaan sampah</w:t>
      </w:r>
      <w:r w:rsidR="00DC212E">
        <w:rPr>
          <w:rFonts w:ascii="Bookman Old Style" w:hAnsi="Bookman Old Style" w:cs="Arial"/>
          <w:sz w:val="24"/>
          <w:szCs w:val="24"/>
          <w:lang w:val="id-ID"/>
        </w:rPr>
        <w:t xml:space="preserve"> </w:t>
      </w:r>
      <w:r w:rsidRPr="00766275">
        <w:rPr>
          <w:rFonts w:ascii="Bookman Old Style" w:hAnsi="Bookman Old Style" w:cs="Arial"/>
          <w:sz w:val="24"/>
          <w:szCs w:val="24"/>
        </w:rPr>
        <w:t>dilakukan dengan pendekatan yang</w:t>
      </w:r>
      <w:r w:rsidR="00DC212E">
        <w:rPr>
          <w:rFonts w:ascii="Bookman Old Style" w:hAnsi="Bookman Old Style" w:cs="Arial"/>
          <w:sz w:val="24"/>
          <w:szCs w:val="24"/>
          <w:lang w:val="id-ID"/>
        </w:rPr>
        <w:t xml:space="preserve"> </w:t>
      </w:r>
      <w:r w:rsidRPr="00766275">
        <w:rPr>
          <w:rFonts w:ascii="Bookman Old Style" w:hAnsi="Bookman Old Style" w:cs="Arial"/>
          <w:sz w:val="24"/>
          <w:szCs w:val="24"/>
        </w:rPr>
        <w:t>komprehensif dari hulu, sejak sebelum</w:t>
      </w:r>
      <w:r w:rsidR="00DC212E">
        <w:rPr>
          <w:rFonts w:ascii="Bookman Old Style" w:hAnsi="Bookman Old Style" w:cs="Arial"/>
          <w:sz w:val="24"/>
          <w:szCs w:val="24"/>
          <w:lang w:val="id-ID"/>
        </w:rPr>
        <w:t xml:space="preserve"> </w:t>
      </w:r>
      <w:r w:rsidRPr="00766275">
        <w:rPr>
          <w:rFonts w:ascii="Bookman Old Style" w:hAnsi="Bookman Old Style" w:cs="Arial"/>
          <w:sz w:val="24"/>
          <w:szCs w:val="24"/>
        </w:rPr>
        <w:t>dihasilkan suatu produk yang berpotensi</w:t>
      </w:r>
      <w:r w:rsidR="00DC212E">
        <w:rPr>
          <w:rFonts w:ascii="Bookman Old Style" w:hAnsi="Bookman Old Style" w:cs="Arial"/>
          <w:sz w:val="24"/>
          <w:szCs w:val="24"/>
          <w:lang w:val="id-ID"/>
        </w:rPr>
        <w:t xml:space="preserve"> </w:t>
      </w:r>
      <w:r w:rsidRPr="00766275">
        <w:rPr>
          <w:rFonts w:ascii="Bookman Old Style" w:hAnsi="Bookman Old Style" w:cs="Arial"/>
          <w:sz w:val="24"/>
          <w:szCs w:val="24"/>
        </w:rPr>
        <w:t>menjadi sampah, sampai ke hilir, yaitu pada</w:t>
      </w:r>
      <w:r w:rsidR="00DC212E">
        <w:rPr>
          <w:rFonts w:ascii="Bookman Old Style" w:hAnsi="Bookman Old Style" w:cs="Arial"/>
          <w:sz w:val="24"/>
          <w:szCs w:val="24"/>
          <w:lang w:val="id-ID"/>
        </w:rPr>
        <w:t xml:space="preserve"> </w:t>
      </w:r>
      <w:r w:rsidRPr="00766275">
        <w:rPr>
          <w:rFonts w:ascii="Bookman Old Style" w:hAnsi="Bookman Old Style" w:cs="Arial"/>
          <w:sz w:val="24"/>
          <w:szCs w:val="24"/>
        </w:rPr>
        <w:t>fase produk sudah digunakan sehingga</w:t>
      </w:r>
      <w:r w:rsidR="00DC212E">
        <w:rPr>
          <w:rFonts w:ascii="Bookman Old Style" w:hAnsi="Bookman Old Style" w:cs="Arial"/>
          <w:sz w:val="24"/>
          <w:szCs w:val="24"/>
          <w:lang w:val="id-ID"/>
        </w:rPr>
        <w:t xml:space="preserve"> </w:t>
      </w:r>
      <w:r w:rsidRPr="00766275">
        <w:rPr>
          <w:rFonts w:ascii="Bookman Old Style" w:hAnsi="Bookman Old Style" w:cs="Arial"/>
          <w:sz w:val="24"/>
          <w:szCs w:val="24"/>
        </w:rPr>
        <w:t>menjadi sampah, yang kemudian</w:t>
      </w:r>
      <w:r w:rsidR="00DC212E">
        <w:rPr>
          <w:rFonts w:ascii="Bookman Old Style" w:hAnsi="Bookman Old Style" w:cs="Arial"/>
          <w:sz w:val="24"/>
          <w:szCs w:val="24"/>
          <w:lang w:val="id-ID"/>
        </w:rPr>
        <w:t xml:space="preserve"> </w:t>
      </w:r>
      <w:r w:rsidRPr="00766275">
        <w:rPr>
          <w:rFonts w:ascii="Bookman Old Style" w:hAnsi="Bookman Old Style" w:cs="Arial"/>
          <w:sz w:val="24"/>
          <w:szCs w:val="24"/>
        </w:rPr>
        <w:t>dikembalikan ke media lingkungan secara</w:t>
      </w:r>
      <w:r w:rsidR="00DC212E">
        <w:rPr>
          <w:rFonts w:ascii="Bookman Old Style" w:hAnsi="Bookman Old Style" w:cs="Arial"/>
          <w:sz w:val="24"/>
          <w:szCs w:val="24"/>
          <w:lang w:val="id-ID"/>
        </w:rPr>
        <w:t xml:space="preserve"> </w:t>
      </w:r>
      <w:r w:rsidRPr="00766275">
        <w:rPr>
          <w:rFonts w:ascii="Bookman Old Style" w:hAnsi="Bookman Old Style" w:cs="Arial"/>
          <w:sz w:val="24"/>
          <w:szCs w:val="24"/>
        </w:rPr>
        <w:t>aman.</w:t>
      </w:r>
    </w:p>
    <w:p w:rsidR="00073C29" w:rsidRPr="00766275" w:rsidRDefault="00073C29" w:rsidP="00073C29">
      <w:pPr>
        <w:autoSpaceDE w:val="0"/>
        <w:autoSpaceDN w:val="0"/>
        <w:adjustRightInd w:val="0"/>
        <w:spacing w:after="0" w:line="360" w:lineRule="auto"/>
        <w:ind w:firstLine="567"/>
        <w:jc w:val="both"/>
        <w:rPr>
          <w:rFonts w:ascii="Bookman Old Style" w:hAnsi="Bookman Old Style" w:cs="Arial"/>
          <w:sz w:val="24"/>
          <w:szCs w:val="24"/>
        </w:rPr>
      </w:pPr>
      <w:r w:rsidRPr="00766275">
        <w:rPr>
          <w:rFonts w:ascii="Bookman Old Style" w:hAnsi="Bookman Old Style" w:cs="Arial"/>
          <w:sz w:val="24"/>
          <w:szCs w:val="24"/>
        </w:rPr>
        <w:t>Sampah merupakan salah satu permasalahan utama yang dihadapi Kota Bogor.</w:t>
      </w:r>
      <w:r w:rsidR="00DC212E">
        <w:rPr>
          <w:rFonts w:ascii="Bookman Old Style" w:hAnsi="Bookman Old Style" w:cs="Arial"/>
          <w:sz w:val="24"/>
          <w:szCs w:val="24"/>
          <w:lang w:val="id-ID"/>
        </w:rPr>
        <w:t xml:space="preserve"> </w:t>
      </w:r>
      <w:r w:rsidRPr="00766275">
        <w:rPr>
          <w:rFonts w:ascii="Bookman Old Style" w:hAnsi="Bookman Old Style" w:cs="Arial"/>
          <w:sz w:val="24"/>
          <w:szCs w:val="24"/>
        </w:rPr>
        <w:t>Hal ini dikarenakan kapasitas TPA yang ada sudah semakin menurun, terkait sisa umur TPA yang semakin pendek, sementara jumlah sampah yang dihasilkan semakin meningkat tiap harinya dengan seiringnya peningkatan jumlah penduduk.</w:t>
      </w:r>
    </w:p>
    <w:p w:rsidR="00073C29" w:rsidRPr="00766275" w:rsidRDefault="00073C29" w:rsidP="00073C29">
      <w:pPr>
        <w:autoSpaceDE w:val="0"/>
        <w:autoSpaceDN w:val="0"/>
        <w:adjustRightInd w:val="0"/>
        <w:spacing w:after="0" w:line="360" w:lineRule="auto"/>
        <w:ind w:firstLine="567"/>
        <w:jc w:val="both"/>
        <w:rPr>
          <w:rFonts w:ascii="Bookman Old Style" w:hAnsi="Bookman Old Style" w:cs="Arial"/>
          <w:sz w:val="24"/>
          <w:szCs w:val="24"/>
        </w:rPr>
      </w:pPr>
      <w:r w:rsidRPr="00766275">
        <w:rPr>
          <w:rFonts w:ascii="Bookman Old Style" w:hAnsi="Bookman Old Style" w:cs="Arial"/>
          <w:sz w:val="24"/>
          <w:szCs w:val="24"/>
        </w:rPr>
        <w:t>Pelayanan sampah di Kota Bogor Tahun 2016 mengalami peningkatan dibandingkan pada tingkat pelayanan Tahun 2014. Jika tingkat pelayanan Tahun 2014 adalah menunjukkan jumlah RT terlayani di setiap Kelurahan, maka tingkat pelayanan sampah Kota Bogor di Tahun 2016 mengalami peningkatan karena terdapat kegiatan 3R skala TPS yang telah ter</w:t>
      </w:r>
      <w:r w:rsidR="00DC212E">
        <w:rPr>
          <w:rFonts w:ascii="Bookman Old Style" w:hAnsi="Bookman Old Style" w:cs="Arial"/>
          <w:sz w:val="24"/>
          <w:szCs w:val="24"/>
        </w:rPr>
        <w:t>identifikasi sebesar 53,32 ton/</w:t>
      </w:r>
      <w:r w:rsidRPr="00766275">
        <w:rPr>
          <w:rFonts w:ascii="Bookman Old Style" w:hAnsi="Bookman Old Style" w:cs="Arial"/>
          <w:sz w:val="24"/>
          <w:szCs w:val="24"/>
        </w:rPr>
        <w:t xml:space="preserve">hari atau setara dengan 9% sampah yang terkelola dari sumber, tingkat pengumpulan sampah ke TPS non 3R sampai ke TPA juga mengalami peningkatan sebesar 3.77ton/ hari dari angka 61.23% dengan data dasar pelayanan RT di Tahun 2014 naik menjadi 65%. </w:t>
      </w:r>
    </w:p>
    <w:p w:rsidR="00073C29" w:rsidRPr="00766275" w:rsidRDefault="00073C29" w:rsidP="00073C29">
      <w:pPr>
        <w:autoSpaceDE w:val="0"/>
        <w:autoSpaceDN w:val="0"/>
        <w:adjustRightInd w:val="0"/>
        <w:spacing w:after="0" w:line="360" w:lineRule="auto"/>
        <w:ind w:firstLine="567"/>
        <w:jc w:val="both"/>
        <w:rPr>
          <w:rFonts w:ascii="Bookman Old Style" w:hAnsi="Bookman Old Style" w:cs="Arial"/>
          <w:sz w:val="24"/>
          <w:szCs w:val="24"/>
        </w:rPr>
      </w:pPr>
      <w:r w:rsidRPr="00766275">
        <w:rPr>
          <w:rFonts w:ascii="Bookman Old Style" w:hAnsi="Bookman Old Style" w:cs="Arial"/>
          <w:sz w:val="24"/>
          <w:szCs w:val="24"/>
        </w:rPr>
        <w:t xml:space="preserve">Secara umum, peningkatan pelayanan sampah Kota Bogor di Tahun 2016 didukung oleh peningkatan tanggung jawab Pemerintah Daerah dalam mengelola sampah dan disertai peningkatan peran serta masyarakat dalam mengelola sampah secara 3R. Beberapa hal yang </w:t>
      </w:r>
      <w:r w:rsidRPr="00766275">
        <w:rPr>
          <w:rFonts w:ascii="Bookman Old Style" w:hAnsi="Bookman Old Style" w:cs="Arial"/>
          <w:sz w:val="24"/>
          <w:szCs w:val="24"/>
        </w:rPr>
        <w:lastRenderedPageBreak/>
        <w:t>mendasari peningkatan pelayanan di Tahun 2016 menjadi 74% adalah sebagai berikut:</w:t>
      </w:r>
    </w:p>
    <w:p w:rsidR="00073C29" w:rsidRPr="00766275" w:rsidRDefault="00073C29" w:rsidP="00073C29">
      <w:pPr>
        <w:pStyle w:val="ListParagraph"/>
        <w:numPr>
          <w:ilvl w:val="0"/>
          <w:numId w:val="18"/>
        </w:numPr>
        <w:spacing w:before="0" w:after="0" w:line="360" w:lineRule="auto"/>
        <w:ind w:left="284" w:hanging="284"/>
        <w:jc w:val="both"/>
        <w:rPr>
          <w:rFonts w:ascii="Bookman Old Style" w:hAnsi="Bookman Old Style" w:cs="Arial"/>
          <w:bCs/>
          <w:sz w:val="24"/>
          <w:szCs w:val="24"/>
        </w:rPr>
      </w:pPr>
      <w:r w:rsidRPr="00766275">
        <w:rPr>
          <w:rFonts w:ascii="Bookman Old Style" w:hAnsi="Bookman Old Style" w:cs="Arial"/>
          <w:bCs/>
          <w:sz w:val="24"/>
          <w:szCs w:val="24"/>
        </w:rPr>
        <w:t>Proses penanganan sampah Kota Bogor disesuaikan dengan laju timbulan sampah Kota Bogor yang meningkat seiring dengan meningkatkan laju pertumbuhan penduduk dan ekonomi perkotaan. Sehingga pemerintah daerah melalui Dinas Kebersihan berupaya menambah sarana pengumpulan dan pengangkutan sampah, termasuk menstimulus beberapa wilayah dengan TPS 3R.</w:t>
      </w:r>
    </w:p>
    <w:p w:rsidR="00073C29" w:rsidRPr="00766275" w:rsidRDefault="00073C29" w:rsidP="00073C29">
      <w:pPr>
        <w:pStyle w:val="ListParagraph"/>
        <w:numPr>
          <w:ilvl w:val="0"/>
          <w:numId w:val="18"/>
        </w:numPr>
        <w:spacing w:before="0" w:after="0" w:line="360" w:lineRule="auto"/>
        <w:ind w:left="284" w:hanging="284"/>
        <w:jc w:val="both"/>
        <w:rPr>
          <w:rFonts w:ascii="Bookman Old Style" w:hAnsi="Bookman Old Style" w:cs="Arial"/>
          <w:bCs/>
          <w:sz w:val="24"/>
          <w:szCs w:val="24"/>
        </w:rPr>
      </w:pPr>
      <w:r w:rsidRPr="00766275">
        <w:rPr>
          <w:rFonts w:ascii="Bookman Old Style" w:hAnsi="Bookman Old Style" w:cs="Arial"/>
          <w:bCs/>
          <w:sz w:val="24"/>
          <w:szCs w:val="24"/>
        </w:rPr>
        <w:t>Meningkatnya pembangunan di Kota Bogor sebagai Kota Besar, sehingga menjadi sumber pemenuhan kebutuhan manusia akan memacu Pemerintah Daerah untuk menyediakan sarana-prasarana pengelolaan sampah yang memadai.</w:t>
      </w:r>
    </w:p>
    <w:p w:rsidR="00073C29" w:rsidRPr="00766275" w:rsidRDefault="00073C29" w:rsidP="00073C29">
      <w:pPr>
        <w:pStyle w:val="ListParagraph"/>
        <w:numPr>
          <w:ilvl w:val="0"/>
          <w:numId w:val="18"/>
        </w:numPr>
        <w:spacing w:before="0" w:after="0" w:line="360" w:lineRule="auto"/>
        <w:ind w:left="284" w:hanging="284"/>
        <w:jc w:val="both"/>
        <w:rPr>
          <w:rFonts w:ascii="Bookman Old Style" w:hAnsi="Bookman Old Style" w:cs="Arial"/>
          <w:bCs/>
          <w:sz w:val="24"/>
          <w:szCs w:val="24"/>
        </w:rPr>
      </w:pPr>
      <w:r w:rsidRPr="00766275">
        <w:rPr>
          <w:rFonts w:ascii="Bookman Old Style" w:hAnsi="Bookman Old Style" w:cs="Arial"/>
          <w:bCs/>
          <w:sz w:val="24"/>
          <w:szCs w:val="24"/>
        </w:rPr>
        <w:t>Perubahan per</w:t>
      </w:r>
      <w:r w:rsidR="00DC212E">
        <w:rPr>
          <w:rFonts w:ascii="Bookman Old Style" w:hAnsi="Bookman Old Style" w:cs="Arial"/>
          <w:bCs/>
          <w:sz w:val="24"/>
          <w:szCs w:val="24"/>
          <w:lang w:val="id-ID"/>
        </w:rPr>
        <w:t>ila</w:t>
      </w:r>
      <w:r w:rsidRPr="00766275">
        <w:rPr>
          <w:rFonts w:ascii="Bookman Old Style" w:hAnsi="Bookman Old Style" w:cs="Arial"/>
          <w:bCs/>
          <w:sz w:val="24"/>
          <w:szCs w:val="24"/>
        </w:rPr>
        <w:t>ku masyarakat terhadap sampah karena terdapatnya kelompok swadaya masyarakat tingkat kelurahan yang menghubungkan program- program pemerintah dengan masyarakat, sehingga partisipasi masyarakat meningkat melalui kegiatan bersama di skala RT, RW, kelurahan, hingga tingkat kecamatan</w:t>
      </w:r>
      <w:r w:rsidRPr="00766275">
        <w:rPr>
          <w:rFonts w:ascii="Bookman Old Style" w:hAnsi="Bookman Old Style" w:cs="Arial"/>
          <w:bCs/>
          <w:sz w:val="24"/>
          <w:szCs w:val="24"/>
          <w:lang w:val="id-ID"/>
        </w:rPr>
        <w:t>.</w:t>
      </w:r>
    </w:p>
    <w:p w:rsidR="00112FAF" w:rsidRPr="00343027" w:rsidRDefault="00073C29" w:rsidP="00343027">
      <w:pPr>
        <w:autoSpaceDE w:val="0"/>
        <w:autoSpaceDN w:val="0"/>
        <w:adjustRightInd w:val="0"/>
        <w:spacing w:after="0" w:line="360" w:lineRule="auto"/>
        <w:ind w:firstLine="567"/>
        <w:jc w:val="both"/>
        <w:rPr>
          <w:rFonts w:ascii="Bookman Old Style" w:hAnsi="Bookman Old Style" w:cs="Arial"/>
          <w:sz w:val="24"/>
          <w:szCs w:val="24"/>
          <w:lang w:val="id-ID"/>
        </w:rPr>
      </w:pPr>
      <w:r w:rsidRPr="00766275">
        <w:rPr>
          <w:rFonts w:ascii="Bookman Old Style" w:hAnsi="Bookman Old Style" w:cs="Arial"/>
          <w:bCs/>
          <w:sz w:val="24"/>
          <w:szCs w:val="24"/>
        </w:rPr>
        <w:t xml:space="preserve">Berdasarkan gambaran permasalah pelayanan Dinas Lingkungan Hidup maka dapat dipetakan  </w:t>
      </w:r>
      <w:r w:rsidRPr="00766275">
        <w:rPr>
          <w:rFonts w:ascii="Bookman Old Style" w:hAnsi="Bookman Old Style" w:cs="Arial"/>
          <w:sz w:val="24"/>
          <w:szCs w:val="24"/>
        </w:rPr>
        <w:t>Permasalahan untuk Penentuan Prioritas dan Sasaran Pembangunan Daerah sebagaimana tabel dibawah ini</w:t>
      </w:r>
      <w:r w:rsidR="00343027">
        <w:rPr>
          <w:rFonts w:ascii="Bookman Old Style" w:hAnsi="Bookman Old Style" w:cs="Arial"/>
          <w:sz w:val="24"/>
          <w:szCs w:val="24"/>
          <w:lang w:val="id-ID"/>
        </w:rPr>
        <w:t>.</w:t>
      </w:r>
    </w:p>
    <w:p w:rsidR="00073C29" w:rsidRPr="00CE3575" w:rsidRDefault="00073C29" w:rsidP="00073C29">
      <w:pPr>
        <w:pStyle w:val="Default"/>
        <w:jc w:val="center"/>
        <w:rPr>
          <w:rFonts w:ascii="Bookman Old Style" w:hAnsi="Bookman Old Style" w:cs="Arial"/>
          <w:bCs/>
          <w:lang w:val="id-ID"/>
        </w:rPr>
      </w:pPr>
      <w:r w:rsidRPr="00CE3575">
        <w:rPr>
          <w:rFonts w:ascii="Bookman Old Style" w:hAnsi="Bookman Old Style" w:cs="Arial"/>
          <w:bCs/>
        </w:rPr>
        <w:t>Tabel 3.</w:t>
      </w:r>
      <w:r w:rsidR="00B14830" w:rsidRPr="00CE3575">
        <w:rPr>
          <w:rFonts w:ascii="Bookman Old Style" w:hAnsi="Bookman Old Style" w:cs="Arial"/>
          <w:bCs/>
          <w:lang w:val="id-ID"/>
        </w:rPr>
        <w:t>7.</w:t>
      </w:r>
    </w:p>
    <w:p w:rsidR="00073C29" w:rsidRPr="00CE3575" w:rsidRDefault="00073C29" w:rsidP="008139AE">
      <w:pPr>
        <w:pStyle w:val="Default"/>
        <w:jc w:val="center"/>
        <w:rPr>
          <w:rFonts w:ascii="Bookman Old Style" w:hAnsi="Bookman Old Style" w:cs="Arial"/>
          <w:bCs/>
          <w:lang w:val="id-ID"/>
        </w:rPr>
      </w:pPr>
      <w:r w:rsidRPr="00CE3575">
        <w:rPr>
          <w:rFonts w:ascii="Bookman Old Style" w:hAnsi="Bookman Old Style" w:cs="Arial"/>
          <w:bCs/>
        </w:rPr>
        <w:t>Identifikasi Masalah Pokok, Masalah dan Akar Masalah</w:t>
      </w:r>
    </w:p>
    <w:tbl>
      <w:tblPr>
        <w:tblStyle w:val="TableGrid"/>
        <w:tblW w:w="8876" w:type="dxa"/>
        <w:tblInd w:w="108" w:type="dxa"/>
        <w:tblLayout w:type="fixed"/>
        <w:tblLook w:val="04A0" w:firstRow="1" w:lastRow="0" w:firstColumn="1" w:lastColumn="0" w:noHBand="0" w:noVBand="1"/>
      </w:tblPr>
      <w:tblGrid>
        <w:gridCol w:w="504"/>
        <w:gridCol w:w="1764"/>
        <w:gridCol w:w="3368"/>
        <w:gridCol w:w="3240"/>
      </w:tblGrid>
      <w:tr w:rsidR="00073C29" w:rsidRPr="00CE3575" w:rsidTr="00112FAF">
        <w:tc>
          <w:tcPr>
            <w:tcW w:w="504" w:type="dxa"/>
            <w:shd w:val="clear" w:color="auto" w:fill="auto"/>
          </w:tcPr>
          <w:p w:rsidR="00073C29" w:rsidRPr="00CE3575" w:rsidRDefault="00073C29" w:rsidP="00073C29">
            <w:pPr>
              <w:pStyle w:val="ListParagraph"/>
              <w:spacing w:before="0" w:after="0" w:line="360" w:lineRule="auto"/>
              <w:ind w:left="0"/>
              <w:jc w:val="center"/>
              <w:rPr>
                <w:rFonts w:ascii="Bookman Old Style" w:hAnsi="Bookman Old Style" w:cs="Arial"/>
                <w:bCs/>
                <w:lang w:val="id-ID"/>
              </w:rPr>
            </w:pPr>
            <w:r w:rsidRPr="00CE3575">
              <w:rPr>
                <w:rFonts w:ascii="Bookman Old Style" w:hAnsi="Bookman Old Style" w:cs="Arial"/>
                <w:bCs/>
              </w:rPr>
              <w:t>No</w:t>
            </w:r>
          </w:p>
        </w:tc>
        <w:tc>
          <w:tcPr>
            <w:tcW w:w="1764" w:type="dxa"/>
            <w:shd w:val="clear" w:color="auto" w:fill="auto"/>
          </w:tcPr>
          <w:p w:rsidR="00073C29" w:rsidRPr="00CE3575" w:rsidRDefault="00073C29" w:rsidP="00073C29">
            <w:pPr>
              <w:pStyle w:val="ListParagraph"/>
              <w:spacing w:before="0" w:after="0" w:line="240" w:lineRule="auto"/>
              <w:ind w:left="0"/>
              <w:jc w:val="center"/>
              <w:rPr>
                <w:rFonts w:ascii="Bookman Old Style" w:hAnsi="Bookman Old Style" w:cs="Arial"/>
                <w:bCs/>
              </w:rPr>
            </w:pPr>
            <w:r w:rsidRPr="00CE3575">
              <w:rPr>
                <w:rFonts w:ascii="Bookman Old Style" w:hAnsi="Bookman Old Style" w:cs="Arial"/>
                <w:bCs/>
              </w:rPr>
              <w:t>Permasalahan utama</w:t>
            </w:r>
          </w:p>
        </w:tc>
        <w:tc>
          <w:tcPr>
            <w:tcW w:w="3368" w:type="dxa"/>
            <w:shd w:val="clear" w:color="auto" w:fill="auto"/>
          </w:tcPr>
          <w:p w:rsidR="00073C29" w:rsidRPr="00CE3575" w:rsidRDefault="00073C29" w:rsidP="00073C29">
            <w:pPr>
              <w:pStyle w:val="ListParagraph"/>
              <w:spacing w:before="0" w:after="0" w:line="360" w:lineRule="auto"/>
              <w:ind w:left="0"/>
              <w:jc w:val="center"/>
              <w:rPr>
                <w:rFonts w:ascii="Bookman Old Style" w:hAnsi="Bookman Old Style" w:cs="Arial"/>
                <w:bCs/>
              </w:rPr>
            </w:pPr>
            <w:r w:rsidRPr="00CE3575">
              <w:rPr>
                <w:rFonts w:ascii="Bookman Old Style" w:hAnsi="Bookman Old Style" w:cs="Arial"/>
                <w:bCs/>
              </w:rPr>
              <w:t>Permasalahan</w:t>
            </w:r>
          </w:p>
        </w:tc>
        <w:tc>
          <w:tcPr>
            <w:tcW w:w="3240" w:type="dxa"/>
            <w:shd w:val="clear" w:color="auto" w:fill="auto"/>
          </w:tcPr>
          <w:p w:rsidR="00073C29" w:rsidRPr="00CE3575" w:rsidRDefault="00073C29" w:rsidP="00073C29">
            <w:pPr>
              <w:pStyle w:val="ListParagraph"/>
              <w:spacing w:before="0" w:after="0" w:line="360" w:lineRule="auto"/>
              <w:ind w:left="0"/>
              <w:jc w:val="center"/>
              <w:rPr>
                <w:rFonts w:ascii="Bookman Old Style" w:hAnsi="Bookman Old Style" w:cs="Arial"/>
                <w:bCs/>
              </w:rPr>
            </w:pPr>
            <w:r w:rsidRPr="00CE3575">
              <w:rPr>
                <w:rFonts w:ascii="Bookman Old Style" w:hAnsi="Bookman Old Style" w:cs="Arial"/>
                <w:bCs/>
              </w:rPr>
              <w:t>Akar permasalahan</w:t>
            </w:r>
          </w:p>
        </w:tc>
      </w:tr>
      <w:tr w:rsidR="00073C29" w:rsidRPr="00F168E9" w:rsidTr="00B14830">
        <w:tc>
          <w:tcPr>
            <w:tcW w:w="504" w:type="dxa"/>
          </w:tcPr>
          <w:p w:rsidR="00073C29" w:rsidRPr="00766275" w:rsidRDefault="00073C29" w:rsidP="00073C29">
            <w:pPr>
              <w:pStyle w:val="ListParagraph"/>
              <w:spacing w:before="0" w:after="0" w:line="240" w:lineRule="auto"/>
              <w:ind w:left="0"/>
              <w:jc w:val="center"/>
              <w:rPr>
                <w:rFonts w:ascii="Bookman Old Style" w:hAnsi="Bookman Old Style" w:cs="Arial"/>
                <w:bCs/>
              </w:rPr>
            </w:pPr>
            <w:r w:rsidRPr="00766275">
              <w:rPr>
                <w:rFonts w:ascii="Bookman Old Style" w:hAnsi="Bookman Old Style" w:cs="Arial"/>
                <w:bCs/>
              </w:rPr>
              <w:t>1</w:t>
            </w:r>
          </w:p>
        </w:tc>
        <w:tc>
          <w:tcPr>
            <w:tcW w:w="1764" w:type="dxa"/>
          </w:tcPr>
          <w:p w:rsidR="00073C29" w:rsidRPr="00766275" w:rsidRDefault="00073C29" w:rsidP="00073C29">
            <w:pPr>
              <w:pStyle w:val="ListParagraph"/>
              <w:spacing w:before="0" w:after="0" w:line="240" w:lineRule="auto"/>
              <w:ind w:left="0"/>
              <w:rPr>
                <w:rFonts w:ascii="Bookman Old Style" w:hAnsi="Bookman Old Style" w:cs="Arial"/>
                <w:bCs/>
              </w:rPr>
            </w:pPr>
            <w:r w:rsidRPr="00766275">
              <w:rPr>
                <w:rFonts w:ascii="Bookman Old Style" w:hAnsi="Bookman Old Style" w:cs="Arial"/>
                <w:bCs/>
              </w:rPr>
              <w:t>Menurunnya kualitas daya dukung dan daya tampung lingkungan</w:t>
            </w:r>
          </w:p>
        </w:tc>
        <w:tc>
          <w:tcPr>
            <w:tcW w:w="3368" w:type="dxa"/>
          </w:tcPr>
          <w:p w:rsidR="00073C29" w:rsidRPr="00766275" w:rsidRDefault="00073C29" w:rsidP="00073C29">
            <w:pPr>
              <w:pStyle w:val="ListParagraph"/>
              <w:numPr>
                <w:ilvl w:val="0"/>
                <w:numId w:val="23"/>
              </w:numPr>
              <w:autoSpaceDE w:val="0"/>
              <w:autoSpaceDN w:val="0"/>
              <w:adjustRightInd w:val="0"/>
              <w:spacing w:after="166" w:line="240" w:lineRule="auto"/>
              <w:ind w:left="252" w:hanging="270"/>
              <w:rPr>
                <w:rFonts w:ascii="Bookman Old Style" w:hAnsi="Bookman Old Style" w:cs="Arial"/>
                <w:color w:val="000000"/>
              </w:rPr>
            </w:pPr>
            <w:r w:rsidRPr="00766275">
              <w:rPr>
                <w:rFonts w:ascii="Bookman Old Style" w:hAnsi="Bookman Old Style" w:cs="Arial"/>
                <w:color w:val="000000"/>
              </w:rPr>
              <w:t>Menurunnya kualitas udara ambien;</w:t>
            </w:r>
          </w:p>
          <w:p w:rsidR="00073C29" w:rsidRPr="00766275" w:rsidRDefault="00073C29" w:rsidP="00073C29">
            <w:pPr>
              <w:pStyle w:val="ListParagraph"/>
              <w:numPr>
                <w:ilvl w:val="0"/>
                <w:numId w:val="23"/>
              </w:numPr>
              <w:autoSpaceDE w:val="0"/>
              <w:autoSpaceDN w:val="0"/>
              <w:adjustRightInd w:val="0"/>
              <w:spacing w:after="166" w:line="240" w:lineRule="auto"/>
              <w:ind w:left="252" w:hanging="270"/>
              <w:rPr>
                <w:rFonts w:ascii="Bookman Old Style" w:hAnsi="Bookman Old Style" w:cs="Arial"/>
                <w:color w:val="000000"/>
              </w:rPr>
            </w:pPr>
            <w:r w:rsidRPr="00766275">
              <w:rPr>
                <w:rFonts w:ascii="Bookman Old Style" w:hAnsi="Bookman Old Style" w:cs="Arial"/>
                <w:color w:val="000000"/>
              </w:rPr>
              <w:t>Meningkatnya emisi gas rumah kaca;</w:t>
            </w:r>
          </w:p>
          <w:p w:rsidR="00073C29" w:rsidRPr="00766275" w:rsidRDefault="00073C29" w:rsidP="00073C29">
            <w:pPr>
              <w:pStyle w:val="ListParagraph"/>
              <w:numPr>
                <w:ilvl w:val="0"/>
                <w:numId w:val="23"/>
              </w:numPr>
              <w:autoSpaceDE w:val="0"/>
              <w:autoSpaceDN w:val="0"/>
              <w:adjustRightInd w:val="0"/>
              <w:spacing w:after="166" w:line="240" w:lineRule="auto"/>
              <w:ind w:left="252" w:hanging="270"/>
              <w:rPr>
                <w:rFonts w:ascii="Bookman Old Style" w:hAnsi="Bookman Old Style" w:cs="Arial"/>
                <w:color w:val="000000"/>
              </w:rPr>
            </w:pPr>
            <w:r w:rsidRPr="00766275">
              <w:rPr>
                <w:rFonts w:ascii="Bookman Old Style" w:hAnsi="Bookman Old Style" w:cs="Arial"/>
                <w:color w:val="000000"/>
              </w:rPr>
              <w:t xml:space="preserve">Menurunnya kualitas air akibat pencemaran oleh limbah domestik, industri, pertanian, peternakan, dan pertambangan; </w:t>
            </w:r>
          </w:p>
          <w:p w:rsidR="00073C29" w:rsidRPr="00766275" w:rsidRDefault="00073C29" w:rsidP="00073C29">
            <w:pPr>
              <w:pStyle w:val="ListParagraph"/>
              <w:numPr>
                <w:ilvl w:val="0"/>
                <w:numId w:val="23"/>
              </w:numPr>
              <w:autoSpaceDE w:val="0"/>
              <w:autoSpaceDN w:val="0"/>
              <w:adjustRightInd w:val="0"/>
              <w:spacing w:after="166" w:line="240" w:lineRule="auto"/>
              <w:ind w:left="252" w:hanging="270"/>
              <w:rPr>
                <w:rFonts w:ascii="Bookman Old Style" w:hAnsi="Bookman Old Style" w:cs="Arial"/>
                <w:color w:val="000000"/>
              </w:rPr>
            </w:pPr>
            <w:r w:rsidRPr="00766275">
              <w:rPr>
                <w:rFonts w:ascii="Bookman Old Style" w:hAnsi="Bookman Old Style" w:cs="Arial"/>
                <w:color w:val="000000"/>
              </w:rPr>
              <w:t xml:space="preserve"> Menurunnya kualitas DAS Ciliwung Cisadane; </w:t>
            </w:r>
          </w:p>
          <w:p w:rsidR="00073C29" w:rsidRPr="00766275" w:rsidRDefault="00073C29" w:rsidP="00073C29">
            <w:pPr>
              <w:pStyle w:val="ListParagraph"/>
              <w:numPr>
                <w:ilvl w:val="0"/>
                <w:numId w:val="23"/>
              </w:numPr>
              <w:autoSpaceDE w:val="0"/>
              <w:autoSpaceDN w:val="0"/>
              <w:adjustRightInd w:val="0"/>
              <w:spacing w:after="166" w:line="240" w:lineRule="auto"/>
              <w:ind w:left="252" w:hanging="270"/>
              <w:rPr>
                <w:rFonts w:ascii="Bookman Old Style" w:hAnsi="Bookman Old Style" w:cs="Arial"/>
                <w:color w:val="000000"/>
              </w:rPr>
            </w:pPr>
            <w:r w:rsidRPr="00766275">
              <w:rPr>
                <w:rFonts w:ascii="Bookman Old Style" w:hAnsi="Bookman Old Style" w:cs="Arial"/>
                <w:color w:val="000000"/>
              </w:rPr>
              <w:t>Menurunnya kuantitas air akibat berkurangnya daerah resapan air;</w:t>
            </w:r>
          </w:p>
          <w:p w:rsidR="00073C29" w:rsidRPr="00766275" w:rsidRDefault="00073C29" w:rsidP="00073C29">
            <w:pPr>
              <w:pStyle w:val="ListParagraph"/>
              <w:numPr>
                <w:ilvl w:val="0"/>
                <w:numId w:val="23"/>
              </w:numPr>
              <w:autoSpaceDE w:val="0"/>
              <w:autoSpaceDN w:val="0"/>
              <w:adjustRightInd w:val="0"/>
              <w:spacing w:after="166" w:line="240" w:lineRule="auto"/>
              <w:ind w:left="252" w:hanging="270"/>
              <w:rPr>
                <w:rFonts w:ascii="Bookman Old Style" w:hAnsi="Bookman Old Style" w:cs="Arial"/>
                <w:color w:val="000000"/>
              </w:rPr>
            </w:pPr>
            <w:r w:rsidRPr="00766275">
              <w:rPr>
                <w:rFonts w:ascii="Bookman Old Style" w:hAnsi="Bookman Old Style" w:cs="Arial"/>
                <w:color w:val="000000"/>
              </w:rPr>
              <w:t>Meningkatnya kerusakan sumber daya alam dan keanekaragaman hayati akibat kerusakan lahan;</w:t>
            </w:r>
          </w:p>
          <w:p w:rsidR="00073C29" w:rsidRPr="00766275" w:rsidRDefault="00073C29" w:rsidP="00073C29">
            <w:pPr>
              <w:pStyle w:val="ListParagraph"/>
              <w:numPr>
                <w:ilvl w:val="0"/>
                <w:numId w:val="23"/>
              </w:numPr>
              <w:autoSpaceDE w:val="0"/>
              <w:autoSpaceDN w:val="0"/>
              <w:adjustRightInd w:val="0"/>
              <w:spacing w:after="166" w:line="240" w:lineRule="auto"/>
              <w:ind w:left="252" w:hanging="270"/>
              <w:rPr>
                <w:rFonts w:ascii="Bookman Old Style" w:hAnsi="Bookman Old Style" w:cs="Arial"/>
                <w:color w:val="000000"/>
              </w:rPr>
            </w:pPr>
            <w:r w:rsidRPr="00766275">
              <w:rPr>
                <w:rFonts w:ascii="Bookman Old Style" w:hAnsi="Bookman Old Style" w:cs="Arial"/>
                <w:color w:val="000000"/>
              </w:rPr>
              <w:t xml:space="preserve"> Belum terpenuhinya ketersediaan ruang terbuka hijau public sesuai dengan amanat Undang Undang Nomor 26 Tahun 2007 </w:t>
            </w:r>
            <w:r w:rsidRPr="00766275">
              <w:rPr>
                <w:rFonts w:ascii="Bookman Old Style" w:hAnsi="Bookman Old Style" w:cs="Arial"/>
                <w:color w:val="000000"/>
              </w:rPr>
              <w:lastRenderedPageBreak/>
              <w:t xml:space="preserve">tentang Penataan Ruang; </w:t>
            </w:r>
          </w:p>
          <w:p w:rsidR="00073C29" w:rsidRPr="00766275" w:rsidRDefault="00073C29" w:rsidP="00073C29">
            <w:pPr>
              <w:pStyle w:val="ListParagraph"/>
              <w:numPr>
                <w:ilvl w:val="0"/>
                <w:numId w:val="23"/>
              </w:numPr>
              <w:autoSpaceDE w:val="0"/>
              <w:autoSpaceDN w:val="0"/>
              <w:adjustRightInd w:val="0"/>
              <w:spacing w:after="166" w:line="240" w:lineRule="auto"/>
              <w:ind w:left="252" w:hanging="270"/>
              <w:rPr>
                <w:rFonts w:ascii="Bookman Old Style" w:hAnsi="Bookman Old Style" w:cs="Arial"/>
                <w:color w:val="000000"/>
              </w:rPr>
            </w:pPr>
            <w:r w:rsidRPr="00766275">
              <w:rPr>
                <w:rFonts w:ascii="Bookman Old Style" w:hAnsi="Bookman Old Style" w:cs="Arial"/>
                <w:color w:val="000000"/>
              </w:rPr>
              <w:t xml:space="preserve"> Belum optimalnya pengelolaan sampah skala lingkungan maupun skala kota. Hal ini disebabkan karena pengelolaan sampah secara 3R yang dilakukan oleh masyarakat dan pemerintah masih belum optimal sehingga reduksi sampah dari sumbernya masih sangat kecil; </w:t>
            </w:r>
          </w:p>
          <w:p w:rsidR="00073C29" w:rsidRPr="00766275" w:rsidRDefault="00073C29" w:rsidP="00073C29">
            <w:pPr>
              <w:pStyle w:val="ListParagraph"/>
              <w:numPr>
                <w:ilvl w:val="0"/>
                <w:numId w:val="23"/>
              </w:numPr>
              <w:autoSpaceDE w:val="0"/>
              <w:autoSpaceDN w:val="0"/>
              <w:adjustRightInd w:val="0"/>
              <w:spacing w:after="166" w:line="240" w:lineRule="auto"/>
              <w:ind w:left="252" w:hanging="270"/>
              <w:rPr>
                <w:rFonts w:ascii="Bookman Old Style" w:hAnsi="Bookman Old Style" w:cs="Arial"/>
                <w:color w:val="000000"/>
              </w:rPr>
            </w:pPr>
            <w:r w:rsidRPr="00766275">
              <w:rPr>
                <w:rFonts w:ascii="Bookman Old Style" w:hAnsi="Bookman Old Style" w:cs="Arial"/>
                <w:color w:val="000000"/>
              </w:rPr>
              <w:t xml:space="preserve"> Perencanaan, pengorganisasian, pelaksanaan dan pengawasan penyelenggaraan pengelolaan sampah dari hulu ke hilir secara berkelanjutan dan berwawasan lingkungan belum berjalan secara sinergis sehingga pelaksanaannya menjadi kurang efektif dan efisien. </w:t>
            </w:r>
          </w:p>
          <w:p w:rsidR="00073C29" w:rsidRPr="00766275" w:rsidRDefault="00073C29" w:rsidP="00073C29">
            <w:pPr>
              <w:pStyle w:val="ListParagraph"/>
              <w:spacing w:before="0" w:after="0" w:line="240" w:lineRule="auto"/>
              <w:ind w:left="0"/>
              <w:jc w:val="both"/>
              <w:rPr>
                <w:rFonts w:ascii="Bookman Old Style" w:hAnsi="Bookman Old Style" w:cs="Arial"/>
                <w:bCs/>
              </w:rPr>
            </w:pPr>
          </w:p>
        </w:tc>
        <w:tc>
          <w:tcPr>
            <w:tcW w:w="3240" w:type="dxa"/>
          </w:tcPr>
          <w:p w:rsidR="00073C29" w:rsidRPr="00766275" w:rsidRDefault="00073C29" w:rsidP="00073C29">
            <w:pPr>
              <w:pStyle w:val="ListParagraph"/>
              <w:numPr>
                <w:ilvl w:val="0"/>
                <w:numId w:val="24"/>
              </w:numPr>
              <w:spacing w:before="0" w:after="0" w:line="240" w:lineRule="auto"/>
              <w:ind w:left="252" w:hanging="270"/>
              <w:rPr>
                <w:rFonts w:ascii="Bookman Old Style" w:hAnsi="Bookman Old Style" w:cs="Arial"/>
                <w:bCs/>
              </w:rPr>
            </w:pPr>
            <w:r w:rsidRPr="00766275">
              <w:rPr>
                <w:rFonts w:ascii="Bookman Old Style" w:hAnsi="Bookman Old Style" w:cs="Arial"/>
                <w:bCs/>
              </w:rPr>
              <w:lastRenderedPageBreak/>
              <w:t>Bertambahnya jumlah penduduk yang meningkat setiap tahun</w:t>
            </w:r>
          </w:p>
          <w:p w:rsidR="00073C29" w:rsidRPr="00766275" w:rsidRDefault="00073C29" w:rsidP="00073C29">
            <w:pPr>
              <w:pStyle w:val="ListParagraph"/>
              <w:numPr>
                <w:ilvl w:val="0"/>
                <w:numId w:val="24"/>
              </w:numPr>
              <w:spacing w:before="0" w:after="0" w:line="240" w:lineRule="auto"/>
              <w:ind w:left="252" w:hanging="270"/>
              <w:rPr>
                <w:rFonts w:ascii="Bookman Old Style" w:hAnsi="Bookman Old Style" w:cs="Arial"/>
                <w:bCs/>
              </w:rPr>
            </w:pPr>
            <w:r w:rsidRPr="00766275">
              <w:rPr>
                <w:rFonts w:ascii="Bookman Old Style" w:hAnsi="Bookman Old Style" w:cs="Arial"/>
                <w:bCs/>
              </w:rPr>
              <w:t xml:space="preserve">Tinggi alih fungsi lahan </w:t>
            </w:r>
          </w:p>
          <w:p w:rsidR="00073C29" w:rsidRPr="00766275" w:rsidRDefault="00073C29" w:rsidP="00073C29">
            <w:pPr>
              <w:pStyle w:val="ListParagraph"/>
              <w:numPr>
                <w:ilvl w:val="0"/>
                <w:numId w:val="24"/>
              </w:numPr>
              <w:spacing w:before="0" w:after="0" w:line="240" w:lineRule="auto"/>
              <w:ind w:left="252" w:hanging="270"/>
              <w:rPr>
                <w:rFonts w:ascii="Bookman Old Style" w:hAnsi="Bookman Old Style" w:cs="Arial"/>
                <w:bCs/>
              </w:rPr>
            </w:pPr>
            <w:r w:rsidRPr="00766275">
              <w:rPr>
                <w:rFonts w:ascii="Bookman Old Style" w:hAnsi="Bookman Old Style" w:cs="Arial"/>
                <w:bCs/>
              </w:rPr>
              <w:t>Menaingkatnya aktifitas kegiatan/dan usaha</w:t>
            </w:r>
          </w:p>
          <w:p w:rsidR="00073C29" w:rsidRPr="00766275" w:rsidRDefault="00073C29" w:rsidP="00073C29">
            <w:pPr>
              <w:pStyle w:val="ListParagraph"/>
              <w:numPr>
                <w:ilvl w:val="0"/>
                <w:numId w:val="24"/>
              </w:numPr>
              <w:spacing w:before="0" w:after="0" w:line="240" w:lineRule="auto"/>
              <w:ind w:left="252" w:hanging="270"/>
              <w:rPr>
                <w:rFonts w:ascii="Bookman Old Style" w:hAnsi="Bookman Old Style" w:cs="Arial"/>
                <w:bCs/>
              </w:rPr>
            </w:pPr>
            <w:r w:rsidRPr="00766275">
              <w:rPr>
                <w:rFonts w:ascii="Bookman Old Style" w:hAnsi="Bookman Old Style" w:cs="Arial"/>
                <w:bCs/>
              </w:rPr>
              <w:t>Belum optimalnya pengelolaan limbah cair kegiatan usaha sesuai dengan ketaatan perinzinan</w:t>
            </w:r>
          </w:p>
          <w:p w:rsidR="00073C29" w:rsidRPr="00766275" w:rsidRDefault="00073C29" w:rsidP="00073C29">
            <w:pPr>
              <w:pStyle w:val="ListParagraph"/>
              <w:numPr>
                <w:ilvl w:val="0"/>
                <w:numId w:val="24"/>
              </w:numPr>
              <w:autoSpaceDE w:val="0"/>
              <w:autoSpaceDN w:val="0"/>
              <w:adjustRightInd w:val="0"/>
              <w:spacing w:before="0" w:after="0" w:line="240" w:lineRule="auto"/>
              <w:ind w:left="252" w:hanging="270"/>
              <w:rPr>
                <w:rFonts w:ascii="Bookman Old Style" w:hAnsi="Bookman Old Style" w:cs="Arial"/>
              </w:rPr>
            </w:pPr>
            <w:r w:rsidRPr="00766275">
              <w:rPr>
                <w:rFonts w:ascii="Bookman Old Style" w:hAnsi="Bookman Old Style" w:cs="Arial"/>
              </w:rPr>
              <w:t>Penanganan sampah yang dilakukan olehDinas LingkunganHidup sudah cukupbaik namunpengurangan sampahmasih belum optimal</w:t>
            </w:r>
          </w:p>
          <w:p w:rsidR="00073C29" w:rsidRPr="00766275" w:rsidRDefault="00073C29" w:rsidP="00073C29">
            <w:pPr>
              <w:pStyle w:val="ListParagraph"/>
              <w:numPr>
                <w:ilvl w:val="0"/>
                <w:numId w:val="24"/>
              </w:numPr>
              <w:autoSpaceDE w:val="0"/>
              <w:autoSpaceDN w:val="0"/>
              <w:adjustRightInd w:val="0"/>
              <w:spacing w:before="0" w:after="0" w:line="240" w:lineRule="auto"/>
              <w:ind w:left="252" w:hanging="270"/>
              <w:rPr>
                <w:rFonts w:ascii="Bookman Old Style" w:hAnsi="Bookman Old Style" w:cs="Arial"/>
              </w:rPr>
            </w:pPr>
            <w:r w:rsidRPr="00766275">
              <w:rPr>
                <w:rFonts w:ascii="Bookman Old Style" w:hAnsi="Bookman Old Style" w:cs="Arial"/>
              </w:rPr>
              <w:t>Kurangnya kesadaran masyarakat didalam pengelolaan lingkungan hidup</w:t>
            </w:r>
          </w:p>
          <w:p w:rsidR="00073C29" w:rsidRPr="00766275" w:rsidRDefault="00073C29" w:rsidP="00073C29">
            <w:pPr>
              <w:pStyle w:val="ListParagraph"/>
              <w:spacing w:before="0" w:after="0" w:line="240" w:lineRule="auto"/>
              <w:ind w:left="252"/>
              <w:rPr>
                <w:rFonts w:ascii="Bookman Old Style" w:hAnsi="Bookman Old Style" w:cs="Arial"/>
              </w:rPr>
            </w:pPr>
          </w:p>
          <w:p w:rsidR="00073C29" w:rsidRPr="00766275" w:rsidRDefault="00073C29" w:rsidP="00073C29">
            <w:pPr>
              <w:pStyle w:val="ListParagraph"/>
              <w:spacing w:before="0" w:after="0" w:line="240" w:lineRule="auto"/>
              <w:ind w:left="252"/>
              <w:rPr>
                <w:rFonts w:ascii="Bookman Old Style" w:hAnsi="Bookman Old Style" w:cs="Arial"/>
                <w:bCs/>
              </w:rPr>
            </w:pPr>
          </w:p>
        </w:tc>
      </w:tr>
      <w:tr w:rsidR="00073C29" w:rsidRPr="00F168E9" w:rsidTr="00B14830">
        <w:trPr>
          <w:trHeight w:val="4421"/>
        </w:trPr>
        <w:tc>
          <w:tcPr>
            <w:tcW w:w="504" w:type="dxa"/>
          </w:tcPr>
          <w:p w:rsidR="00073C29" w:rsidRPr="00766275" w:rsidRDefault="00073C29" w:rsidP="00073C29">
            <w:pPr>
              <w:pStyle w:val="ListParagraph"/>
              <w:spacing w:before="0" w:after="0" w:line="240" w:lineRule="auto"/>
              <w:ind w:left="0"/>
              <w:jc w:val="center"/>
              <w:rPr>
                <w:rFonts w:ascii="Bookman Old Style" w:hAnsi="Bookman Old Style" w:cs="Arial"/>
                <w:bCs/>
              </w:rPr>
            </w:pPr>
            <w:r w:rsidRPr="00766275">
              <w:rPr>
                <w:rFonts w:ascii="Bookman Old Style" w:hAnsi="Bookman Old Style" w:cs="Arial"/>
                <w:bCs/>
              </w:rPr>
              <w:lastRenderedPageBreak/>
              <w:t>2</w:t>
            </w:r>
          </w:p>
        </w:tc>
        <w:tc>
          <w:tcPr>
            <w:tcW w:w="1764" w:type="dxa"/>
          </w:tcPr>
          <w:p w:rsidR="00073C29" w:rsidRPr="00766275" w:rsidRDefault="00073C29" w:rsidP="00073C29">
            <w:pPr>
              <w:pStyle w:val="ListParagraph"/>
              <w:spacing w:before="0" w:after="0" w:line="240" w:lineRule="auto"/>
              <w:ind w:left="0"/>
              <w:rPr>
                <w:rFonts w:ascii="Bookman Old Style" w:hAnsi="Bookman Old Style" w:cs="Arial"/>
                <w:bCs/>
              </w:rPr>
            </w:pPr>
            <w:r w:rsidRPr="00766275">
              <w:rPr>
                <w:rFonts w:ascii="Bookman Old Style" w:hAnsi="Bookman Old Style" w:cs="Arial"/>
                <w:bCs/>
              </w:rPr>
              <w:t>Tata Kelola pemerintah yang belum efien, fektif dan akuntabel</w:t>
            </w:r>
          </w:p>
        </w:tc>
        <w:tc>
          <w:tcPr>
            <w:tcW w:w="3368" w:type="dxa"/>
          </w:tcPr>
          <w:p w:rsidR="00073C29" w:rsidRPr="00766275" w:rsidRDefault="00073C29" w:rsidP="00073C29">
            <w:pPr>
              <w:pStyle w:val="Default"/>
              <w:numPr>
                <w:ilvl w:val="0"/>
                <w:numId w:val="25"/>
              </w:numPr>
              <w:ind w:left="342"/>
              <w:rPr>
                <w:rFonts w:ascii="Bookman Old Style" w:hAnsi="Bookman Old Style" w:cs="Arial"/>
                <w:sz w:val="20"/>
                <w:szCs w:val="20"/>
              </w:rPr>
            </w:pPr>
            <w:r w:rsidRPr="00766275">
              <w:rPr>
                <w:rFonts w:ascii="Bookman Old Style" w:hAnsi="Bookman Old Style" w:cs="Arial"/>
                <w:sz w:val="20"/>
                <w:szCs w:val="20"/>
              </w:rPr>
              <w:t>Birokrasi belum sepenuhnya bersih dan akuntabel.</w:t>
            </w:r>
          </w:p>
          <w:p w:rsidR="00073C29" w:rsidRPr="00766275" w:rsidRDefault="00073C29" w:rsidP="00073C29">
            <w:pPr>
              <w:pStyle w:val="Default"/>
              <w:numPr>
                <w:ilvl w:val="0"/>
                <w:numId w:val="25"/>
              </w:numPr>
              <w:ind w:left="342"/>
              <w:rPr>
                <w:rFonts w:ascii="Bookman Old Style" w:hAnsi="Bookman Old Style" w:cs="Arial"/>
                <w:sz w:val="20"/>
                <w:szCs w:val="20"/>
              </w:rPr>
            </w:pPr>
            <w:r w:rsidRPr="00766275">
              <w:rPr>
                <w:rFonts w:ascii="Bookman Old Style" w:hAnsi="Bookman Old Style" w:cs="Arial"/>
                <w:sz w:val="20"/>
                <w:szCs w:val="20"/>
              </w:rPr>
              <w:t xml:space="preserve">Birokrasi belum efektif dan efisien. </w:t>
            </w:r>
          </w:p>
          <w:p w:rsidR="00073C29" w:rsidRPr="00766275" w:rsidRDefault="00073C29" w:rsidP="00073C29">
            <w:pPr>
              <w:pStyle w:val="Default"/>
              <w:numPr>
                <w:ilvl w:val="0"/>
                <w:numId w:val="25"/>
              </w:numPr>
              <w:ind w:left="342"/>
              <w:rPr>
                <w:rFonts w:ascii="Bookman Old Style" w:hAnsi="Bookman Old Style" w:cs="Arial"/>
                <w:sz w:val="20"/>
                <w:szCs w:val="20"/>
              </w:rPr>
            </w:pPr>
            <w:r w:rsidRPr="00766275">
              <w:rPr>
                <w:rFonts w:ascii="Bookman Old Style" w:hAnsi="Bookman Old Style" w:cs="Arial"/>
                <w:sz w:val="18"/>
                <w:szCs w:val="18"/>
              </w:rPr>
              <w:t xml:space="preserve">Pelayanan publik masih belum memiliki kualitas yang diharapkan </w:t>
            </w:r>
          </w:p>
          <w:p w:rsidR="00073C29" w:rsidRPr="00766275" w:rsidRDefault="00073C29" w:rsidP="00073C29">
            <w:pPr>
              <w:autoSpaceDE w:val="0"/>
              <w:autoSpaceDN w:val="0"/>
              <w:adjustRightInd w:val="0"/>
              <w:spacing w:after="0" w:line="240" w:lineRule="auto"/>
              <w:rPr>
                <w:rFonts w:ascii="Bookman Old Style" w:hAnsi="Bookman Old Style" w:cs="Bookman Old Style"/>
                <w:color w:val="000000"/>
                <w:sz w:val="23"/>
                <w:szCs w:val="23"/>
              </w:rPr>
            </w:pPr>
          </w:p>
          <w:p w:rsidR="00073C29" w:rsidRPr="00766275" w:rsidRDefault="00073C29" w:rsidP="00073C29">
            <w:pPr>
              <w:pStyle w:val="ListParagraph"/>
              <w:spacing w:before="0" w:after="0" w:line="240" w:lineRule="auto"/>
              <w:ind w:left="0"/>
              <w:jc w:val="center"/>
              <w:rPr>
                <w:rFonts w:ascii="Bookman Old Style" w:hAnsi="Bookman Old Style" w:cs="Arial"/>
                <w:bCs/>
              </w:rPr>
            </w:pPr>
          </w:p>
        </w:tc>
        <w:tc>
          <w:tcPr>
            <w:tcW w:w="3240" w:type="dxa"/>
          </w:tcPr>
          <w:p w:rsidR="00073C29" w:rsidRPr="00766275" w:rsidRDefault="00073C29" w:rsidP="00073C29">
            <w:pPr>
              <w:pStyle w:val="Default"/>
              <w:numPr>
                <w:ilvl w:val="1"/>
                <w:numId w:val="5"/>
              </w:numPr>
              <w:ind w:left="345"/>
              <w:rPr>
                <w:rFonts w:ascii="Bookman Old Style" w:hAnsi="Bookman Old Style" w:cs="Arial"/>
                <w:sz w:val="20"/>
                <w:szCs w:val="20"/>
              </w:rPr>
            </w:pPr>
            <w:r w:rsidRPr="00766275">
              <w:rPr>
                <w:rFonts w:ascii="Bookman Old Style" w:hAnsi="Bookman Old Style" w:cs="Arial"/>
                <w:sz w:val="20"/>
                <w:szCs w:val="20"/>
              </w:rPr>
              <w:t xml:space="preserve">Tata kelola pemerintahan yang baik belum sepenuhnya diterapkan. </w:t>
            </w:r>
          </w:p>
          <w:p w:rsidR="00073C29" w:rsidRPr="00766275" w:rsidRDefault="00073C29" w:rsidP="00073C29">
            <w:pPr>
              <w:pStyle w:val="Default"/>
              <w:numPr>
                <w:ilvl w:val="1"/>
                <w:numId w:val="5"/>
              </w:numPr>
              <w:ind w:left="345"/>
              <w:rPr>
                <w:rFonts w:ascii="Bookman Old Style" w:hAnsi="Bookman Old Style" w:cs="Arial"/>
                <w:sz w:val="20"/>
                <w:szCs w:val="20"/>
              </w:rPr>
            </w:pPr>
            <w:r w:rsidRPr="00766275">
              <w:rPr>
                <w:rFonts w:ascii="Bookman Old Style" w:hAnsi="Bookman Old Style" w:cs="Arial"/>
                <w:sz w:val="20"/>
                <w:szCs w:val="20"/>
              </w:rPr>
              <w:t xml:space="preserve">Praktek manajemen pelayanan publik belum dijalankan dengan baik Berbagai aspek manajemen pelayanan publik sebagaimana digambarkan pada UU Pelayanan Publik, seperti standar pelayanan dan maklumat pelayanan, belum secara konsisten diimplementasikan. </w:t>
            </w:r>
          </w:p>
          <w:p w:rsidR="00073C29" w:rsidRPr="00766275" w:rsidRDefault="00073C29" w:rsidP="00073C29">
            <w:pPr>
              <w:pStyle w:val="Default"/>
              <w:numPr>
                <w:ilvl w:val="1"/>
                <w:numId w:val="5"/>
              </w:numPr>
              <w:ind w:left="345"/>
              <w:rPr>
                <w:rFonts w:ascii="Bookman Old Style" w:hAnsi="Bookman Old Style" w:cs="Arial"/>
                <w:sz w:val="20"/>
                <w:szCs w:val="20"/>
              </w:rPr>
            </w:pPr>
            <w:r w:rsidRPr="00766275">
              <w:rPr>
                <w:rFonts w:ascii="Bookman Old Style" w:hAnsi="Bookman Old Style" w:cs="Arial"/>
                <w:sz w:val="20"/>
                <w:szCs w:val="20"/>
              </w:rPr>
              <w:t>rendahnya kompetensi petugas pelayanan, inovasi dan budaya pelayanan bermutu</w:t>
            </w:r>
          </w:p>
          <w:p w:rsidR="00073C29" w:rsidRPr="00766275" w:rsidRDefault="00073C29" w:rsidP="00073C29">
            <w:pPr>
              <w:pStyle w:val="Default"/>
              <w:ind w:left="2340"/>
              <w:rPr>
                <w:rFonts w:ascii="Bookman Old Style" w:hAnsi="Bookman Old Style"/>
              </w:rPr>
            </w:pPr>
          </w:p>
          <w:p w:rsidR="00073C29" w:rsidRPr="00766275" w:rsidRDefault="00073C29" w:rsidP="00073C29">
            <w:pPr>
              <w:pStyle w:val="ListParagraph"/>
              <w:spacing w:before="0" w:after="0" w:line="240" w:lineRule="auto"/>
              <w:ind w:left="0"/>
              <w:jc w:val="both"/>
              <w:rPr>
                <w:rFonts w:ascii="Bookman Old Style" w:hAnsi="Bookman Old Style" w:cs="Arial"/>
                <w:bCs/>
              </w:rPr>
            </w:pPr>
          </w:p>
        </w:tc>
      </w:tr>
    </w:tbl>
    <w:p w:rsidR="00073C29" w:rsidRPr="006C1C43" w:rsidRDefault="006C1C43" w:rsidP="00112FAF">
      <w:pPr>
        <w:spacing w:after="0" w:line="360" w:lineRule="auto"/>
        <w:jc w:val="both"/>
        <w:rPr>
          <w:rFonts w:ascii="Times New Roman" w:hAnsi="Times New Roman"/>
          <w:bCs/>
          <w:sz w:val="20"/>
          <w:szCs w:val="20"/>
          <w:lang w:val="id-ID"/>
        </w:rPr>
      </w:pPr>
      <w:r w:rsidRPr="006C1C43">
        <w:rPr>
          <w:rFonts w:ascii="Times New Roman" w:hAnsi="Times New Roman"/>
          <w:bCs/>
          <w:sz w:val="20"/>
          <w:szCs w:val="20"/>
          <w:lang w:val="id-ID"/>
        </w:rPr>
        <w:t>Sumber : Dinas LH</w:t>
      </w:r>
    </w:p>
    <w:p w:rsidR="00073C29" w:rsidRPr="00CE3575" w:rsidRDefault="00073C29" w:rsidP="00112FAF">
      <w:pPr>
        <w:autoSpaceDE w:val="0"/>
        <w:autoSpaceDN w:val="0"/>
        <w:adjustRightInd w:val="0"/>
        <w:spacing w:after="0" w:line="360" w:lineRule="auto"/>
        <w:ind w:left="567" w:hanging="567"/>
        <w:jc w:val="both"/>
        <w:rPr>
          <w:rFonts w:ascii="Bookman Old Style" w:hAnsi="Bookman Old Style" w:cs="Arial"/>
          <w:bCs/>
          <w:color w:val="000000"/>
          <w:sz w:val="24"/>
          <w:szCs w:val="24"/>
        </w:rPr>
      </w:pPr>
      <w:r w:rsidRPr="00CE3575">
        <w:rPr>
          <w:rFonts w:ascii="Bookman Old Style" w:hAnsi="Bookman Old Style" w:cs="Arial"/>
          <w:bCs/>
          <w:sz w:val="24"/>
          <w:szCs w:val="24"/>
        </w:rPr>
        <w:t xml:space="preserve">3.2 </w:t>
      </w:r>
      <w:r w:rsidRPr="00CE3575">
        <w:rPr>
          <w:rFonts w:ascii="Bookman Old Style" w:hAnsi="Bookman Old Style" w:cs="Arial"/>
          <w:bCs/>
          <w:color w:val="000000"/>
          <w:sz w:val="24"/>
          <w:szCs w:val="24"/>
        </w:rPr>
        <w:t xml:space="preserve">Telaahan Visi, Misi, dan Program Kepala Daerah Dan </w:t>
      </w:r>
      <w:r w:rsidR="00112FAF" w:rsidRPr="00CE3575">
        <w:rPr>
          <w:rFonts w:ascii="Bookman Old Style" w:hAnsi="Bookman Old Style" w:cs="Arial"/>
          <w:bCs/>
          <w:color w:val="000000"/>
          <w:sz w:val="24"/>
          <w:szCs w:val="24"/>
        </w:rPr>
        <w:t>Wakil Kepala</w:t>
      </w:r>
      <w:r w:rsidR="00112FAF" w:rsidRPr="00CE3575">
        <w:rPr>
          <w:rFonts w:ascii="Bookman Old Style" w:hAnsi="Bookman Old Style" w:cs="Arial"/>
          <w:bCs/>
          <w:color w:val="000000"/>
          <w:sz w:val="24"/>
          <w:szCs w:val="24"/>
          <w:lang w:val="id-ID"/>
        </w:rPr>
        <w:t xml:space="preserve"> </w:t>
      </w:r>
      <w:r w:rsidRPr="00CE3575">
        <w:rPr>
          <w:rFonts w:ascii="Bookman Old Style" w:hAnsi="Bookman Old Style" w:cs="Arial"/>
          <w:bCs/>
          <w:color w:val="000000"/>
          <w:sz w:val="24"/>
          <w:szCs w:val="24"/>
        </w:rPr>
        <w:t>Daerah</w:t>
      </w:r>
    </w:p>
    <w:p w:rsidR="00073C29" w:rsidRPr="00766275" w:rsidRDefault="00073C29" w:rsidP="00112FAF">
      <w:pPr>
        <w:autoSpaceDE w:val="0"/>
        <w:autoSpaceDN w:val="0"/>
        <w:adjustRightInd w:val="0"/>
        <w:spacing w:after="0" w:line="360" w:lineRule="auto"/>
        <w:ind w:firstLine="567"/>
        <w:jc w:val="both"/>
        <w:rPr>
          <w:rFonts w:ascii="Bookman Old Style" w:hAnsi="Bookman Old Style" w:cs="Arial"/>
          <w:color w:val="000000"/>
          <w:sz w:val="24"/>
          <w:szCs w:val="24"/>
          <w:lang w:val="id-ID"/>
        </w:rPr>
      </w:pPr>
      <w:r w:rsidRPr="00766275">
        <w:rPr>
          <w:rFonts w:ascii="Bookman Old Style" w:hAnsi="Bookman Old Style" w:cs="Arial"/>
          <w:color w:val="000000"/>
          <w:sz w:val="24"/>
          <w:szCs w:val="24"/>
        </w:rPr>
        <w:t xml:space="preserve">Visi dan Misi Pembangunan Jangka Menengah Kota Bogor Tahun 2019-2024 merupakan penjabaran dari Visi Walikota dan Wakil Walikota terpilih serta menjadi dasar perumusan prioritas pembangunan Kota Bogor Tahun 2019-2024. Pernyataan Visi Kota Bogor Tahun 2019-2024 menjadi arah bagi pembangunan sampai dengan 5 (lima) tahun mendatang. Dengan mempertimbangkan arah pembangunan jangka panjang daerah, kondisi, permasalahan, dan </w:t>
      </w:r>
      <w:r w:rsidRPr="00766275">
        <w:rPr>
          <w:rFonts w:ascii="Bookman Old Style" w:hAnsi="Bookman Old Style" w:cs="Arial"/>
          <w:color w:val="000000"/>
          <w:sz w:val="24"/>
          <w:szCs w:val="24"/>
        </w:rPr>
        <w:lastRenderedPageBreak/>
        <w:t>tantangan pembangunan yang dihadapi serta isu-isu strategis maka Visi Kota Bogor Tahun 2019-2024 dirumuskan sebagai  berikut</w:t>
      </w:r>
      <w:r w:rsidRPr="00766275">
        <w:rPr>
          <w:rFonts w:ascii="Bookman Old Style" w:hAnsi="Bookman Old Style" w:cs="Arial"/>
          <w:color w:val="000000"/>
          <w:sz w:val="24"/>
          <w:szCs w:val="24"/>
          <w:lang w:val="id-ID"/>
        </w:rPr>
        <w:t>:</w:t>
      </w:r>
    </w:p>
    <w:p w:rsidR="00073C29" w:rsidRPr="00CE3575" w:rsidRDefault="00073C29" w:rsidP="00B14830">
      <w:pPr>
        <w:autoSpaceDE w:val="0"/>
        <w:autoSpaceDN w:val="0"/>
        <w:adjustRightInd w:val="0"/>
        <w:spacing w:after="0" w:line="360" w:lineRule="auto"/>
        <w:jc w:val="center"/>
        <w:rPr>
          <w:rFonts w:ascii="Bookman Old Style" w:hAnsi="Bookman Old Style" w:cs="Arial"/>
          <w:bCs/>
          <w:color w:val="000000"/>
          <w:sz w:val="24"/>
          <w:szCs w:val="24"/>
          <w:lang w:val="id-ID"/>
        </w:rPr>
      </w:pPr>
      <w:r w:rsidRPr="00CE3575">
        <w:rPr>
          <w:rFonts w:ascii="Bookman Old Style" w:hAnsi="Bookman Old Style" w:cs="Arial"/>
          <w:bCs/>
          <w:color w:val="000000"/>
          <w:sz w:val="24"/>
          <w:szCs w:val="24"/>
        </w:rPr>
        <w:t>“Terwujudnya kota Bogor sebagai Kota Yang Ramah Keluarga”</w:t>
      </w:r>
    </w:p>
    <w:p w:rsidR="00073C29" w:rsidRPr="00766275" w:rsidRDefault="00073C29" w:rsidP="00B14830">
      <w:pPr>
        <w:autoSpaceDE w:val="0"/>
        <w:autoSpaceDN w:val="0"/>
        <w:adjustRightInd w:val="0"/>
        <w:spacing w:after="0" w:line="360" w:lineRule="auto"/>
        <w:ind w:firstLine="567"/>
        <w:jc w:val="both"/>
        <w:rPr>
          <w:rFonts w:ascii="Bookman Old Style" w:hAnsi="Bookman Old Style" w:cs="Arial"/>
          <w:sz w:val="24"/>
          <w:szCs w:val="24"/>
        </w:rPr>
      </w:pPr>
      <w:r w:rsidRPr="00766275">
        <w:rPr>
          <w:rFonts w:ascii="Bookman Old Style" w:hAnsi="Bookman Old Style" w:cs="Arial"/>
          <w:sz w:val="24"/>
          <w:szCs w:val="24"/>
        </w:rPr>
        <w:t>Adapun Visi tersebut dapat dipandang dari ruang lingkup sebagai berikut:</w:t>
      </w:r>
    </w:p>
    <w:p w:rsidR="00073C29" w:rsidRPr="00766275" w:rsidRDefault="00073C29" w:rsidP="00B14830">
      <w:pPr>
        <w:autoSpaceDE w:val="0"/>
        <w:autoSpaceDN w:val="0"/>
        <w:adjustRightInd w:val="0"/>
        <w:spacing w:after="0" w:line="360" w:lineRule="auto"/>
        <w:jc w:val="both"/>
        <w:rPr>
          <w:rFonts w:ascii="Bookman Old Style" w:hAnsi="Bookman Old Style" w:cs="Arial"/>
          <w:color w:val="000000"/>
          <w:sz w:val="24"/>
          <w:szCs w:val="24"/>
        </w:rPr>
      </w:pPr>
      <w:r w:rsidRPr="00CE3575">
        <w:rPr>
          <w:rFonts w:ascii="Bookman Old Style" w:hAnsi="Bookman Old Style" w:cs="Arial"/>
          <w:bCs/>
          <w:color w:val="000000"/>
          <w:sz w:val="24"/>
          <w:szCs w:val="24"/>
        </w:rPr>
        <w:t>Kota Yang Ramah Keluarga</w:t>
      </w:r>
      <w:r w:rsidRPr="00766275">
        <w:rPr>
          <w:rFonts w:ascii="Bookman Old Style" w:hAnsi="Bookman Old Style" w:cs="Arial"/>
          <w:b/>
          <w:bCs/>
          <w:color w:val="000000"/>
          <w:sz w:val="24"/>
          <w:szCs w:val="24"/>
        </w:rPr>
        <w:t xml:space="preserve"> </w:t>
      </w:r>
      <w:r w:rsidRPr="00766275">
        <w:rPr>
          <w:rFonts w:ascii="Bookman Old Style" w:hAnsi="Bookman Old Style" w:cs="Arial"/>
          <w:color w:val="000000"/>
          <w:sz w:val="24"/>
          <w:szCs w:val="24"/>
        </w:rPr>
        <w:t>dapat diartikan sebagai berikut :</w:t>
      </w:r>
    </w:p>
    <w:p w:rsidR="00073C29" w:rsidRPr="00766275" w:rsidRDefault="00073C29" w:rsidP="00B14830">
      <w:pPr>
        <w:pStyle w:val="ListParagraph"/>
        <w:numPr>
          <w:ilvl w:val="2"/>
          <w:numId w:val="19"/>
        </w:numPr>
        <w:autoSpaceDE w:val="0"/>
        <w:autoSpaceDN w:val="0"/>
        <w:adjustRightInd w:val="0"/>
        <w:spacing w:before="0" w:after="0" w:line="360" w:lineRule="auto"/>
        <w:ind w:left="360" w:hanging="360"/>
        <w:jc w:val="both"/>
        <w:rPr>
          <w:rFonts w:ascii="Bookman Old Style" w:hAnsi="Bookman Old Style" w:cs="Arial"/>
          <w:color w:val="000000"/>
          <w:sz w:val="24"/>
          <w:szCs w:val="24"/>
        </w:rPr>
      </w:pPr>
      <w:r w:rsidRPr="00766275">
        <w:rPr>
          <w:rFonts w:ascii="Bookman Old Style" w:hAnsi="Bookman Old Style" w:cs="Arial"/>
          <w:color w:val="000000"/>
          <w:sz w:val="24"/>
          <w:szCs w:val="24"/>
        </w:rPr>
        <w:t xml:space="preserve">Kondisi Ramah Keluarga dipenuhi dari derajat kualitas masyarakat dan lingkungannya yang memadai, yang tercermin dari kondisi kesehatan, Pendidikan, social masyarakatnya serta kondisi infrastruktur lingkungan yang baik dalam mendukung aktivitas masyarakat menuju taraf kehidupan yang lebih baik. </w:t>
      </w:r>
    </w:p>
    <w:p w:rsidR="00073C29" w:rsidRPr="00766275" w:rsidRDefault="00073C29" w:rsidP="00B14830">
      <w:pPr>
        <w:pStyle w:val="ListParagraph"/>
        <w:numPr>
          <w:ilvl w:val="2"/>
          <w:numId w:val="19"/>
        </w:numPr>
        <w:autoSpaceDE w:val="0"/>
        <w:autoSpaceDN w:val="0"/>
        <w:adjustRightInd w:val="0"/>
        <w:spacing w:before="0" w:after="0" w:line="360" w:lineRule="auto"/>
        <w:ind w:left="360" w:hanging="360"/>
        <w:jc w:val="both"/>
        <w:rPr>
          <w:rFonts w:ascii="Bookman Old Style" w:hAnsi="Bookman Old Style" w:cs="Arial"/>
          <w:color w:val="000000"/>
          <w:sz w:val="24"/>
          <w:szCs w:val="24"/>
        </w:rPr>
      </w:pPr>
      <w:r w:rsidRPr="00766275">
        <w:rPr>
          <w:rFonts w:ascii="Bookman Old Style" w:hAnsi="Bookman Old Style" w:cs="Arial"/>
          <w:color w:val="000000"/>
          <w:sz w:val="24"/>
          <w:szCs w:val="24"/>
        </w:rPr>
        <w:t xml:space="preserve">Kondisi Ramah Keluarga juga harus dipenuhi dari kondisi sector ekonomi yang kondusif bagi masyarakat dalam meningkatkan kesejahteraannya. </w:t>
      </w:r>
    </w:p>
    <w:p w:rsidR="00073C29" w:rsidRPr="00766275" w:rsidRDefault="00073C29" w:rsidP="00B14830">
      <w:pPr>
        <w:pStyle w:val="ListParagraph"/>
        <w:numPr>
          <w:ilvl w:val="2"/>
          <w:numId w:val="19"/>
        </w:numPr>
        <w:autoSpaceDE w:val="0"/>
        <w:autoSpaceDN w:val="0"/>
        <w:adjustRightInd w:val="0"/>
        <w:spacing w:before="0" w:after="0" w:line="360" w:lineRule="auto"/>
        <w:ind w:left="360" w:hanging="360"/>
        <w:jc w:val="both"/>
        <w:rPr>
          <w:rFonts w:ascii="Bookman Old Style" w:hAnsi="Bookman Old Style" w:cs="Arial"/>
          <w:color w:val="000000"/>
          <w:sz w:val="24"/>
          <w:szCs w:val="24"/>
        </w:rPr>
      </w:pPr>
      <w:r w:rsidRPr="00766275">
        <w:rPr>
          <w:rFonts w:ascii="Bookman Old Style" w:hAnsi="Bookman Old Style" w:cs="Arial"/>
          <w:color w:val="000000"/>
          <w:sz w:val="24"/>
          <w:szCs w:val="24"/>
        </w:rPr>
        <w:t xml:space="preserve">Kondisi Ramah Keluarga dipenuhi dari pencapaian keluarga yang berkualitas oleh masyarakat serta menumbuhkembangkan nilai-nilai keluarga dalam hubungan brmasyarakat serta tata kelola pemerintahan yang berkompeten. </w:t>
      </w:r>
    </w:p>
    <w:p w:rsidR="00073C29" w:rsidRPr="00112FAF" w:rsidRDefault="00073C29" w:rsidP="00112FAF">
      <w:pPr>
        <w:autoSpaceDE w:val="0"/>
        <w:autoSpaceDN w:val="0"/>
        <w:adjustRightInd w:val="0"/>
        <w:spacing w:after="0" w:line="360" w:lineRule="auto"/>
        <w:ind w:firstLine="567"/>
        <w:jc w:val="both"/>
        <w:rPr>
          <w:rFonts w:ascii="Bookman Old Style" w:hAnsi="Bookman Old Style" w:cs="Arial"/>
          <w:color w:val="000000"/>
          <w:sz w:val="24"/>
          <w:szCs w:val="24"/>
          <w:lang w:val="id-ID"/>
        </w:rPr>
      </w:pPr>
      <w:r w:rsidRPr="00766275">
        <w:rPr>
          <w:rFonts w:ascii="Bookman Old Style" w:hAnsi="Bookman Old Style" w:cs="Arial"/>
          <w:color w:val="000000"/>
          <w:sz w:val="24"/>
          <w:szCs w:val="24"/>
        </w:rPr>
        <w:t>Dalam mewujudkan visi pembangunan jangka menengah, maka ditetapkan misi jangka mengengah, yang  mana Misi adalah rumusan umum mengenai upaya-upaya yang akan dilaksanakan untuk mewujudkan visi. Dengan memperhatikan faktor-faktor lingkungan strategis internal dan eksternal, maka ditetapkan 3 (tiga) Misi untuk mewujudkan Visi Kota Bogor pada Tahun 2024. Adapun 3 (tiga) Misi yang ditetapkan untuk mendukung terwujudnya Visi Kota Bogor 2019-2024 yaitu :</w:t>
      </w:r>
    </w:p>
    <w:p w:rsidR="00073C29" w:rsidRPr="00CE3575" w:rsidRDefault="00073C29" w:rsidP="00073C29">
      <w:pPr>
        <w:autoSpaceDE w:val="0"/>
        <w:autoSpaceDN w:val="0"/>
        <w:adjustRightInd w:val="0"/>
        <w:spacing w:after="0" w:line="360" w:lineRule="auto"/>
        <w:jc w:val="both"/>
        <w:rPr>
          <w:rFonts w:ascii="Bookman Old Style" w:hAnsi="Bookman Old Style" w:cs="Arial"/>
          <w:color w:val="000000"/>
          <w:sz w:val="24"/>
          <w:szCs w:val="24"/>
        </w:rPr>
      </w:pPr>
      <w:r w:rsidRPr="00CE3575">
        <w:rPr>
          <w:rFonts w:ascii="Bookman Old Style" w:hAnsi="Bookman Old Style" w:cs="Arial"/>
          <w:bCs/>
          <w:color w:val="000000"/>
          <w:sz w:val="24"/>
          <w:szCs w:val="24"/>
        </w:rPr>
        <w:t xml:space="preserve">1. Mewujudkan Kota Bogor Yang Sehat </w:t>
      </w:r>
    </w:p>
    <w:p w:rsidR="00073C29" w:rsidRDefault="00073C29" w:rsidP="00073C29">
      <w:pPr>
        <w:autoSpaceDE w:val="0"/>
        <w:autoSpaceDN w:val="0"/>
        <w:adjustRightInd w:val="0"/>
        <w:spacing w:after="0" w:line="360" w:lineRule="auto"/>
        <w:ind w:left="270"/>
        <w:jc w:val="both"/>
        <w:rPr>
          <w:rFonts w:ascii="Bookman Old Style" w:hAnsi="Bookman Old Style" w:cs="Arial"/>
          <w:color w:val="000000"/>
          <w:sz w:val="24"/>
          <w:szCs w:val="24"/>
          <w:lang w:val="id-ID"/>
        </w:rPr>
      </w:pPr>
      <w:r w:rsidRPr="00CE3575">
        <w:rPr>
          <w:rFonts w:ascii="Bookman Old Style" w:hAnsi="Bookman Old Style" w:cs="Arial"/>
          <w:bCs/>
          <w:color w:val="000000"/>
          <w:sz w:val="24"/>
          <w:szCs w:val="24"/>
        </w:rPr>
        <w:t xml:space="preserve">Kota Bogor Yang Sehat adalah </w:t>
      </w:r>
      <w:r w:rsidRPr="00CE3575">
        <w:rPr>
          <w:rFonts w:ascii="Bookman Old Style" w:hAnsi="Bookman Old Style" w:cs="Arial"/>
          <w:color w:val="000000"/>
          <w:sz w:val="24"/>
          <w:szCs w:val="24"/>
        </w:rPr>
        <w:t>suatu kondisi kota yang bersih, nyaman, aman dan sehat untuk dihuni penduduk yang dicapai melalui terselenggaranya penerapan beberapa tatanan dan kegiatan yang terintegrasi yang disepakati masyarakat dan pemerintah daerah. Kota yang sehat dapat dicapai melalui upaya menciptakan dan meningkatkan kualitas lingkungan baik fisik, sosial, dan budaya serta mengintegrasikan berbagai aspek tersebut untuk mewujudkan kondisi Kota yang bersih nyaman, aman dan sehat.</w:t>
      </w:r>
    </w:p>
    <w:p w:rsidR="00F93F90" w:rsidRPr="00F93F90" w:rsidRDefault="00F93F90" w:rsidP="00073C29">
      <w:pPr>
        <w:autoSpaceDE w:val="0"/>
        <w:autoSpaceDN w:val="0"/>
        <w:adjustRightInd w:val="0"/>
        <w:spacing w:after="0" w:line="360" w:lineRule="auto"/>
        <w:ind w:left="270"/>
        <w:jc w:val="both"/>
        <w:rPr>
          <w:rFonts w:ascii="Bookman Old Style" w:hAnsi="Bookman Old Style" w:cs="Arial"/>
          <w:color w:val="000000"/>
          <w:sz w:val="24"/>
          <w:szCs w:val="24"/>
          <w:lang w:val="id-ID"/>
        </w:rPr>
      </w:pPr>
    </w:p>
    <w:p w:rsidR="00073C29" w:rsidRPr="00CE3575" w:rsidRDefault="00073C29" w:rsidP="00073C29">
      <w:pPr>
        <w:autoSpaceDE w:val="0"/>
        <w:autoSpaceDN w:val="0"/>
        <w:adjustRightInd w:val="0"/>
        <w:spacing w:after="0" w:line="360" w:lineRule="auto"/>
        <w:jc w:val="both"/>
        <w:rPr>
          <w:rFonts w:ascii="Bookman Old Style" w:hAnsi="Bookman Old Style" w:cs="Arial"/>
          <w:color w:val="000000"/>
          <w:sz w:val="24"/>
          <w:szCs w:val="24"/>
        </w:rPr>
      </w:pPr>
      <w:r w:rsidRPr="00CE3575">
        <w:rPr>
          <w:rFonts w:ascii="Bookman Old Style" w:hAnsi="Bookman Old Style" w:cs="Arial"/>
          <w:bCs/>
          <w:color w:val="000000"/>
          <w:sz w:val="24"/>
          <w:szCs w:val="24"/>
        </w:rPr>
        <w:lastRenderedPageBreak/>
        <w:t xml:space="preserve">2. Mewujudkan Kota Bogor Yang Cerdas </w:t>
      </w:r>
    </w:p>
    <w:p w:rsidR="00073C29" w:rsidRPr="00766275" w:rsidRDefault="00073C29" w:rsidP="00073C29">
      <w:pPr>
        <w:autoSpaceDE w:val="0"/>
        <w:autoSpaceDN w:val="0"/>
        <w:adjustRightInd w:val="0"/>
        <w:spacing w:after="0" w:line="360" w:lineRule="auto"/>
        <w:ind w:left="270"/>
        <w:jc w:val="both"/>
        <w:rPr>
          <w:rFonts w:ascii="Bookman Old Style" w:hAnsi="Bookman Old Style" w:cs="Arial"/>
          <w:color w:val="000000"/>
          <w:sz w:val="24"/>
          <w:szCs w:val="24"/>
        </w:rPr>
      </w:pPr>
      <w:r w:rsidRPr="00CE3575">
        <w:rPr>
          <w:rFonts w:ascii="Bookman Old Style" w:hAnsi="Bookman Old Style" w:cs="Arial"/>
          <w:bCs/>
          <w:color w:val="000000"/>
          <w:sz w:val="24"/>
          <w:szCs w:val="24"/>
        </w:rPr>
        <w:t xml:space="preserve">Kota Bogor Yang Cerdas </w:t>
      </w:r>
      <w:r w:rsidRPr="00CE3575">
        <w:rPr>
          <w:rFonts w:ascii="Bookman Old Style" w:hAnsi="Bookman Old Style" w:cs="Arial"/>
          <w:color w:val="000000"/>
          <w:sz w:val="24"/>
          <w:szCs w:val="24"/>
        </w:rPr>
        <w:t>adalah kota</w:t>
      </w:r>
      <w:r w:rsidRPr="00766275">
        <w:rPr>
          <w:rFonts w:ascii="Bookman Old Style" w:hAnsi="Bookman Old Style" w:cs="Arial"/>
          <w:color w:val="000000"/>
          <w:sz w:val="24"/>
          <w:szCs w:val="24"/>
        </w:rPr>
        <w:t xml:space="preserve"> yang bisa mengelola sumber dayanya, termasuk sumber daya alam dan manusia, sehingga warganya dapat hidup aman, nyaman, produktif dan berkelanjutan. Teknologi Informasi dan Komunikasi (TIK) sangat diperlukan untuk membantu pengelolaan kota. </w:t>
      </w:r>
    </w:p>
    <w:p w:rsidR="00073C29" w:rsidRPr="00766275" w:rsidRDefault="00073C29" w:rsidP="00073C29">
      <w:pPr>
        <w:autoSpaceDE w:val="0"/>
        <w:autoSpaceDN w:val="0"/>
        <w:adjustRightInd w:val="0"/>
        <w:spacing w:after="0" w:line="360" w:lineRule="auto"/>
        <w:ind w:left="270"/>
        <w:jc w:val="both"/>
        <w:rPr>
          <w:rFonts w:ascii="Bookman Old Style" w:hAnsi="Bookman Old Style" w:cs="Arial"/>
          <w:color w:val="000000"/>
          <w:sz w:val="24"/>
          <w:szCs w:val="24"/>
        </w:rPr>
      </w:pPr>
      <w:r w:rsidRPr="00766275">
        <w:rPr>
          <w:rFonts w:ascii="Bookman Old Style" w:hAnsi="Bookman Old Style" w:cs="Arial"/>
          <w:color w:val="000000"/>
          <w:sz w:val="24"/>
          <w:szCs w:val="24"/>
        </w:rPr>
        <w:t>Kota Cerdas dapat mengetahui permasalahan yang ada di dalamnya (sensing), memahami kondisi permasalahannya (under-standing), dan mengatur/mengambil tindakan (acting) berbagai sumber daya yang ada untuk digunakan secara efektif dan efisien dengan tujuan memaksimalkan pelayanan kepada masyarakat.</w:t>
      </w:r>
    </w:p>
    <w:p w:rsidR="00073C29" w:rsidRPr="00766275" w:rsidRDefault="00073C29" w:rsidP="00073C29">
      <w:pPr>
        <w:autoSpaceDE w:val="0"/>
        <w:autoSpaceDN w:val="0"/>
        <w:adjustRightInd w:val="0"/>
        <w:spacing w:after="0" w:line="360" w:lineRule="auto"/>
        <w:ind w:left="270"/>
        <w:jc w:val="both"/>
        <w:rPr>
          <w:rFonts w:ascii="Bookman Old Style" w:hAnsi="Bookman Old Style" w:cs="Arial"/>
          <w:color w:val="000000"/>
          <w:sz w:val="24"/>
          <w:szCs w:val="24"/>
          <w:lang w:val="id-ID"/>
        </w:rPr>
      </w:pPr>
      <w:r w:rsidRPr="00766275">
        <w:rPr>
          <w:rFonts w:ascii="Bookman Old Style" w:hAnsi="Bookman Old Style" w:cs="Arial"/>
          <w:color w:val="000000"/>
          <w:sz w:val="24"/>
          <w:szCs w:val="24"/>
        </w:rPr>
        <w:t>Kota Cerdas bukan "kota" ditambah "teknologi" namun penggunaan solusi cerdas untuk mengatasi permasalahan kota. Teknologi merupakan salah satu alat bantu untuk pengelolaan guna mengatasi permasalahan kota.</w:t>
      </w:r>
    </w:p>
    <w:p w:rsidR="00073C29" w:rsidRPr="00CE3575" w:rsidRDefault="00073C29" w:rsidP="00073C29">
      <w:pPr>
        <w:autoSpaceDE w:val="0"/>
        <w:autoSpaceDN w:val="0"/>
        <w:adjustRightInd w:val="0"/>
        <w:spacing w:after="0" w:line="360" w:lineRule="auto"/>
        <w:jc w:val="both"/>
        <w:rPr>
          <w:rFonts w:ascii="Bookman Old Style" w:hAnsi="Bookman Old Style" w:cs="Arial"/>
          <w:color w:val="000000"/>
          <w:sz w:val="24"/>
          <w:szCs w:val="24"/>
        </w:rPr>
      </w:pPr>
      <w:r w:rsidRPr="00CE3575">
        <w:rPr>
          <w:rFonts w:ascii="Bookman Old Style" w:hAnsi="Bookman Old Style" w:cs="Arial"/>
          <w:bCs/>
          <w:color w:val="000000"/>
          <w:sz w:val="24"/>
          <w:szCs w:val="24"/>
        </w:rPr>
        <w:t xml:space="preserve">3. Mewujudkan Kota Bogor Yang Sejahtera </w:t>
      </w:r>
    </w:p>
    <w:p w:rsidR="00073C29" w:rsidRPr="00766275" w:rsidRDefault="00073C29" w:rsidP="00073C29">
      <w:pPr>
        <w:autoSpaceDE w:val="0"/>
        <w:autoSpaceDN w:val="0"/>
        <w:adjustRightInd w:val="0"/>
        <w:spacing w:after="0" w:line="360" w:lineRule="auto"/>
        <w:ind w:left="270"/>
        <w:jc w:val="both"/>
        <w:rPr>
          <w:rFonts w:ascii="Bookman Old Style" w:hAnsi="Bookman Old Style" w:cs="Arial"/>
          <w:color w:val="000000"/>
          <w:sz w:val="24"/>
          <w:szCs w:val="24"/>
        </w:rPr>
      </w:pPr>
      <w:r w:rsidRPr="00CE3575">
        <w:rPr>
          <w:rFonts w:ascii="Bookman Old Style" w:hAnsi="Bookman Old Style" w:cs="Arial"/>
          <w:bCs/>
          <w:color w:val="000000"/>
          <w:sz w:val="24"/>
          <w:szCs w:val="24"/>
        </w:rPr>
        <w:t>Kota Bogor Yang Sejahtera</w:t>
      </w:r>
      <w:r w:rsidRPr="00766275">
        <w:rPr>
          <w:rFonts w:ascii="Bookman Old Style" w:hAnsi="Bookman Old Style" w:cs="Arial"/>
          <w:b/>
          <w:bCs/>
          <w:color w:val="000000"/>
          <w:sz w:val="24"/>
          <w:szCs w:val="24"/>
        </w:rPr>
        <w:t xml:space="preserve"> </w:t>
      </w:r>
      <w:r w:rsidRPr="00766275">
        <w:rPr>
          <w:rFonts w:ascii="Bookman Old Style" w:hAnsi="Bookman Old Style" w:cs="Arial"/>
          <w:color w:val="000000"/>
          <w:sz w:val="24"/>
          <w:szCs w:val="24"/>
        </w:rPr>
        <w:t xml:space="preserve">adalah suatu kondisi Kota dimana kehidupan masyarakatnya aman, tentram, damai, adil dan makmur.Dalam sosial ekonomi, sejahtera dihubungkan dengan kemudahan masyarakat untuk menjangkau pelayanan dalam rangka pemenuhan kebutuhan hidup masyarakat.Kondisi Adil dan makmur dapat diukur dari tingkat pemerataan kesejahteraan masyarakatnya. Semakin rendah kesenjangan social ekonomi masyarakat merupakan tolok ukur dari keberhasilan perwujudan kota yang sejahtera. </w:t>
      </w:r>
    </w:p>
    <w:p w:rsidR="00073C29" w:rsidRPr="00766275" w:rsidRDefault="00073C29" w:rsidP="00073C29">
      <w:pPr>
        <w:autoSpaceDE w:val="0"/>
        <w:autoSpaceDN w:val="0"/>
        <w:adjustRightInd w:val="0"/>
        <w:spacing w:after="0" w:line="360" w:lineRule="auto"/>
        <w:ind w:left="270"/>
        <w:jc w:val="both"/>
        <w:rPr>
          <w:rFonts w:ascii="Bookman Old Style" w:hAnsi="Bookman Old Style" w:cs="Arial"/>
          <w:color w:val="000000"/>
          <w:sz w:val="24"/>
          <w:szCs w:val="24"/>
        </w:rPr>
      </w:pPr>
      <w:r w:rsidRPr="00766275">
        <w:rPr>
          <w:rFonts w:ascii="Bookman Old Style" w:hAnsi="Bookman Old Style" w:cs="Arial"/>
          <w:color w:val="000000"/>
          <w:sz w:val="24"/>
          <w:szCs w:val="24"/>
        </w:rPr>
        <w:t>Kota yang sejahtera dapat terwujud apabila kondisi perekonomian masyarakat kota meningkat. Ekonomi masyarakat adil dan sejahtera sebagaimana dicita-citakan akan dapat diwujudkan dengan upaya meningkatkan daya saing dan produktivitas ekonomi daerah.</w:t>
      </w:r>
    </w:p>
    <w:p w:rsidR="00073C29" w:rsidRPr="00766275" w:rsidRDefault="00073C29" w:rsidP="00073C29">
      <w:pPr>
        <w:autoSpaceDE w:val="0"/>
        <w:autoSpaceDN w:val="0"/>
        <w:adjustRightInd w:val="0"/>
        <w:spacing w:after="0" w:line="360" w:lineRule="auto"/>
        <w:ind w:firstLine="567"/>
        <w:jc w:val="both"/>
        <w:rPr>
          <w:rFonts w:ascii="Bookman Old Style" w:hAnsi="Bookman Old Style" w:cs="Arial"/>
          <w:color w:val="000000"/>
          <w:sz w:val="24"/>
          <w:szCs w:val="24"/>
        </w:rPr>
      </w:pPr>
      <w:r w:rsidRPr="00766275">
        <w:rPr>
          <w:rFonts w:ascii="Bookman Old Style" w:hAnsi="Bookman Old Style" w:cs="Arial"/>
          <w:color w:val="000000"/>
          <w:sz w:val="24"/>
          <w:szCs w:val="24"/>
        </w:rPr>
        <w:t>Berdasarkan papara misi kepala daerah dan wakil kepala daerah tersebut misi yang terkait dengan urusan pemerintah urusan lingkungan hidup adalah misi ke 1 Mewujudkan Kota Bogor yang sehat dan Misi 2 Mewujudkan Kota Bogor yang cerdas.</w:t>
      </w:r>
    </w:p>
    <w:p w:rsidR="00073C29" w:rsidRPr="00CE3575" w:rsidRDefault="00073C29" w:rsidP="00073C29">
      <w:pPr>
        <w:autoSpaceDE w:val="0"/>
        <w:autoSpaceDN w:val="0"/>
        <w:adjustRightInd w:val="0"/>
        <w:spacing w:after="0" w:line="360" w:lineRule="auto"/>
        <w:ind w:firstLine="567"/>
        <w:jc w:val="both"/>
        <w:rPr>
          <w:rFonts w:ascii="Bookman Old Style" w:hAnsi="Bookman Old Style" w:cs="Arial"/>
          <w:color w:val="000000"/>
          <w:sz w:val="24"/>
          <w:szCs w:val="24"/>
        </w:rPr>
      </w:pPr>
      <w:r w:rsidRPr="00766275">
        <w:rPr>
          <w:rFonts w:ascii="Bookman Old Style" w:hAnsi="Bookman Old Style" w:cs="Arial"/>
          <w:color w:val="000000"/>
          <w:sz w:val="24"/>
          <w:szCs w:val="24"/>
        </w:rPr>
        <w:t xml:space="preserve">Adapun Tujuan dari misi 1 adalah </w:t>
      </w:r>
      <w:r w:rsidRPr="00CE3575">
        <w:rPr>
          <w:rFonts w:ascii="Bookman Old Style" w:hAnsi="Bookman Old Style" w:cs="Arial"/>
          <w:color w:val="000000"/>
          <w:sz w:val="24"/>
          <w:szCs w:val="24"/>
        </w:rPr>
        <w:t>terwujudnya masyarakat yang sehat dan lingkungan  yang berkualitas</w:t>
      </w:r>
    </w:p>
    <w:p w:rsidR="00073C29" w:rsidRPr="00CE3575" w:rsidRDefault="00073C29" w:rsidP="00073C29">
      <w:pPr>
        <w:autoSpaceDE w:val="0"/>
        <w:autoSpaceDN w:val="0"/>
        <w:adjustRightInd w:val="0"/>
        <w:spacing w:after="0" w:line="360" w:lineRule="auto"/>
        <w:jc w:val="both"/>
        <w:rPr>
          <w:rFonts w:ascii="Bookman Old Style" w:hAnsi="Bookman Old Style" w:cs="Arial"/>
          <w:sz w:val="24"/>
          <w:szCs w:val="24"/>
        </w:rPr>
      </w:pPr>
      <w:r w:rsidRPr="00CE3575">
        <w:rPr>
          <w:rFonts w:ascii="Bookman Old Style" w:hAnsi="Bookman Old Style" w:cs="Arial"/>
          <w:sz w:val="24"/>
          <w:szCs w:val="24"/>
        </w:rPr>
        <w:t xml:space="preserve">Mengacu kepada kerangka di atas, dalam  upaya mewujudkan visi dan misi terkait khusus urusan Lingkungan Hidup, serta, berangkat dari </w:t>
      </w:r>
      <w:r w:rsidRPr="00CE3575">
        <w:rPr>
          <w:rFonts w:ascii="Bookman Old Style" w:hAnsi="Bookman Old Style" w:cs="Arial"/>
          <w:sz w:val="24"/>
          <w:szCs w:val="24"/>
        </w:rPr>
        <w:lastRenderedPageBreak/>
        <w:t xml:space="preserve">pandangan, harapan dan permasalahan yang ada, Dinas LH Kota Bogor,  memfokuskan kepada pencapaian dua tujuan sasaran Rencana Pembangunan Jangka Menengah di atas, yaitu: </w:t>
      </w:r>
      <w:r w:rsidRPr="00CE3575">
        <w:rPr>
          <w:rFonts w:ascii="Bookman Old Style" w:hAnsi="Bookman Old Style" w:cs="Arial"/>
          <w:bCs/>
          <w:sz w:val="24"/>
          <w:szCs w:val="24"/>
        </w:rPr>
        <w:t>Indeks Kualitas Lingkungan Hidup</w:t>
      </w:r>
      <w:r w:rsidRPr="00CE3575">
        <w:rPr>
          <w:rFonts w:ascii="Bookman Old Style" w:hAnsi="Bookman Old Style" w:cs="Arial"/>
          <w:sz w:val="24"/>
          <w:szCs w:val="24"/>
        </w:rPr>
        <w:t>,dimana diterjemahkan dalam bidang lingkungan hidup dengan meningkatkan kualitas air dan udara, melalui Indikator Kinerja Organisasi: Indeks Kualitas Air dan</w:t>
      </w:r>
    </w:p>
    <w:p w:rsidR="00073C29" w:rsidRPr="00CE3575" w:rsidRDefault="00073C29" w:rsidP="00073C29">
      <w:pPr>
        <w:autoSpaceDE w:val="0"/>
        <w:autoSpaceDN w:val="0"/>
        <w:adjustRightInd w:val="0"/>
        <w:spacing w:after="0" w:line="360" w:lineRule="auto"/>
        <w:jc w:val="both"/>
        <w:rPr>
          <w:rFonts w:ascii="Bookman Old Style" w:hAnsi="Bookman Old Style" w:cs="Arial"/>
          <w:color w:val="000000"/>
          <w:sz w:val="24"/>
          <w:szCs w:val="24"/>
        </w:rPr>
      </w:pPr>
      <w:r w:rsidRPr="00CE3575">
        <w:rPr>
          <w:rFonts w:ascii="Bookman Old Style" w:hAnsi="Bookman Old Style" w:cs="Arial"/>
          <w:sz w:val="24"/>
          <w:szCs w:val="24"/>
        </w:rPr>
        <w:t>Indeks Kualitas Udara.</w:t>
      </w:r>
    </w:p>
    <w:p w:rsidR="00073C29" w:rsidRPr="00CE3575" w:rsidRDefault="00073C29" w:rsidP="00073C29">
      <w:pPr>
        <w:autoSpaceDE w:val="0"/>
        <w:autoSpaceDN w:val="0"/>
        <w:adjustRightInd w:val="0"/>
        <w:spacing w:after="0" w:line="360" w:lineRule="auto"/>
        <w:ind w:firstLine="720"/>
        <w:jc w:val="both"/>
        <w:rPr>
          <w:rFonts w:ascii="Bookman Old Style" w:hAnsi="Bookman Old Style" w:cs="Arial"/>
          <w:sz w:val="24"/>
          <w:szCs w:val="24"/>
        </w:rPr>
      </w:pPr>
      <w:r w:rsidRPr="00CE3575">
        <w:rPr>
          <w:rFonts w:ascii="Bookman Old Style" w:hAnsi="Bookman Old Style" w:cs="Arial"/>
          <w:sz w:val="24"/>
          <w:szCs w:val="24"/>
        </w:rPr>
        <w:t xml:space="preserve">Untuk mencapai tujuan sebagaimana ditetapkan diatas yang menjadi tupoksi Dinas LH ditetapkan ada 5 sasaran yaitu: </w:t>
      </w:r>
    </w:p>
    <w:p w:rsidR="00073C29" w:rsidRPr="00CE3575" w:rsidRDefault="00073C29" w:rsidP="00073C29">
      <w:pPr>
        <w:pStyle w:val="ListParagraph"/>
        <w:numPr>
          <w:ilvl w:val="2"/>
          <w:numId w:val="5"/>
        </w:numPr>
        <w:autoSpaceDE w:val="0"/>
        <w:autoSpaceDN w:val="0"/>
        <w:adjustRightInd w:val="0"/>
        <w:spacing w:after="0" w:line="360" w:lineRule="auto"/>
        <w:ind w:left="360"/>
        <w:jc w:val="both"/>
        <w:rPr>
          <w:rFonts w:ascii="Bookman Old Style" w:hAnsi="Bookman Old Style" w:cs="Arial"/>
          <w:color w:val="000000"/>
          <w:sz w:val="24"/>
          <w:szCs w:val="24"/>
        </w:rPr>
      </w:pPr>
      <w:r w:rsidRPr="00CE3575">
        <w:rPr>
          <w:rFonts w:ascii="Bookman Old Style" w:hAnsi="Bookman Old Style" w:cs="Arial"/>
          <w:color w:val="000000"/>
          <w:sz w:val="24"/>
          <w:szCs w:val="24"/>
        </w:rPr>
        <w:t xml:space="preserve">Meningkatkan prilaku hidup bersih dan sehat </w:t>
      </w:r>
    </w:p>
    <w:p w:rsidR="00073C29" w:rsidRPr="00CE3575" w:rsidRDefault="00073C29" w:rsidP="00B14830">
      <w:pPr>
        <w:pStyle w:val="ListParagraph"/>
        <w:autoSpaceDE w:val="0"/>
        <w:autoSpaceDN w:val="0"/>
        <w:adjustRightInd w:val="0"/>
        <w:spacing w:after="0" w:line="360" w:lineRule="auto"/>
        <w:ind w:left="360"/>
        <w:jc w:val="both"/>
        <w:rPr>
          <w:rFonts w:ascii="Bookman Old Style" w:hAnsi="Bookman Old Style" w:cs="Arial"/>
          <w:sz w:val="24"/>
          <w:szCs w:val="24"/>
          <w:lang w:val="id-ID"/>
        </w:rPr>
      </w:pPr>
      <w:r w:rsidRPr="00CE3575">
        <w:rPr>
          <w:rFonts w:ascii="Bookman Old Style" w:hAnsi="Bookman Old Style" w:cs="Arial"/>
          <w:sz w:val="24"/>
          <w:szCs w:val="24"/>
        </w:rPr>
        <w:t>Adapun indikator yang menggambarkan pencapaian kinerja terkait meningkatnya perilaku Hidup Bersih dan Sehat adalah Persentase Rumah Tangga Ber-PHBS.</w:t>
      </w:r>
    </w:p>
    <w:p w:rsidR="00073C29" w:rsidRPr="00CE3575" w:rsidRDefault="00073C29" w:rsidP="00073C29">
      <w:pPr>
        <w:pStyle w:val="ListParagraph"/>
        <w:numPr>
          <w:ilvl w:val="2"/>
          <w:numId w:val="5"/>
        </w:numPr>
        <w:autoSpaceDE w:val="0"/>
        <w:autoSpaceDN w:val="0"/>
        <w:adjustRightInd w:val="0"/>
        <w:spacing w:after="0" w:line="360" w:lineRule="auto"/>
        <w:ind w:left="360"/>
        <w:jc w:val="both"/>
        <w:rPr>
          <w:rFonts w:ascii="Bookman Old Style" w:hAnsi="Bookman Old Style" w:cs="Arial"/>
          <w:color w:val="000000"/>
          <w:sz w:val="24"/>
          <w:szCs w:val="24"/>
        </w:rPr>
      </w:pPr>
      <w:r w:rsidRPr="00CE3575">
        <w:rPr>
          <w:rFonts w:ascii="Bookman Old Style" w:hAnsi="Bookman Old Style" w:cs="Arial"/>
          <w:color w:val="000000"/>
          <w:sz w:val="24"/>
          <w:szCs w:val="24"/>
        </w:rPr>
        <w:t xml:space="preserve">Meningkatnya kualitas lingkungan sehat di kawasan perumahan dan permukiman </w:t>
      </w:r>
    </w:p>
    <w:p w:rsidR="00073C29" w:rsidRPr="00CE3575" w:rsidRDefault="00073C29" w:rsidP="00073C29">
      <w:pPr>
        <w:autoSpaceDE w:val="0"/>
        <w:autoSpaceDN w:val="0"/>
        <w:adjustRightInd w:val="0"/>
        <w:spacing w:after="0" w:line="360" w:lineRule="auto"/>
        <w:ind w:left="360"/>
        <w:jc w:val="both"/>
        <w:rPr>
          <w:rFonts w:ascii="Bookman Old Style" w:hAnsi="Bookman Old Style" w:cs="Arial"/>
          <w:color w:val="000000"/>
          <w:sz w:val="24"/>
          <w:szCs w:val="24"/>
        </w:rPr>
      </w:pPr>
      <w:r w:rsidRPr="00CE3575">
        <w:rPr>
          <w:rFonts w:ascii="Bookman Old Style" w:hAnsi="Bookman Old Style" w:cs="Arial"/>
          <w:color w:val="000000"/>
          <w:sz w:val="24"/>
          <w:szCs w:val="24"/>
        </w:rPr>
        <w:t>Adapun indikator yang menggambarkan pencapaian kinerja terkait meningkatnya kualitas lingkungan sehat di Kawasan perumahan dan permukiman adalah :</w:t>
      </w:r>
      <w:r w:rsidR="00112FAF" w:rsidRPr="00CE3575">
        <w:rPr>
          <w:rFonts w:ascii="Bookman Old Style" w:hAnsi="Bookman Old Style" w:cs="Arial"/>
          <w:color w:val="000000"/>
          <w:sz w:val="24"/>
          <w:szCs w:val="24"/>
          <w:lang w:val="id-ID"/>
        </w:rPr>
        <w:t xml:space="preserve"> </w:t>
      </w:r>
      <w:r w:rsidRPr="00CE3575">
        <w:rPr>
          <w:rFonts w:ascii="Bookman Old Style" w:hAnsi="Bookman Old Style" w:cs="Arial"/>
          <w:color w:val="000000"/>
          <w:sz w:val="24"/>
          <w:szCs w:val="24"/>
        </w:rPr>
        <w:t xml:space="preserve">persentase reduksi sampah. </w:t>
      </w:r>
    </w:p>
    <w:p w:rsidR="00073C29" w:rsidRPr="00CE3575" w:rsidRDefault="00073C29" w:rsidP="00073C29">
      <w:pPr>
        <w:pStyle w:val="ListParagraph"/>
        <w:numPr>
          <w:ilvl w:val="2"/>
          <w:numId w:val="5"/>
        </w:numPr>
        <w:autoSpaceDE w:val="0"/>
        <w:autoSpaceDN w:val="0"/>
        <w:adjustRightInd w:val="0"/>
        <w:spacing w:after="0" w:line="360" w:lineRule="auto"/>
        <w:ind w:left="360"/>
        <w:jc w:val="both"/>
        <w:rPr>
          <w:rFonts w:ascii="Bookman Old Style" w:hAnsi="Bookman Old Style" w:cs="Arial"/>
          <w:color w:val="000000"/>
          <w:sz w:val="24"/>
          <w:szCs w:val="24"/>
        </w:rPr>
      </w:pPr>
      <w:r w:rsidRPr="00CE3575">
        <w:rPr>
          <w:rFonts w:ascii="Bookman Old Style" w:hAnsi="Bookman Old Style" w:cs="Arial"/>
          <w:color w:val="000000"/>
          <w:sz w:val="24"/>
          <w:szCs w:val="24"/>
        </w:rPr>
        <w:t xml:space="preserve">Terkendalinya sumber-sumber pencemar air </w:t>
      </w:r>
    </w:p>
    <w:p w:rsidR="00073C29" w:rsidRPr="00CE3575" w:rsidRDefault="00073C29" w:rsidP="00073C29">
      <w:pPr>
        <w:autoSpaceDE w:val="0"/>
        <w:autoSpaceDN w:val="0"/>
        <w:adjustRightInd w:val="0"/>
        <w:spacing w:after="0" w:line="360" w:lineRule="auto"/>
        <w:ind w:left="360"/>
        <w:jc w:val="both"/>
        <w:rPr>
          <w:rFonts w:ascii="Bookman Old Style" w:hAnsi="Bookman Old Style" w:cs="Arial"/>
          <w:color w:val="000000"/>
          <w:sz w:val="24"/>
          <w:szCs w:val="24"/>
          <w:lang w:val="id-ID"/>
        </w:rPr>
      </w:pPr>
      <w:r w:rsidRPr="00CE3575">
        <w:rPr>
          <w:rFonts w:ascii="Bookman Old Style" w:hAnsi="Bookman Old Style" w:cs="Arial"/>
          <w:color w:val="000000"/>
          <w:sz w:val="24"/>
          <w:szCs w:val="24"/>
        </w:rPr>
        <w:t xml:space="preserve">Adapun indikator yang menggambarkan pencapaian kinerja terkait terkendalinya sumber-sumber pencemar air adalah Indeks Kualitas Air </w:t>
      </w:r>
    </w:p>
    <w:p w:rsidR="00073C29" w:rsidRPr="00CE3575" w:rsidRDefault="00073C29" w:rsidP="00073C29">
      <w:pPr>
        <w:pStyle w:val="ListParagraph"/>
        <w:numPr>
          <w:ilvl w:val="2"/>
          <w:numId w:val="5"/>
        </w:numPr>
        <w:autoSpaceDE w:val="0"/>
        <w:autoSpaceDN w:val="0"/>
        <w:adjustRightInd w:val="0"/>
        <w:spacing w:after="0" w:line="360" w:lineRule="auto"/>
        <w:ind w:left="360"/>
        <w:jc w:val="both"/>
        <w:rPr>
          <w:rFonts w:ascii="Bookman Old Style" w:hAnsi="Bookman Old Style" w:cs="Arial"/>
          <w:color w:val="000000"/>
          <w:sz w:val="24"/>
          <w:szCs w:val="24"/>
        </w:rPr>
      </w:pPr>
      <w:r w:rsidRPr="00CE3575">
        <w:rPr>
          <w:rFonts w:ascii="Bookman Old Style" w:hAnsi="Bookman Old Style" w:cs="Arial"/>
          <w:color w:val="000000"/>
          <w:sz w:val="24"/>
          <w:szCs w:val="24"/>
        </w:rPr>
        <w:t>Terkendalinya sumber sumber pencemar udara</w:t>
      </w:r>
    </w:p>
    <w:p w:rsidR="00073C29" w:rsidRPr="00CE3575" w:rsidRDefault="00073C29" w:rsidP="00073C29">
      <w:pPr>
        <w:pStyle w:val="ListParagraph"/>
        <w:autoSpaceDE w:val="0"/>
        <w:autoSpaceDN w:val="0"/>
        <w:adjustRightInd w:val="0"/>
        <w:spacing w:after="0" w:line="360" w:lineRule="auto"/>
        <w:ind w:left="360"/>
        <w:jc w:val="both"/>
        <w:rPr>
          <w:rFonts w:ascii="Bookman Old Style" w:hAnsi="Bookman Old Style" w:cs="Arial"/>
          <w:color w:val="000000"/>
          <w:sz w:val="24"/>
          <w:szCs w:val="24"/>
        </w:rPr>
      </w:pPr>
      <w:r w:rsidRPr="00CE3575">
        <w:rPr>
          <w:rFonts w:ascii="Bookman Old Style" w:hAnsi="Bookman Old Style" w:cs="Arial"/>
          <w:color w:val="000000"/>
          <w:sz w:val="24"/>
          <w:szCs w:val="24"/>
        </w:rPr>
        <w:t>Adapun indikator yang menggambarkan pencapaian kinerja terkait terkendalinya sumber-sumber pencemar udara dalah Indeks Kualitas udara</w:t>
      </w:r>
    </w:p>
    <w:p w:rsidR="00073C29" w:rsidRPr="00CE3575" w:rsidRDefault="00073C29" w:rsidP="00073C29">
      <w:pPr>
        <w:pStyle w:val="ListParagraph"/>
        <w:numPr>
          <w:ilvl w:val="2"/>
          <w:numId w:val="5"/>
        </w:numPr>
        <w:autoSpaceDE w:val="0"/>
        <w:autoSpaceDN w:val="0"/>
        <w:adjustRightInd w:val="0"/>
        <w:spacing w:after="0" w:line="360" w:lineRule="auto"/>
        <w:ind w:left="360"/>
        <w:jc w:val="both"/>
        <w:rPr>
          <w:rFonts w:ascii="Bookman Old Style" w:hAnsi="Bookman Old Style" w:cs="Arial"/>
          <w:color w:val="000000"/>
          <w:sz w:val="24"/>
          <w:szCs w:val="24"/>
        </w:rPr>
      </w:pPr>
      <w:r w:rsidRPr="00CE3575">
        <w:rPr>
          <w:rFonts w:ascii="Bookman Old Style" w:hAnsi="Bookman Old Style" w:cs="Arial"/>
          <w:color w:val="000000"/>
          <w:sz w:val="24"/>
          <w:szCs w:val="24"/>
        </w:rPr>
        <w:t>Meningkatkan Kualitas ruang terbuka hijau public perkotaan</w:t>
      </w:r>
    </w:p>
    <w:p w:rsidR="00073C29" w:rsidRPr="00766275" w:rsidRDefault="00073C29" w:rsidP="00073C29">
      <w:pPr>
        <w:autoSpaceDE w:val="0"/>
        <w:autoSpaceDN w:val="0"/>
        <w:adjustRightInd w:val="0"/>
        <w:spacing w:after="0" w:line="360" w:lineRule="auto"/>
        <w:ind w:left="360"/>
        <w:jc w:val="both"/>
        <w:rPr>
          <w:rFonts w:ascii="Bookman Old Style" w:hAnsi="Bookman Old Style" w:cs="Arial"/>
          <w:b/>
          <w:bCs/>
          <w:sz w:val="24"/>
          <w:szCs w:val="24"/>
        </w:rPr>
      </w:pPr>
      <w:r w:rsidRPr="00766275">
        <w:rPr>
          <w:rFonts w:ascii="Bookman Old Style" w:hAnsi="Bookman Old Style" w:cs="Arial"/>
          <w:color w:val="000000"/>
          <w:sz w:val="24"/>
          <w:szCs w:val="24"/>
        </w:rPr>
        <w:t>Adapun indikator yang menggambarkan pencapaian kinerja terkait meningkatnya kualitas ruang terbuka hijau public perkotaan adalah persentase RTH Publik</w:t>
      </w:r>
    </w:p>
    <w:p w:rsidR="00FF1278" w:rsidRPr="00FF1278" w:rsidRDefault="00073C29" w:rsidP="00343027">
      <w:pPr>
        <w:autoSpaceDE w:val="0"/>
        <w:autoSpaceDN w:val="0"/>
        <w:adjustRightInd w:val="0"/>
        <w:spacing w:after="0" w:line="360" w:lineRule="auto"/>
        <w:ind w:firstLine="567"/>
        <w:jc w:val="both"/>
        <w:rPr>
          <w:rFonts w:ascii="Bookman Old Style" w:hAnsi="Bookman Old Style" w:cs="Arial"/>
          <w:sz w:val="24"/>
          <w:szCs w:val="24"/>
          <w:lang w:val="id-ID"/>
        </w:rPr>
      </w:pPr>
      <w:r w:rsidRPr="00766275">
        <w:rPr>
          <w:rFonts w:ascii="Bookman Old Style" w:hAnsi="Bookman Old Style" w:cs="Arial"/>
          <w:sz w:val="24"/>
          <w:szCs w:val="24"/>
        </w:rPr>
        <w:t>Berdasarkan upaya pencapaian misi, Dinas Lingkungan Hidup secara langsung terkait dengan misi 1 (</w:t>
      </w:r>
      <w:r w:rsidR="004D3DEC">
        <w:rPr>
          <w:rFonts w:ascii="Bookman Old Style" w:hAnsi="Bookman Old Style" w:cs="Arial"/>
          <w:sz w:val="24"/>
          <w:szCs w:val="24"/>
          <w:lang w:val="id-ID"/>
        </w:rPr>
        <w:t>satu</w:t>
      </w:r>
      <w:r w:rsidRPr="00766275">
        <w:rPr>
          <w:rFonts w:ascii="Bookman Old Style" w:hAnsi="Bookman Old Style" w:cs="Arial"/>
          <w:sz w:val="24"/>
          <w:szCs w:val="24"/>
        </w:rPr>
        <w:t xml:space="preserve">) melalui 7 (Tujuh)  program yaitu : (1) Program kemitraan lingkungan hidup, (2) Program Pengembangan Kinerja Pengelolaan sampah, (3) Program Peningkatan pengolahan sampah berbasis  3R, (4) Program Perbaikan Optimalisasi </w:t>
      </w:r>
      <w:r w:rsidRPr="00766275">
        <w:rPr>
          <w:rFonts w:ascii="Bookman Old Style" w:hAnsi="Bookman Old Style" w:cs="Arial"/>
          <w:sz w:val="24"/>
          <w:szCs w:val="24"/>
        </w:rPr>
        <w:lastRenderedPageBreak/>
        <w:t>Operasional Pemeliharaan Fuangsi TPA, (5) Program Pengendalian Pencemaran dan Kerusakan Lingkungan, (6) Pelindungan dan Konservasi Sumberdaya Alam dan</w:t>
      </w:r>
      <w:r w:rsidR="00FF1278">
        <w:rPr>
          <w:rFonts w:ascii="Bookman Old Style" w:hAnsi="Bookman Old Style" w:cs="Arial"/>
          <w:sz w:val="24"/>
          <w:szCs w:val="24"/>
          <w:lang w:val="id-ID"/>
        </w:rPr>
        <w:t xml:space="preserve"> </w:t>
      </w:r>
      <w:r w:rsidRPr="00766275">
        <w:rPr>
          <w:rFonts w:ascii="Bookman Old Style" w:hAnsi="Bookman Old Style" w:cs="Arial"/>
          <w:sz w:val="24"/>
          <w:szCs w:val="24"/>
        </w:rPr>
        <w:t>(7)  Program Mitigasi dan Perubahan Iklim</w:t>
      </w:r>
      <w:r w:rsidR="00FF1278">
        <w:rPr>
          <w:rFonts w:ascii="Bookman Old Style" w:hAnsi="Bookman Old Style" w:cs="Arial"/>
          <w:sz w:val="24"/>
          <w:szCs w:val="24"/>
          <w:lang w:val="id-ID"/>
        </w:rPr>
        <w:t>.</w:t>
      </w:r>
    </w:p>
    <w:p w:rsidR="00073C29" w:rsidRPr="00766275" w:rsidRDefault="00073C29" w:rsidP="00073C29">
      <w:pPr>
        <w:autoSpaceDE w:val="0"/>
        <w:autoSpaceDN w:val="0"/>
        <w:adjustRightInd w:val="0"/>
        <w:spacing w:after="0" w:line="360" w:lineRule="auto"/>
        <w:ind w:firstLine="567"/>
        <w:jc w:val="both"/>
        <w:rPr>
          <w:rFonts w:ascii="Bookman Old Style" w:hAnsi="Bookman Old Style" w:cs="Arial"/>
          <w:color w:val="000000"/>
          <w:sz w:val="24"/>
          <w:szCs w:val="24"/>
        </w:rPr>
      </w:pPr>
      <w:r w:rsidRPr="00766275">
        <w:rPr>
          <w:rFonts w:ascii="Bookman Old Style" w:hAnsi="Bookman Old Style" w:cs="Arial"/>
          <w:color w:val="000000"/>
          <w:sz w:val="24"/>
          <w:szCs w:val="24"/>
        </w:rPr>
        <w:t xml:space="preserve">Adapun Tujuan dari misi 2 adalah </w:t>
      </w:r>
    </w:p>
    <w:p w:rsidR="00073C29" w:rsidRPr="00766275" w:rsidRDefault="00073C29" w:rsidP="00073C29">
      <w:pPr>
        <w:autoSpaceDE w:val="0"/>
        <w:autoSpaceDN w:val="0"/>
        <w:adjustRightInd w:val="0"/>
        <w:spacing w:after="0" w:line="360" w:lineRule="auto"/>
        <w:jc w:val="both"/>
        <w:rPr>
          <w:rFonts w:ascii="Bookman Old Style" w:hAnsi="Bookman Old Style" w:cs="Arial"/>
          <w:color w:val="000000"/>
          <w:sz w:val="24"/>
          <w:szCs w:val="24"/>
        </w:rPr>
      </w:pPr>
      <w:r w:rsidRPr="00CE3575">
        <w:rPr>
          <w:rFonts w:ascii="Bookman Old Style" w:hAnsi="Bookman Old Style" w:cs="Arial"/>
          <w:color w:val="000000"/>
          <w:sz w:val="24"/>
          <w:szCs w:val="24"/>
        </w:rPr>
        <w:t>Terwujudnya Pemerintahan yang Cerdas dan melayani (</w:t>
      </w:r>
      <w:r w:rsidRPr="00CE3575">
        <w:rPr>
          <w:rFonts w:ascii="Bookman Old Style" w:hAnsi="Bookman Old Style" w:cs="Arial"/>
          <w:i/>
          <w:iCs/>
          <w:color w:val="000000"/>
          <w:sz w:val="24"/>
          <w:szCs w:val="24"/>
        </w:rPr>
        <w:t>Smart government)</w:t>
      </w:r>
      <w:r w:rsidRPr="00CE3575">
        <w:rPr>
          <w:rFonts w:ascii="Bookman Old Style" w:hAnsi="Bookman Old Style" w:cs="Arial"/>
          <w:color w:val="000000"/>
          <w:sz w:val="24"/>
          <w:szCs w:val="24"/>
        </w:rPr>
        <w:t>, yang dapat diukur dari Indeks Reformasi Birokrasi (IRB) dan level Kematangan</w:t>
      </w:r>
      <w:r w:rsidRPr="00766275">
        <w:rPr>
          <w:rFonts w:ascii="Bookman Old Style" w:hAnsi="Bookman Old Style" w:cs="Arial"/>
          <w:color w:val="000000"/>
          <w:sz w:val="24"/>
          <w:szCs w:val="24"/>
        </w:rPr>
        <w:t xml:space="preserve"> Smart City. </w:t>
      </w:r>
    </w:p>
    <w:p w:rsidR="00073C29" w:rsidRPr="00766275" w:rsidRDefault="00073C29" w:rsidP="001A289B">
      <w:pPr>
        <w:pStyle w:val="Default"/>
        <w:spacing w:line="360" w:lineRule="auto"/>
        <w:jc w:val="both"/>
        <w:rPr>
          <w:rFonts w:ascii="Bookman Old Style" w:hAnsi="Bookman Old Style" w:cs="Arial"/>
        </w:rPr>
      </w:pPr>
      <w:r w:rsidRPr="00766275">
        <w:rPr>
          <w:rFonts w:ascii="Bookman Old Style" w:hAnsi="Bookman Old Style" w:cs="Arial"/>
        </w:rPr>
        <w:t>Untuk mencapai tujuan 2 sebagaimana ditetapkan diatas maka ada 2 sasaran yaitu:</w:t>
      </w:r>
    </w:p>
    <w:p w:rsidR="00073C29" w:rsidRPr="00766275" w:rsidRDefault="00073C29" w:rsidP="001A289B">
      <w:pPr>
        <w:pStyle w:val="ListParagraph"/>
        <w:numPr>
          <w:ilvl w:val="0"/>
          <w:numId w:val="20"/>
        </w:numPr>
        <w:autoSpaceDE w:val="0"/>
        <w:autoSpaceDN w:val="0"/>
        <w:adjustRightInd w:val="0"/>
        <w:spacing w:before="0" w:after="0" w:line="360" w:lineRule="auto"/>
        <w:ind w:left="357"/>
        <w:jc w:val="both"/>
        <w:rPr>
          <w:rFonts w:ascii="Bookman Old Style" w:hAnsi="Bookman Old Style" w:cs="Arial"/>
          <w:color w:val="000000"/>
          <w:sz w:val="24"/>
          <w:szCs w:val="24"/>
        </w:rPr>
      </w:pPr>
      <w:r w:rsidRPr="00766275">
        <w:rPr>
          <w:rFonts w:ascii="Bookman Old Style" w:hAnsi="Bookman Old Style" w:cs="Arial"/>
          <w:color w:val="000000"/>
          <w:sz w:val="24"/>
          <w:szCs w:val="24"/>
        </w:rPr>
        <w:t xml:space="preserve">Terciptanya birokrasi pemerintahan yang efektif, efisien dan akuntabel; </w:t>
      </w:r>
    </w:p>
    <w:p w:rsidR="00073C29" w:rsidRPr="00766275" w:rsidRDefault="00073C29" w:rsidP="001A289B">
      <w:pPr>
        <w:pStyle w:val="ListParagraph"/>
        <w:autoSpaceDE w:val="0"/>
        <w:autoSpaceDN w:val="0"/>
        <w:adjustRightInd w:val="0"/>
        <w:spacing w:before="0" w:after="0" w:line="360" w:lineRule="auto"/>
        <w:ind w:left="357"/>
        <w:jc w:val="both"/>
        <w:rPr>
          <w:rFonts w:ascii="Bookman Old Style" w:hAnsi="Bookman Old Style" w:cs="Arial"/>
          <w:color w:val="000000"/>
          <w:sz w:val="24"/>
          <w:szCs w:val="24"/>
        </w:rPr>
      </w:pPr>
      <w:r w:rsidRPr="00766275">
        <w:rPr>
          <w:rFonts w:ascii="Bookman Old Style" w:hAnsi="Bookman Old Style" w:cs="Arial"/>
          <w:color w:val="000000"/>
          <w:sz w:val="24"/>
          <w:szCs w:val="24"/>
        </w:rPr>
        <w:t>Adapun indikator yang menggambarkan pencapaian kinerja terkait dengan sasaran tersebut diatas adalah Indeks Reformasi Birokrasi (IRB).</w:t>
      </w:r>
    </w:p>
    <w:p w:rsidR="00073C29" w:rsidRPr="00766275" w:rsidRDefault="00073C29" w:rsidP="00073C29">
      <w:pPr>
        <w:pStyle w:val="ListParagraph"/>
        <w:numPr>
          <w:ilvl w:val="0"/>
          <w:numId w:val="20"/>
        </w:numPr>
        <w:autoSpaceDE w:val="0"/>
        <w:autoSpaceDN w:val="0"/>
        <w:adjustRightInd w:val="0"/>
        <w:spacing w:after="0" w:line="360" w:lineRule="auto"/>
        <w:ind w:left="360"/>
        <w:jc w:val="both"/>
        <w:rPr>
          <w:rFonts w:ascii="Bookman Old Style" w:hAnsi="Bookman Old Style" w:cs="Arial"/>
          <w:color w:val="000000"/>
          <w:sz w:val="24"/>
          <w:szCs w:val="24"/>
        </w:rPr>
      </w:pPr>
      <w:r w:rsidRPr="00766275">
        <w:rPr>
          <w:rFonts w:ascii="Bookman Old Style" w:hAnsi="Bookman Old Style" w:cs="Arial"/>
          <w:color w:val="000000"/>
          <w:sz w:val="24"/>
          <w:szCs w:val="24"/>
        </w:rPr>
        <w:t xml:space="preserve">Meningkatnya kualitas layanan kegiatan ekonomi masyarakat, kualitas pengelolaan infrastruktur dan lingkungan hidup, serta pengelolaan pelayanan publik berbasis teknologi. </w:t>
      </w:r>
    </w:p>
    <w:p w:rsidR="00073C29" w:rsidRPr="00766275" w:rsidRDefault="00073C29" w:rsidP="00073C29">
      <w:pPr>
        <w:autoSpaceDE w:val="0"/>
        <w:autoSpaceDN w:val="0"/>
        <w:adjustRightInd w:val="0"/>
        <w:spacing w:after="0" w:line="360" w:lineRule="auto"/>
        <w:ind w:firstLine="567"/>
        <w:jc w:val="both"/>
        <w:rPr>
          <w:rFonts w:ascii="Bookman Old Style" w:hAnsi="Bookman Old Style" w:cs="Arial"/>
          <w:color w:val="000000"/>
          <w:sz w:val="24"/>
          <w:szCs w:val="24"/>
        </w:rPr>
      </w:pPr>
      <w:r w:rsidRPr="00766275">
        <w:rPr>
          <w:rFonts w:ascii="Bookman Old Style" w:hAnsi="Bookman Old Style" w:cs="Arial"/>
          <w:sz w:val="24"/>
          <w:szCs w:val="24"/>
        </w:rPr>
        <w:t>Berdasarkan upaya pencapaian misi, Dinas Lingkungan Hidup secara langsung terkait dengan misi 2  (</w:t>
      </w:r>
      <w:r w:rsidR="001A289B">
        <w:rPr>
          <w:rFonts w:ascii="Bookman Old Style" w:hAnsi="Bookman Old Style" w:cs="Arial"/>
          <w:sz w:val="24"/>
          <w:szCs w:val="24"/>
          <w:lang w:val="id-ID"/>
        </w:rPr>
        <w:t>dua</w:t>
      </w:r>
      <w:r w:rsidR="001A289B">
        <w:rPr>
          <w:rFonts w:ascii="Bookman Old Style" w:hAnsi="Bookman Old Style" w:cs="Arial"/>
          <w:sz w:val="24"/>
          <w:szCs w:val="24"/>
        </w:rPr>
        <w:t>) melalui 4  (</w:t>
      </w:r>
      <w:r w:rsidR="001A289B">
        <w:rPr>
          <w:rFonts w:ascii="Bookman Old Style" w:hAnsi="Bookman Old Style" w:cs="Arial"/>
          <w:sz w:val="24"/>
          <w:szCs w:val="24"/>
          <w:lang w:val="id-ID"/>
        </w:rPr>
        <w:t>empat</w:t>
      </w:r>
      <w:r w:rsidRPr="00766275">
        <w:rPr>
          <w:rFonts w:ascii="Bookman Old Style" w:hAnsi="Bookman Old Style" w:cs="Arial"/>
          <w:sz w:val="24"/>
          <w:szCs w:val="24"/>
        </w:rPr>
        <w:t>)  program yaitu (1) Program Peningkatan Kualitas Akses Informasi Sumber</w:t>
      </w:r>
      <w:r w:rsidR="001A289B">
        <w:rPr>
          <w:rFonts w:ascii="Bookman Old Style" w:hAnsi="Bookman Old Style" w:cs="Arial"/>
          <w:sz w:val="24"/>
          <w:szCs w:val="24"/>
          <w:lang w:val="id-ID"/>
        </w:rPr>
        <w:t xml:space="preserve"> </w:t>
      </w:r>
      <w:r w:rsidRPr="00766275">
        <w:rPr>
          <w:rFonts w:ascii="Bookman Old Style" w:hAnsi="Bookman Old Style" w:cs="Arial"/>
          <w:sz w:val="24"/>
          <w:szCs w:val="24"/>
        </w:rPr>
        <w:t>daya Alam dan lingkungan, (2) Pelayanan Administasi Perkantoran. (3) Peningkatan Sarana dan Prasarana paratur, dan (4) Pengembangan Sistem Informasi Pelaporan Kinerja dan Keuangan.</w:t>
      </w:r>
    </w:p>
    <w:p w:rsidR="00073C29" w:rsidRPr="00766275" w:rsidRDefault="00073C29" w:rsidP="00073C29">
      <w:pPr>
        <w:autoSpaceDE w:val="0"/>
        <w:autoSpaceDN w:val="0"/>
        <w:adjustRightInd w:val="0"/>
        <w:spacing w:line="360" w:lineRule="auto"/>
        <w:ind w:firstLine="567"/>
        <w:jc w:val="both"/>
        <w:rPr>
          <w:rFonts w:ascii="Bookman Old Style" w:hAnsi="Bookman Old Style"/>
        </w:rPr>
      </w:pPr>
      <w:r w:rsidRPr="00766275">
        <w:rPr>
          <w:rFonts w:ascii="Bookman Old Style" w:hAnsi="Bookman Old Style" w:cs="Arial"/>
          <w:sz w:val="24"/>
          <w:szCs w:val="24"/>
        </w:rPr>
        <w:t>Berdasarkan permasalahan hal tersebut faktor-faktor pendorong dan penghambat pelayanan yang dapat mempengaruhi pencapaian visi, misikepala daerah wakil kepala daerah, seperti dalam tabel dibawah ini</w:t>
      </w:r>
    </w:p>
    <w:p w:rsidR="00073C29" w:rsidRPr="00CE3575" w:rsidRDefault="00073C29" w:rsidP="00073C29">
      <w:pPr>
        <w:pStyle w:val="Default"/>
        <w:jc w:val="center"/>
        <w:rPr>
          <w:rFonts w:ascii="Bookman Old Style" w:hAnsi="Bookman Old Style" w:cs="Arial"/>
          <w:bCs/>
          <w:lang w:val="id-ID"/>
        </w:rPr>
      </w:pPr>
      <w:r w:rsidRPr="00CE3575">
        <w:rPr>
          <w:rFonts w:ascii="Bookman Old Style" w:hAnsi="Bookman Old Style" w:cs="Arial"/>
          <w:bCs/>
        </w:rPr>
        <w:t>Tabel 3.</w:t>
      </w:r>
      <w:r w:rsidR="00B14830" w:rsidRPr="00CE3575">
        <w:rPr>
          <w:rFonts w:ascii="Bookman Old Style" w:hAnsi="Bookman Old Style" w:cs="Arial"/>
          <w:bCs/>
          <w:lang w:val="id-ID"/>
        </w:rPr>
        <w:t>8.</w:t>
      </w:r>
    </w:p>
    <w:p w:rsidR="00073C29" w:rsidRPr="00CE3575" w:rsidRDefault="00073C29" w:rsidP="00073C29">
      <w:pPr>
        <w:pStyle w:val="Default"/>
        <w:jc w:val="center"/>
        <w:rPr>
          <w:rFonts w:ascii="Bookman Old Style" w:hAnsi="Bookman Old Style" w:cs="Arial"/>
          <w:bCs/>
        </w:rPr>
      </w:pPr>
      <w:r w:rsidRPr="00CE3575">
        <w:rPr>
          <w:rFonts w:ascii="Bookman Old Style" w:hAnsi="Bookman Old Style" w:cs="Arial"/>
          <w:bCs/>
        </w:rPr>
        <w:t>Faktor Penghambat dan Pendorong Pelayanan SKPD</w:t>
      </w:r>
    </w:p>
    <w:p w:rsidR="00073C29" w:rsidRPr="00CE3575" w:rsidRDefault="00073C29" w:rsidP="00B14830">
      <w:pPr>
        <w:pStyle w:val="Default"/>
        <w:jc w:val="center"/>
        <w:rPr>
          <w:rFonts w:ascii="Bookman Old Style" w:hAnsi="Bookman Old Style" w:cs="Arial"/>
          <w:bCs/>
          <w:lang w:val="id-ID"/>
        </w:rPr>
      </w:pPr>
      <w:r w:rsidRPr="00CE3575">
        <w:rPr>
          <w:rFonts w:ascii="Bookman Old Style" w:hAnsi="Bookman Old Style" w:cs="Arial"/>
          <w:bCs/>
        </w:rPr>
        <w:t>Terhadap Pencapaian Visi, Misi dan Program Kepala Daerah dan Wakil Kepala Daerah</w:t>
      </w:r>
    </w:p>
    <w:tbl>
      <w:tblPr>
        <w:tblStyle w:val="TableGrid"/>
        <w:tblW w:w="9111" w:type="dxa"/>
        <w:tblInd w:w="-72" w:type="dxa"/>
        <w:tblLayout w:type="fixed"/>
        <w:tblLook w:val="04A0" w:firstRow="1" w:lastRow="0" w:firstColumn="1" w:lastColumn="0" w:noHBand="0" w:noVBand="1"/>
      </w:tblPr>
      <w:tblGrid>
        <w:gridCol w:w="540"/>
        <w:gridCol w:w="1625"/>
        <w:gridCol w:w="2551"/>
        <w:gridCol w:w="2160"/>
        <w:gridCol w:w="2235"/>
      </w:tblGrid>
      <w:tr w:rsidR="00073C29" w:rsidRPr="00CE3575" w:rsidTr="00B14830">
        <w:tc>
          <w:tcPr>
            <w:tcW w:w="9111" w:type="dxa"/>
            <w:gridSpan w:val="5"/>
            <w:shd w:val="clear" w:color="auto" w:fill="auto"/>
          </w:tcPr>
          <w:p w:rsidR="00073C29" w:rsidRPr="00CE3575" w:rsidRDefault="00073C29" w:rsidP="00073C29">
            <w:pPr>
              <w:autoSpaceDE w:val="0"/>
              <w:autoSpaceDN w:val="0"/>
              <w:adjustRightInd w:val="0"/>
              <w:spacing w:after="0" w:line="240" w:lineRule="auto"/>
              <w:rPr>
                <w:rFonts w:ascii="Bookman Old Style" w:hAnsi="Bookman Old Style" w:cs="Arial"/>
                <w:sz w:val="18"/>
                <w:szCs w:val="18"/>
              </w:rPr>
            </w:pPr>
          </w:p>
          <w:p w:rsidR="00073C29" w:rsidRPr="00CE3575" w:rsidRDefault="00073C29" w:rsidP="00073C29">
            <w:pPr>
              <w:autoSpaceDE w:val="0"/>
              <w:autoSpaceDN w:val="0"/>
              <w:adjustRightInd w:val="0"/>
              <w:spacing w:after="0" w:line="240" w:lineRule="auto"/>
              <w:rPr>
                <w:rFonts w:ascii="Bookman Old Style" w:hAnsi="Bookman Old Style" w:cs="Arial"/>
                <w:sz w:val="18"/>
                <w:szCs w:val="18"/>
              </w:rPr>
            </w:pPr>
            <w:r w:rsidRPr="00CE3575">
              <w:rPr>
                <w:rFonts w:ascii="Bookman Old Style" w:hAnsi="Bookman Old Style" w:cs="Arial"/>
                <w:sz w:val="18"/>
                <w:szCs w:val="18"/>
              </w:rPr>
              <w:t>Visi :. Terwujudnya  Kota Bogor sebagai Kota Yang Ramah Lingkungan</w:t>
            </w:r>
          </w:p>
          <w:p w:rsidR="00073C29" w:rsidRPr="00CE3575" w:rsidRDefault="00073C29" w:rsidP="00073C29">
            <w:pPr>
              <w:autoSpaceDE w:val="0"/>
              <w:autoSpaceDN w:val="0"/>
              <w:adjustRightInd w:val="0"/>
              <w:spacing w:after="0" w:line="240" w:lineRule="auto"/>
              <w:rPr>
                <w:rFonts w:ascii="Bookman Old Style" w:hAnsi="Bookman Old Style" w:cs="Arial"/>
                <w:sz w:val="18"/>
                <w:szCs w:val="18"/>
              </w:rPr>
            </w:pPr>
          </w:p>
        </w:tc>
      </w:tr>
      <w:tr w:rsidR="00073C29" w:rsidRPr="00CE3575" w:rsidTr="00B14830">
        <w:tc>
          <w:tcPr>
            <w:tcW w:w="540" w:type="dxa"/>
            <w:vMerge w:val="restart"/>
            <w:shd w:val="clear" w:color="auto" w:fill="auto"/>
            <w:vAlign w:val="center"/>
          </w:tcPr>
          <w:p w:rsidR="00073C29" w:rsidRPr="00CE3575" w:rsidRDefault="00073C29" w:rsidP="00073C29">
            <w:pPr>
              <w:autoSpaceDE w:val="0"/>
              <w:autoSpaceDN w:val="0"/>
              <w:adjustRightInd w:val="0"/>
              <w:spacing w:after="0" w:line="240" w:lineRule="auto"/>
              <w:jc w:val="center"/>
              <w:rPr>
                <w:rFonts w:ascii="Bookman Old Style" w:hAnsi="Bookman Old Style" w:cs="Arial"/>
                <w:sz w:val="18"/>
                <w:szCs w:val="18"/>
              </w:rPr>
            </w:pPr>
            <w:r w:rsidRPr="00CE3575">
              <w:rPr>
                <w:rFonts w:ascii="Bookman Old Style" w:hAnsi="Bookman Old Style" w:cs="Arial"/>
                <w:sz w:val="18"/>
                <w:szCs w:val="18"/>
              </w:rPr>
              <w:t>No</w:t>
            </w:r>
          </w:p>
        </w:tc>
        <w:tc>
          <w:tcPr>
            <w:tcW w:w="1625" w:type="dxa"/>
            <w:vMerge w:val="restart"/>
            <w:shd w:val="clear" w:color="auto" w:fill="auto"/>
            <w:vAlign w:val="center"/>
          </w:tcPr>
          <w:p w:rsidR="00073C29" w:rsidRPr="00CE3575" w:rsidRDefault="00073C29" w:rsidP="00073C29">
            <w:pPr>
              <w:autoSpaceDE w:val="0"/>
              <w:autoSpaceDN w:val="0"/>
              <w:adjustRightInd w:val="0"/>
              <w:spacing w:after="0" w:line="240" w:lineRule="auto"/>
              <w:jc w:val="center"/>
              <w:rPr>
                <w:rFonts w:ascii="Bookman Old Style" w:hAnsi="Bookman Old Style" w:cs="Arial"/>
                <w:sz w:val="18"/>
                <w:szCs w:val="18"/>
              </w:rPr>
            </w:pPr>
            <w:r w:rsidRPr="00CE3575">
              <w:rPr>
                <w:rFonts w:ascii="Bookman Old Style" w:hAnsi="Bookman Old Style" w:cs="Arial"/>
                <w:sz w:val="18"/>
                <w:szCs w:val="18"/>
              </w:rPr>
              <w:t>Misi dan Program KDH</w:t>
            </w:r>
          </w:p>
          <w:p w:rsidR="00073C29" w:rsidRPr="00CE3575" w:rsidRDefault="00073C29" w:rsidP="00073C29">
            <w:pPr>
              <w:autoSpaceDE w:val="0"/>
              <w:autoSpaceDN w:val="0"/>
              <w:adjustRightInd w:val="0"/>
              <w:spacing w:after="0" w:line="240" w:lineRule="auto"/>
              <w:jc w:val="center"/>
              <w:rPr>
                <w:rFonts w:ascii="Bookman Old Style" w:hAnsi="Bookman Old Style" w:cs="Arial"/>
                <w:sz w:val="18"/>
                <w:szCs w:val="18"/>
              </w:rPr>
            </w:pPr>
            <w:r w:rsidRPr="00CE3575">
              <w:rPr>
                <w:rFonts w:ascii="Bookman Old Style" w:hAnsi="Bookman Old Style" w:cs="Arial"/>
                <w:sz w:val="18"/>
                <w:szCs w:val="18"/>
              </w:rPr>
              <w:t>dan Wakil KDH terpilih.</w:t>
            </w:r>
          </w:p>
        </w:tc>
        <w:tc>
          <w:tcPr>
            <w:tcW w:w="2551" w:type="dxa"/>
            <w:vMerge w:val="restart"/>
            <w:shd w:val="clear" w:color="auto" w:fill="auto"/>
            <w:vAlign w:val="center"/>
          </w:tcPr>
          <w:p w:rsidR="00073C29" w:rsidRPr="00CE3575" w:rsidRDefault="00073C29" w:rsidP="00073C29">
            <w:pPr>
              <w:autoSpaceDE w:val="0"/>
              <w:autoSpaceDN w:val="0"/>
              <w:adjustRightInd w:val="0"/>
              <w:spacing w:after="0" w:line="240" w:lineRule="auto"/>
              <w:jc w:val="center"/>
              <w:rPr>
                <w:rFonts w:ascii="Bookman Old Style" w:hAnsi="Bookman Old Style" w:cs="Arial"/>
                <w:sz w:val="18"/>
                <w:szCs w:val="18"/>
              </w:rPr>
            </w:pPr>
            <w:r w:rsidRPr="00CE3575">
              <w:rPr>
                <w:rFonts w:ascii="Bookman Old Style" w:hAnsi="Bookman Old Style" w:cs="Arial"/>
                <w:sz w:val="18"/>
                <w:szCs w:val="18"/>
              </w:rPr>
              <w:t>Permasalahan</w:t>
            </w:r>
          </w:p>
          <w:p w:rsidR="00073C29" w:rsidRPr="00CE3575" w:rsidRDefault="00073C29" w:rsidP="00073C29">
            <w:pPr>
              <w:autoSpaceDE w:val="0"/>
              <w:autoSpaceDN w:val="0"/>
              <w:adjustRightInd w:val="0"/>
              <w:spacing w:after="0" w:line="240" w:lineRule="auto"/>
              <w:jc w:val="center"/>
              <w:rPr>
                <w:rFonts w:ascii="Bookman Old Style" w:hAnsi="Bookman Old Style" w:cs="Arial"/>
                <w:sz w:val="18"/>
                <w:szCs w:val="18"/>
              </w:rPr>
            </w:pPr>
            <w:r w:rsidRPr="00CE3575">
              <w:rPr>
                <w:rFonts w:ascii="Bookman Old Style" w:hAnsi="Bookman Old Style" w:cs="Arial"/>
                <w:sz w:val="18"/>
                <w:szCs w:val="18"/>
              </w:rPr>
              <w:t>Pelayanan SKPD</w:t>
            </w:r>
          </w:p>
        </w:tc>
        <w:tc>
          <w:tcPr>
            <w:tcW w:w="4395" w:type="dxa"/>
            <w:gridSpan w:val="2"/>
            <w:shd w:val="clear" w:color="auto" w:fill="auto"/>
            <w:vAlign w:val="center"/>
          </w:tcPr>
          <w:p w:rsidR="00073C29" w:rsidRPr="00CE3575" w:rsidRDefault="00073C29" w:rsidP="00073C29">
            <w:pPr>
              <w:autoSpaceDE w:val="0"/>
              <w:autoSpaceDN w:val="0"/>
              <w:adjustRightInd w:val="0"/>
              <w:spacing w:after="0" w:line="240" w:lineRule="auto"/>
              <w:jc w:val="center"/>
              <w:rPr>
                <w:rFonts w:ascii="Bookman Old Style" w:hAnsi="Bookman Old Style" w:cs="Arial"/>
                <w:sz w:val="18"/>
                <w:szCs w:val="18"/>
              </w:rPr>
            </w:pPr>
            <w:r w:rsidRPr="00CE3575">
              <w:rPr>
                <w:rFonts w:ascii="Bookman Old Style" w:hAnsi="Bookman Old Style" w:cs="Arial"/>
                <w:sz w:val="18"/>
                <w:szCs w:val="18"/>
              </w:rPr>
              <w:t>Faktor</w:t>
            </w:r>
          </w:p>
        </w:tc>
      </w:tr>
      <w:tr w:rsidR="00073C29" w:rsidRPr="00CE3575" w:rsidTr="00B14830">
        <w:tc>
          <w:tcPr>
            <w:tcW w:w="540" w:type="dxa"/>
            <w:vMerge/>
            <w:shd w:val="clear" w:color="auto" w:fill="auto"/>
          </w:tcPr>
          <w:p w:rsidR="00073C29" w:rsidRPr="00CE3575" w:rsidRDefault="00073C29" w:rsidP="00073C29">
            <w:pPr>
              <w:autoSpaceDE w:val="0"/>
              <w:autoSpaceDN w:val="0"/>
              <w:adjustRightInd w:val="0"/>
              <w:rPr>
                <w:rFonts w:ascii="Bookman Old Style" w:hAnsi="Bookman Old Style" w:cs="Arial"/>
                <w:sz w:val="18"/>
                <w:szCs w:val="18"/>
              </w:rPr>
            </w:pPr>
          </w:p>
        </w:tc>
        <w:tc>
          <w:tcPr>
            <w:tcW w:w="1625" w:type="dxa"/>
            <w:vMerge/>
            <w:shd w:val="clear" w:color="auto" w:fill="auto"/>
            <w:vAlign w:val="center"/>
          </w:tcPr>
          <w:p w:rsidR="00073C29" w:rsidRPr="00CE3575" w:rsidRDefault="00073C29" w:rsidP="00073C29">
            <w:pPr>
              <w:autoSpaceDE w:val="0"/>
              <w:autoSpaceDN w:val="0"/>
              <w:adjustRightInd w:val="0"/>
              <w:jc w:val="center"/>
              <w:rPr>
                <w:rFonts w:ascii="Bookman Old Style" w:hAnsi="Bookman Old Style" w:cs="Arial"/>
                <w:sz w:val="18"/>
                <w:szCs w:val="18"/>
              </w:rPr>
            </w:pPr>
          </w:p>
        </w:tc>
        <w:tc>
          <w:tcPr>
            <w:tcW w:w="2551" w:type="dxa"/>
            <w:vMerge/>
            <w:shd w:val="clear" w:color="auto" w:fill="auto"/>
            <w:vAlign w:val="center"/>
          </w:tcPr>
          <w:p w:rsidR="00073C29" w:rsidRPr="00CE3575" w:rsidRDefault="00073C29" w:rsidP="00073C29">
            <w:pPr>
              <w:autoSpaceDE w:val="0"/>
              <w:autoSpaceDN w:val="0"/>
              <w:adjustRightInd w:val="0"/>
              <w:jc w:val="center"/>
              <w:rPr>
                <w:rFonts w:ascii="Bookman Old Style" w:hAnsi="Bookman Old Style" w:cs="Arial"/>
                <w:sz w:val="18"/>
                <w:szCs w:val="18"/>
              </w:rPr>
            </w:pPr>
          </w:p>
        </w:tc>
        <w:tc>
          <w:tcPr>
            <w:tcW w:w="2160" w:type="dxa"/>
            <w:shd w:val="clear" w:color="auto" w:fill="auto"/>
            <w:vAlign w:val="center"/>
          </w:tcPr>
          <w:p w:rsidR="00073C29" w:rsidRPr="00CE3575" w:rsidRDefault="00073C29" w:rsidP="00073C29">
            <w:pPr>
              <w:autoSpaceDE w:val="0"/>
              <w:autoSpaceDN w:val="0"/>
              <w:adjustRightInd w:val="0"/>
              <w:jc w:val="center"/>
              <w:rPr>
                <w:rFonts w:ascii="Bookman Old Style" w:hAnsi="Bookman Old Style" w:cs="Arial"/>
                <w:sz w:val="18"/>
                <w:szCs w:val="18"/>
              </w:rPr>
            </w:pPr>
            <w:r w:rsidRPr="00CE3575">
              <w:rPr>
                <w:rFonts w:ascii="Bookman Old Style" w:hAnsi="Bookman Old Style" w:cs="Arial"/>
                <w:sz w:val="18"/>
                <w:szCs w:val="18"/>
              </w:rPr>
              <w:t>Penghambat</w:t>
            </w:r>
          </w:p>
        </w:tc>
        <w:tc>
          <w:tcPr>
            <w:tcW w:w="2235" w:type="dxa"/>
            <w:shd w:val="clear" w:color="auto" w:fill="auto"/>
            <w:vAlign w:val="center"/>
          </w:tcPr>
          <w:p w:rsidR="00073C29" w:rsidRPr="00CE3575" w:rsidRDefault="00073C29" w:rsidP="00073C29">
            <w:pPr>
              <w:autoSpaceDE w:val="0"/>
              <w:autoSpaceDN w:val="0"/>
              <w:adjustRightInd w:val="0"/>
              <w:jc w:val="center"/>
              <w:rPr>
                <w:rFonts w:ascii="Bookman Old Style" w:hAnsi="Bookman Old Style" w:cs="Arial"/>
                <w:sz w:val="18"/>
                <w:szCs w:val="18"/>
              </w:rPr>
            </w:pPr>
            <w:r w:rsidRPr="00CE3575">
              <w:rPr>
                <w:rFonts w:ascii="Bookman Old Style" w:hAnsi="Bookman Old Style" w:cs="Arial"/>
                <w:sz w:val="18"/>
                <w:szCs w:val="18"/>
              </w:rPr>
              <w:t>Pendorong</w:t>
            </w:r>
          </w:p>
        </w:tc>
      </w:tr>
      <w:tr w:rsidR="00073C29" w:rsidRPr="00C83362" w:rsidTr="00073C29">
        <w:tc>
          <w:tcPr>
            <w:tcW w:w="540" w:type="dxa"/>
          </w:tcPr>
          <w:p w:rsidR="00073C29" w:rsidRPr="00766275" w:rsidRDefault="00073C29" w:rsidP="00073C29">
            <w:pPr>
              <w:autoSpaceDE w:val="0"/>
              <w:autoSpaceDN w:val="0"/>
              <w:adjustRightInd w:val="0"/>
              <w:jc w:val="center"/>
              <w:rPr>
                <w:rFonts w:ascii="Bookman Old Style" w:hAnsi="Bookman Old Style" w:cs="Arial"/>
                <w:sz w:val="18"/>
                <w:szCs w:val="18"/>
              </w:rPr>
            </w:pPr>
          </w:p>
          <w:p w:rsidR="00073C29" w:rsidRPr="00766275" w:rsidRDefault="00073C29" w:rsidP="00073C29">
            <w:pPr>
              <w:autoSpaceDE w:val="0"/>
              <w:autoSpaceDN w:val="0"/>
              <w:adjustRightInd w:val="0"/>
              <w:jc w:val="center"/>
              <w:rPr>
                <w:rFonts w:ascii="Bookman Old Style" w:hAnsi="Bookman Old Style" w:cs="Arial"/>
                <w:sz w:val="18"/>
                <w:szCs w:val="18"/>
              </w:rPr>
            </w:pPr>
            <w:r w:rsidRPr="00766275">
              <w:rPr>
                <w:rFonts w:ascii="Bookman Old Style" w:hAnsi="Bookman Old Style" w:cs="Arial"/>
                <w:sz w:val="18"/>
                <w:szCs w:val="18"/>
              </w:rPr>
              <w:lastRenderedPageBreak/>
              <w:t>1</w:t>
            </w:r>
          </w:p>
        </w:tc>
        <w:tc>
          <w:tcPr>
            <w:tcW w:w="1625" w:type="dxa"/>
          </w:tcPr>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lang w:val="id-ID"/>
              </w:rPr>
              <w:lastRenderedPageBreak/>
              <w:t>Mewu</w:t>
            </w:r>
            <w:r w:rsidRPr="00766275">
              <w:rPr>
                <w:rFonts w:ascii="Bookman Old Style" w:hAnsi="Bookman Old Style" w:cs="Arial"/>
                <w:sz w:val="18"/>
                <w:szCs w:val="18"/>
              </w:rPr>
              <w:t>judkan Kota bogor yang Sehat</w:t>
            </w:r>
          </w:p>
          <w:p w:rsidR="00073C29" w:rsidRPr="00766275" w:rsidRDefault="00073C29" w:rsidP="00073C29">
            <w:pPr>
              <w:autoSpaceDE w:val="0"/>
              <w:autoSpaceDN w:val="0"/>
              <w:adjustRightInd w:val="0"/>
              <w:spacing w:line="360" w:lineRule="auto"/>
              <w:rPr>
                <w:rFonts w:ascii="Bookman Old Style" w:hAnsi="Bookman Old Style" w:cs="Arial"/>
                <w:sz w:val="18"/>
                <w:szCs w:val="18"/>
              </w:rPr>
            </w:pPr>
          </w:p>
          <w:p w:rsidR="00073C29" w:rsidRPr="00766275" w:rsidRDefault="00073C29" w:rsidP="00073C29">
            <w:pPr>
              <w:autoSpaceDE w:val="0"/>
              <w:autoSpaceDN w:val="0"/>
              <w:adjustRightInd w:val="0"/>
              <w:rPr>
                <w:rFonts w:ascii="Bookman Old Style" w:hAnsi="Bookman Old Style" w:cs="Arial"/>
                <w:sz w:val="18"/>
                <w:szCs w:val="18"/>
              </w:rPr>
            </w:pPr>
          </w:p>
        </w:tc>
        <w:tc>
          <w:tcPr>
            <w:tcW w:w="2551" w:type="dxa"/>
          </w:tcPr>
          <w:p w:rsidR="00073C29" w:rsidRPr="00766275" w:rsidRDefault="00073C29" w:rsidP="00073C29">
            <w:pPr>
              <w:autoSpaceDE w:val="0"/>
              <w:autoSpaceDN w:val="0"/>
              <w:adjustRightInd w:val="0"/>
              <w:spacing w:after="0"/>
              <w:ind w:left="259" w:hanging="259"/>
              <w:rPr>
                <w:rFonts w:ascii="Bookman Old Style" w:hAnsi="Bookman Old Style" w:cs="Arial"/>
                <w:sz w:val="18"/>
                <w:szCs w:val="18"/>
              </w:rPr>
            </w:pPr>
            <w:r w:rsidRPr="00766275">
              <w:rPr>
                <w:rFonts w:ascii="Bookman Old Style" w:hAnsi="Bookman Old Style" w:cs="Arial"/>
                <w:sz w:val="18"/>
                <w:szCs w:val="18"/>
              </w:rPr>
              <w:lastRenderedPageBreak/>
              <w:t xml:space="preserve">1. Semakin tingginya tingkat pembangunan akan berdampak pada </w:t>
            </w:r>
            <w:r w:rsidRPr="00766275">
              <w:rPr>
                <w:rFonts w:ascii="Bookman Old Style" w:hAnsi="Bookman Old Style" w:cs="Arial"/>
                <w:sz w:val="18"/>
                <w:szCs w:val="18"/>
              </w:rPr>
              <w:lastRenderedPageBreak/>
              <w:t>menurunnya daya dukung dan</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daya tampung lingkungan,</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pencemaran</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lingkungan,</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pemanfaatan</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sumber</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daya alam</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yang tidak terkontrol.</w:t>
            </w:r>
          </w:p>
          <w:p w:rsidR="00073C29" w:rsidRPr="00766275" w:rsidRDefault="00073C29" w:rsidP="00073C29">
            <w:pPr>
              <w:autoSpaceDE w:val="0"/>
              <w:autoSpaceDN w:val="0"/>
              <w:adjustRightInd w:val="0"/>
              <w:spacing w:after="0"/>
              <w:ind w:left="259" w:hanging="259"/>
              <w:rPr>
                <w:rFonts w:ascii="Bookman Old Style" w:hAnsi="Bookman Old Style" w:cs="Arial"/>
                <w:sz w:val="18"/>
                <w:szCs w:val="18"/>
              </w:rPr>
            </w:pPr>
            <w:r w:rsidRPr="00766275">
              <w:rPr>
                <w:rFonts w:ascii="Bookman Old Style" w:hAnsi="Bookman Old Style" w:cs="Arial"/>
                <w:sz w:val="18"/>
                <w:szCs w:val="18"/>
              </w:rPr>
              <w:t>2. Pemberdayaan masyarakat yang</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masih belum optimal.</w:t>
            </w:r>
          </w:p>
          <w:p w:rsidR="00073C29" w:rsidRPr="00766275" w:rsidRDefault="00073C29" w:rsidP="00073C29">
            <w:pPr>
              <w:autoSpaceDE w:val="0"/>
              <w:autoSpaceDN w:val="0"/>
              <w:adjustRightInd w:val="0"/>
              <w:spacing w:after="0"/>
              <w:ind w:left="259" w:hanging="259"/>
              <w:rPr>
                <w:rFonts w:ascii="Bookman Old Style" w:hAnsi="Bookman Old Style" w:cs="Arial"/>
                <w:sz w:val="18"/>
                <w:szCs w:val="18"/>
              </w:rPr>
            </w:pPr>
            <w:r w:rsidRPr="00766275">
              <w:rPr>
                <w:rFonts w:ascii="Bookman Old Style" w:hAnsi="Bookman Old Style" w:cs="Arial"/>
                <w:sz w:val="18"/>
                <w:szCs w:val="18"/>
              </w:rPr>
              <w:t>3. Belum sinerginy</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aprogram pengelolaan</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lingkungan hidup</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antar sector terkait.</w:t>
            </w:r>
          </w:p>
          <w:p w:rsidR="00073C29" w:rsidRPr="00766275" w:rsidRDefault="00073C29" w:rsidP="00073C29">
            <w:pPr>
              <w:autoSpaceDE w:val="0"/>
              <w:autoSpaceDN w:val="0"/>
              <w:adjustRightInd w:val="0"/>
              <w:spacing w:after="0"/>
              <w:ind w:left="259" w:hanging="259"/>
              <w:rPr>
                <w:rFonts w:ascii="Bookman Old Style" w:hAnsi="Bookman Old Style" w:cs="Arial"/>
                <w:sz w:val="18"/>
                <w:szCs w:val="18"/>
              </w:rPr>
            </w:pPr>
            <w:r w:rsidRPr="00766275">
              <w:rPr>
                <w:rFonts w:ascii="Bookman Old Style" w:hAnsi="Bookman Old Style" w:cs="Arial"/>
                <w:sz w:val="18"/>
                <w:szCs w:val="18"/>
              </w:rPr>
              <w:t>4. Belum optimalnya</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pemahaman aparatur</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terhadap tugas dan</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fungsinya.</w:t>
            </w:r>
          </w:p>
          <w:p w:rsidR="00073C29" w:rsidRPr="00766275" w:rsidRDefault="00073C29" w:rsidP="00073C29">
            <w:pPr>
              <w:autoSpaceDE w:val="0"/>
              <w:autoSpaceDN w:val="0"/>
              <w:adjustRightInd w:val="0"/>
              <w:rPr>
                <w:rFonts w:ascii="Bookman Old Style" w:hAnsi="Bookman Old Style" w:cs="Arial"/>
                <w:sz w:val="18"/>
                <w:szCs w:val="18"/>
              </w:rPr>
            </w:pPr>
          </w:p>
        </w:tc>
        <w:tc>
          <w:tcPr>
            <w:tcW w:w="2160" w:type="dxa"/>
          </w:tcPr>
          <w:p w:rsidR="00073C29" w:rsidRPr="00766275" w:rsidRDefault="00073C29" w:rsidP="00073C29">
            <w:pPr>
              <w:autoSpaceDE w:val="0"/>
              <w:autoSpaceDN w:val="0"/>
              <w:adjustRightInd w:val="0"/>
              <w:spacing w:after="0"/>
              <w:ind w:left="259" w:hanging="259"/>
              <w:rPr>
                <w:rFonts w:ascii="Bookman Old Style" w:hAnsi="Bookman Old Style" w:cs="Arial"/>
                <w:sz w:val="18"/>
                <w:szCs w:val="18"/>
                <w:lang w:val="id-ID"/>
              </w:rPr>
            </w:pPr>
            <w:r w:rsidRPr="00766275">
              <w:rPr>
                <w:rFonts w:ascii="Bookman Old Style" w:hAnsi="Bookman Old Style" w:cs="Arial"/>
                <w:sz w:val="18"/>
                <w:szCs w:val="18"/>
              </w:rPr>
              <w:lastRenderedPageBreak/>
              <w:t xml:space="preserve">1. Belum terbarukannya regulasi ditingkat </w:t>
            </w:r>
            <w:r w:rsidRPr="00766275">
              <w:rPr>
                <w:rFonts w:ascii="Bookman Old Style" w:hAnsi="Bookman Old Style" w:cs="Arial"/>
                <w:sz w:val="18"/>
                <w:szCs w:val="18"/>
              </w:rPr>
              <w:lastRenderedPageBreak/>
              <w:t>daerah</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mengenai</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perlindungan dan Pengelolaan lingkungan hidup.</w:t>
            </w:r>
          </w:p>
          <w:p w:rsidR="00073C29" w:rsidRPr="001A289B" w:rsidRDefault="00073C29" w:rsidP="00073C29">
            <w:pPr>
              <w:autoSpaceDE w:val="0"/>
              <w:autoSpaceDN w:val="0"/>
              <w:adjustRightInd w:val="0"/>
              <w:spacing w:after="0"/>
              <w:ind w:left="259" w:hanging="259"/>
              <w:rPr>
                <w:rFonts w:ascii="Bookman Old Style" w:hAnsi="Bookman Old Style" w:cs="Arial"/>
                <w:sz w:val="18"/>
                <w:szCs w:val="18"/>
                <w:lang w:val="id-ID"/>
              </w:rPr>
            </w:pPr>
            <w:r w:rsidRPr="00766275">
              <w:rPr>
                <w:rFonts w:ascii="Bookman Old Style" w:hAnsi="Bookman Old Style" w:cs="Arial"/>
                <w:sz w:val="18"/>
                <w:szCs w:val="18"/>
              </w:rPr>
              <w:t>2. Belum tersedianya</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Standar</w:t>
            </w:r>
            <w:r w:rsidRPr="00766275">
              <w:rPr>
                <w:rFonts w:ascii="Bookman Old Style" w:hAnsi="Bookman Old Style" w:cs="Arial"/>
                <w:sz w:val="18"/>
                <w:szCs w:val="18"/>
                <w:lang w:val="id-ID"/>
              </w:rPr>
              <w:t xml:space="preserve"> O</w:t>
            </w:r>
            <w:r w:rsidRPr="00766275">
              <w:rPr>
                <w:rFonts w:ascii="Bookman Old Style" w:hAnsi="Bookman Old Style" w:cs="Arial"/>
                <w:sz w:val="18"/>
                <w:szCs w:val="18"/>
              </w:rPr>
              <w:t>perasional</w:t>
            </w:r>
            <w:r w:rsidRPr="00766275">
              <w:rPr>
                <w:rFonts w:ascii="Bookman Old Style" w:hAnsi="Bookman Old Style" w:cs="Arial"/>
                <w:sz w:val="18"/>
                <w:szCs w:val="18"/>
                <w:lang w:val="id-ID"/>
              </w:rPr>
              <w:t xml:space="preserve"> P</w:t>
            </w:r>
            <w:r w:rsidRPr="00766275">
              <w:rPr>
                <w:rFonts w:ascii="Bookman Old Style" w:hAnsi="Bookman Old Style" w:cs="Arial"/>
                <w:sz w:val="18"/>
                <w:szCs w:val="18"/>
              </w:rPr>
              <w:t>rosedur tentang</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Pengelolaan</w:t>
            </w:r>
            <w:r w:rsidRPr="00766275">
              <w:rPr>
                <w:rFonts w:ascii="Bookman Old Style" w:hAnsi="Bookman Old Style" w:cs="Arial"/>
                <w:sz w:val="18"/>
                <w:szCs w:val="18"/>
                <w:lang w:val="id-ID"/>
              </w:rPr>
              <w:t xml:space="preserve"> L</w:t>
            </w:r>
            <w:r w:rsidRPr="00766275">
              <w:rPr>
                <w:rFonts w:ascii="Bookman Old Style" w:hAnsi="Bookman Old Style" w:cs="Arial"/>
                <w:sz w:val="18"/>
                <w:szCs w:val="18"/>
              </w:rPr>
              <w:t xml:space="preserve">ingkungan </w:t>
            </w:r>
            <w:r w:rsidRPr="00766275">
              <w:rPr>
                <w:rFonts w:ascii="Bookman Old Style" w:hAnsi="Bookman Old Style" w:cs="Arial"/>
                <w:sz w:val="18"/>
                <w:szCs w:val="18"/>
                <w:lang w:val="id-ID"/>
              </w:rPr>
              <w:t>H</w:t>
            </w:r>
            <w:r w:rsidRPr="00766275">
              <w:rPr>
                <w:rFonts w:ascii="Bookman Old Style" w:hAnsi="Bookman Old Style" w:cs="Arial"/>
                <w:sz w:val="18"/>
                <w:szCs w:val="18"/>
              </w:rPr>
              <w:t>idup</w:t>
            </w:r>
            <w:r w:rsidR="001A289B">
              <w:rPr>
                <w:rFonts w:ascii="Bookman Old Style" w:hAnsi="Bookman Old Style" w:cs="Arial"/>
                <w:sz w:val="18"/>
                <w:szCs w:val="18"/>
                <w:lang w:val="id-ID"/>
              </w:rPr>
              <w:t>.</w:t>
            </w:r>
          </w:p>
          <w:p w:rsidR="00073C29" w:rsidRPr="00766275" w:rsidRDefault="00073C29" w:rsidP="00073C29">
            <w:pPr>
              <w:autoSpaceDE w:val="0"/>
              <w:autoSpaceDN w:val="0"/>
              <w:adjustRightInd w:val="0"/>
              <w:spacing w:after="0"/>
              <w:ind w:left="259" w:hanging="259"/>
              <w:rPr>
                <w:rFonts w:ascii="Bookman Old Style" w:hAnsi="Bookman Old Style" w:cs="Arial"/>
                <w:sz w:val="18"/>
                <w:szCs w:val="18"/>
              </w:rPr>
            </w:pPr>
            <w:r w:rsidRPr="00766275">
              <w:rPr>
                <w:rFonts w:ascii="Bookman Old Style" w:hAnsi="Bookman Old Style" w:cs="Arial"/>
                <w:sz w:val="18"/>
                <w:szCs w:val="18"/>
              </w:rPr>
              <w:t>3. Masih kurang</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memadainya</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sumber</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daya</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manusia baik dari</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segi kuantitas</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maupun kualitas.</w:t>
            </w:r>
          </w:p>
          <w:p w:rsidR="00073C29" w:rsidRPr="00766275" w:rsidRDefault="00073C29" w:rsidP="00073C29">
            <w:pPr>
              <w:autoSpaceDE w:val="0"/>
              <w:autoSpaceDN w:val="0"/>
              <w:adjustRightInd w:val="0"/>
              <w:spacing w:after="0"/>
              <w:ind w:left="259" w:hanging="259"/>
              <w:rPr>
                <w:rFonts w:ascii="Bookman Old Style" w:hAnsi="Bookman Old Style" w:cs="Arial"/>
                <w:sz w:val="18"/>
                <w:szCs w:val="18"/>
              </w:rPr>
            </w:pPr>
            <w:r w:rsidRPr="00766275">
              <w:rPr>
                <w:rFonts w:ascii="Bookman Old Style" w:hAnsi="Bookman Old Style" w:cs="Arial"/>
                <w:sz w:val="18"/>
                <w:szCs w:val="18"/>
              </w:rPr>
              <w:t>5. Masih kurangnya</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sarana dan</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prasarana</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lingkungan hidup.</w:t>
            </w:r>
          </w:p>
          <w:p w:rsidR="00073C29" w:rsidRPr="001A289B" w:rsidRDefault="00073C29" w:rsidP="00073C29">
            <w:pPr>
              <w:autoSpaceDE w:val="0"/>
              <w:autoSpaceDN w:val="0"/>
              <w:adjustRightInd w:val="0"/>
              <w:spacing w:after="0"/>
              <w:ind w:left="259" w:hanging="259"/>
              <w:rPr>
                <w:rFonts w:ascii="Bookman Old Style" w:hAnsi="Bookman Old Style" w:cs="Arial"/>
                <w:sz w:val="18"/>
                <w:szCs w:val="18"/>
                <w:lang w:val="id-ID"/>
              </w:rPr>
            </w:pPr>
            <w:r w:rsidRPr="00766275">
              <w:rPr>
                <w:rFonts w:ascii="Bookman Old Style" w:hAnsi="Bookman Old Style" w:cs="Arial"/>
                <w:sz w:val="18"/>
                <w:szCs w:val="18"/>
              </w:rPr>
              <w:t>6. Belum adanya</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masterplan</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pengelolaan</w:t>
            </w:r>
            <w:r w:rsidR="001A289B">
              <w:rPr>
                <w:rFonts w:ascii="Bookman Old Style" w:hAnsi="Bookman Old Style" w:cs="Arial"/>
                <w:sz w:val="18"/>
                <w:szCs w:val="18"/>
                <w:lang w:val="id-ID"/>
              </w:rPr>
              <w:t>.</w:t>
            </w:r>
          </w:p>
        </w:tc>
        <w:tc>
          <w:tcPr>
            <w:tcW w:w="2235" w:type="dxa"/>
          </w:tcPr>
          <w:p w:rsidR="00073C29" w:rsidRPr="00766275" w:rsidRDefault="00073C29" w:rsidP="00073C29">
            <w:pPr>
              <w:autoSpaceDE w:val="0"/>
              <w:autoSpaceDN w:val="0"/>
              <w:adjustRightInd w:val="0"/>
              <w:spacing w:after="0"/>
              <w:ind w:left="259" w:hanging="259"/>
              <w:rPr>
                <w:rFonts w:ascii="Bookman Old Style" w:hAnsi="Bookman Old Style" w:cs="Arial"/>
                <w:sz w:val="18"/>
                <w:szCs w:val="18"/>
              </w:rPr>
            </w:pPr>
            <w:r w:rsidRPr="00766275">
              <w:rPr>
                <w:rFonts w:ascii="Bookman Old Style" w:hAnsi="Bookman Old Style" w:cs="Arial"/>
                <w:sz w:val="18"/>
                <w:szCs w:val="18"/>
              </w:rPr>
              <w:lastRenderedPageBreak/>
              <w:t>1. Undang-undang</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Nomor 32/2009</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tentang</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lastRenderedPageBreak/>
              <w:t>Perlindungan dan</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Pengelolaan</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Lingkungan</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Hidup.</w:t>
            </w:r>
          </w:p>
          <w:p w:rsidR="00073C29" w:rsidRPr="00766275" w:rsidRDefault="00073C29" w:rsidP="00073C29">
            <w:pPr>
              <w:autoSpaceDE w:val="0"/>
              <w:autoSpaceDN w:val="0"/>
              <w:adjustRightInd w:val="0"/>
              <w:spacing w:after="0"/>
              <w:ind w:left="259" w:hanging="259"/>
              <w:rPr>
                <w:rFonts w:ascii="Bookman Old Style" w:hAnsi="Bookman Old Style" w:cs="Arial"/>
                <w:sz w:val="18"/>
                <w:szCs w:val="18"/>
              </w:rPr>
            </w:pPr>
            <w:r w:rsidRPr="00766275">
              <w:rPr>
                <w:rFonts w:ascii="Bookman Old Style" w:hAnsi="Bookman Old Style" w:cs="Arial"/>
                <w:sz w:val="18"/>
                <w:szCs w:val="18"/>
              </w:rPr>
              <w:t>2. Peraturan Daerah</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Nomor 8 tahun</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2011 tentang</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RTRW.</w:t>
            </w:r>
          </w:p>
          <w:p w:rsidR="00073C29" w:rsidRPr="00766275" w:rsidRDefault="00073C29" w:rsidP="00073C29">
            <w:pPr>
              <w:autoSpaceDE w:val="0"/>
              <w:autoSpaceDN w:val="0"/>
              <w:adjustRightInd w:val="0"/>
              <w:spacing w:after="0"/>
              <w:ind w:left="259" w:hanging="259"/>
              <w:rPr>
                <w:rFonts w:ascii="Bookman Old Style" w:hAnsi="Bookman Old Style" w:cs="Arial"/>
                <w:sz w:val="18"/>
                <w:szCs w:val="18"/>
              </w:rPr>
            </w:pPr>
            <w:r w:rsidRPr="00766275">
              <w:rPr>
                <w:rFonts w:ascii="Bookman Old Style" w:hAnsi="Bookman Old Style" w:cs="Arial"/>
                <w:sz w:val="18"/>
                <w:szCs w:val="18"/>
              </w:rPr>
              <w:t>3. Tersedianya</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APBD.</w:t>
            </w:r>
          </w:p>
          <w:p w:rsidR="00073C29" w:rsidRPr="001A289B" w:rsidRDefault="00073C29" w:rsidP="00073C29">
            <w:pPr>
              <w:autoSpaceDE w:val="0"/>
              <w:autoSpaceDN w:val="0"/>
              <w:adjustRightInd w:val="0"/>
              <w:spacing w:after="0"/>
              <w:ind w:left="259" w:hanging="259"/>
              <w:rPr>
                <w:rFonts w:ascii="Bookman Old Style" w:hAnsi="Bookman Old Style" w:cs="Arial"/>
                <w:sz w:val="18"/>
                <w:szCs w:val="18"/>
                <w:lang w:val="id-ID"/>
              </w:rPr>
            </w:pPr>
            <w:r w:rsidRPr="00766275">
              <w:rPr>
                <w:rFonts w:ascii="Bookman Old Style" w:hAnsi="Bookman Old Style" w:cs="Arial"/>
                <w:sz w:val="18"/>
                <w:szCs w:val="18"/>
              </w:rPr>
              <w:t>4. Telah dibentuknya Dinas Lingkungan Hidup</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yang</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mempunyai tugas</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dan fungsi</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mengelola</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lingkungan hidup dan pengelolaan sampah</w:t>
            </w:r>
            <w:r w:rsidR="001A289B">
              <w:rPr>
                <w:rFonts w:ascii="Bookman Old Style" w:hAnsi="Bookman Old Style" w:cs="Arial"/>
                <w:sz w:val="18"/>
                <w:szCs w:val="18"/>
                <w:lang w:val="id-ID"/>
              </w:rPr>
              <w:t>.</w:t>
            </w:r>
          </w:p>
          <w:p w:rsidR="00073C29" w:rsidRPr="001A289B" w:rsidRDefault="00073C29" w:rsidP="00073C29">
            <w:pPr>
              <w:autoSpaceDE w:val="0"/>
              <w:autoSpaceDN w:val="0"/>
              <w:adjustRightInd w:val="0"/>
              <w:spacing w:after="0"/>
              <w:ind w:left="259" w:hanging="259"/>
              <w:rPr>
                <w:rFonts w:ascii="Bookman Old Style" w:hAnsi="Bookman Old Style" w:cs="Arial"/>
                <w:sz w:val="18"/>
                <w:szCs w:val="18"/>
                <w:lang w:val="id-ID"/>
              </w:rPr>
            </w:pPr>
            <w:r w:rsidRPr="00766275">
              <w:rPr>
                <w:rFonts w:ascii="Bookman Old Style" w:hAnsi="Bookman Old Style" w:cs="Arial"/>
                <w:sz w:val="18"/>
                <w:szCs w:val="18"/>
              </w:rPr>
              <w:t>5. Adanya  kemitraan</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dengan pihak</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swasta dalam</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mengelola</w:t>
            </w:r>
            <w:r w:rsidR="001A289B">
              <w:rPr>
                <w:rFonts w:ascii="Bookman Old Style" w:hAnsi="Bookman Old Style" w:cs="Arial"/>
                <w:sz w:val="18"/>
                <w:szCs w:val="18"/>
                <w:lang w:val="id-ID"/>
              </w:rPr>
              <w:t xml:space="preserve"> </w:t>
            </w:r>
            <w:r w:rsidRPr="00766275">
              <w:rPr>
                <w:rFonts w:ascii="Bookman Old Style" w:hAnsi="Bookman Old Style" w:cs="Arial"/>
                <w:sz w:val="18"/>
                <w:szCs w:val="18"/>
              </w:rPr>
              <w:t>lingkungan hidup</w:t>
            </w:r>
            <w:r w:rsidR="001A289B">
              <w:rPr>
                <w:rFonts w:ascii="Bookman Old Style" w:hAnsi="Bookman Old Style" w:cs="Arial"/>
                <w:sz w:val="18"/>
                <w:szCs w:val="18"/>
                <w:lang w:val="id-ID"/>
              </w:rPr>
              <w:t>.</w:t>
            </w:r>
          </w:p>
          <w:p w:rsidR="00073C29" w:rsidRPr="00766275" w:rsidRDefault="00073C29" w:rsidP="00073C29">
            <w:pPr>
              <w:autoSpaceDE w:val="0"/>
              <w:autoSpaceDN w:val="0"/>
              <w:adjustRightInd w:val="0"/>
              <w:rPr>
                <w:rFonts w:ascii="Bookman Old Style" w:hAnsi="Bookman Old Style" w:cs="Arial"/>
                <w:sz w:val="18"/>
                <w:szCs w:val="18"/>
              </w:rPr>
            </w:pPr>
          </w:p>
        </w:tc>
      </w:tr>
    </w:tbl>
    <w:p w:rsidR="00073C29" w:rsidRPr="00343027" w:rsidRDefault="00343027" w:rsidP="006C1C43">
      <w:pPr>
        <w:autoSpaceDE w:val="0"/>
        <w:autoSpaceDN w:val="0"/>
        <w:adjustRightInd w:val="0"/>
        <w:spacing w:after="0" w:line="360" w:lineRule="auto"/>
        <w:ind w:hanging="142"/>
        <w:rPr>
          <w:rFonts w:ascii="Bookman Old Style" w:hAnsi="Bookman Old Style" w:cs="Arial"/>
          <w:color w:val="000000"/>
          <w:sz w:val="20"/>
          <w:szCs w:val="20"/>
          <w:lang w:val="id-ID"/>
        </w:rPr>
      </w:pPr>
      <w:r w:rsidRPr="00343027">
        <w:rPr>
          <w:rFonts w:ascii="Bookman Old Style" w:hAnsi="Bookman Old Style" w:cs="Arial"/>
          <w:color w:val="000000"/>
          <w:sz w:val="20"/>
          <w:szCs w:val="20"/>
          <w:lang w:val="id-ID"/>
        </w:rPr>
        <w:lastRenderedPageBreak/>
        <w:t>Sumber : Dinas LH</w:t>
      </w:r>
    </w:p>
    <w:p w:rsidR="00073C29" w:rsidRPr="00CE3575" w:rsidRDefault="00073C29" w:rsidP="005A75CF">
      <w:pPr>
        <w:tabs>
          <w:tab w:val="left" w:pos="709"/>
        </w:tabs>
        <w:autoSpaceDE w:val="0"/>
        <w:autoSpaceDN w:val="0"/>
        <w:adjustRightInd w:val="0"/>
        <w:spacing w:after="0" w:line="360" w:lineRule="auto"/>
        <w:jc w:val="both"/>
        <w:rPr>
          <w:rFonts w:ascii="Bookman Old Style" w:hAnsi="Bookman Old Style" w:cs="Arial"/>
          <w:bCs/>
          <w:color w:val="000000"/>
          <w:sz w:val="24"/>
          <w:szCs w:val="24"/>
        </w:rPr>
      </w:pPr>
      <w:r w:rsidRPr="006C1C43">
        <w:rPr>
          <w:rFonts w:ascii="Times New Roman" w:hAnsi="Times New Roman"/>
          <w:bCs/>
          <w:sz w:val="24"/>
          <w:szCs w:val="24"/>
        </w:rPr>
        <w:t>3.3</w:t>
      </w:r>
      <w:r w:rsidRPr="00CE3575">
        <w:rPr>
          <w:rFonts w:ascii="Arial" w:hAnsi="Arial" w:cs="Arial"/>
          <w:bCs/>
          <w:sz w:val="24"/>
          <w:szCs w:val="24"/>
        </w:rPr>
        <w:t xml:space="preserve"> </w:t>
      </w:r>
      <w:r w:rsidR="00B14830" w:rsidRPr="00CE3575">
        <w:rPr>
          <w:rFonts w:ascii="Arial" w:hAnsi="Arial" w:cs="Arial"/>
          <w:bCs/>
          <w:sz w:val="24"/>
          <w:szCs w:val="24"/>
          <w:lang w:val="id-ID"/>
        </w:rPr>
        <w:tab/>
      </w:r>
      <w:r w:rsidRPr="00CE3575">
        <w:rPr>
          <w:rFonts w:ascii="Bookman Old Style" w:hAnsi="Bookman Old Style" w:cs="Arial"/>
          <w:bCs/>
          <w:color w:val="000000"/>
          <w:sz w:val="24"/>
          <w:szCs w:val="24"/>
        </w:rPr>
        <w:t>Telaahan Renstra K/L</w:t>
      </w:r>
    </w:p>
    <w:p w:rsidR="00073C29" w:rsidRPr="00CE3575" w:rsidRDefault="00073C29" w:rsidP="001A289B">
      <w:pPr>
        <w:autoSpaceDE w:val="0"/>
        <w:autoSpaceDN w:val="0"/>
        <w:adjustRightInd w:val="0"/>
        <w:spacing w:after="0" w:line="360" w:lineRule="auto"/>
        <w:ind w:firstLine="709"/>
        <w:jc w:val="both"/>
        <w:rPr>
          <w:rFonts w:ascii="Bookman Old Style" w:hAnsi="Bookman Old Style" w:cs="Arial"/>
          <w:sz w:val="24"/>
          <w:szCs w:val="24"/>
        </w:rPr>
      </w:pPr>
      <w:r w:rsidRPr="00CE3575">
        <w:rPr>
          <w:rFonts w:ascii="Bookman Old Style" w:hAnsi="Bookman Old Style" w:cs="Arial"/>
          <w:sz w:val="24"/>
          <w:szCs w:val="24"/>
        </w:rPr>
        <w:t>Salah satu yang referensi yang harus</w:t>
      </w:r>
      <w:r w:rsidR="001A289B" w:rsidRPr="00CE3575">
        <w:rPr>
          <w:rFonts w:ascii="Bookman Old Style" w:hAnsi="Bookman Old Style" w:cs="Arial"/>
          <w:sz w:val="24"/>
          <w:szCs w:val="24"/>
          <w:lang w:val="id-ID"/>
        </w:rPr>
        <w:t xml:space="preserve"> </w:t>
      </w:r>
      <w:r w:rsidRPr="00CE3575">
        <w:rPr>
          <w:rFonts w:ascii="Bookman Old Style" w:hAnsi="Bookman Old Style" w:cs="Arial"/>
          <w:sz w:val="24"/>
          <w:szCs w:val="24"/>
        </w:rPr>
        <w:t xml:space="preserve">diperhatikan dalam penyusunan Renstra Dinas </w:t>
      </w:r>
      <w:r w:rsidR="005A75CF" w:rsidRPr="00CE3575">
        <w:rPr>
          <w:rFonts w:ascii="Bookman Old Style" w:hAnsi="Bookman Old Style" w:cs="Arial"/>
          <w:sz w:val="24"/>
          <w:szCs w:val="24"/>
          <w:lang w:val="id-ID"/>
        </w:rPr>
        <w:t>LH</w:t>
      </w:r>
      <w:r w:rsidRPr="00CE3575">
        <w:rPr>
          <w:rFonts w:ascii="Bookman Old Style" w:hAnsi="Bookman Old Style" w:cs="Arial"/>
          <w:sz w:val="24"/>
          <w:szCs w:val="24"/>
        </w:rPr>
        <w:t xml:space="preserve"> 20</w:t>
      </w:r>
      <w:r w:rsidR="005A75CF" w:rsidRPr="00CE3575">
        <w:rPr>
          <w:rFonts w:ascii="Bookman Old Style" w:hAnsi="Bookman Old Style" w:cs="Arial"/>
          <w:sz w:val="24"/>
          <w:szCs w:val="24"/>
          <w:lang w:val="id-ID"/>
        </w:rPr>
        <w:t>19</w:t>
      </w:r>
      <w:r w:rsidRPr="00CE3575">
        <w:rPr>
          <w:rFonts w:ascii="Bookman Old Style" w:hAnsi="Bookman Old Style" w:cs="Arial"/>
          <w:sz w:val="24"/>
          <w:szCs w:val="24"/>
        </w:rPr>
        <w:t>-2024 ini adalah</w:t>
      </w:r>
      <w:r w:rsidR="005A75CF" w:rsidRPr="00CE3575">
        <w:rPr>
          <w:rFonts w:ascii="Bookman Old Style" w:hAnsi="Bookman Old Style" w:cs="Arial"/>
          <w:sz w:val="24"/>
          <w:szCs w:val="24"/>
          <w:lang w:val="id-ID"/>
        </w:rPr>
        <w:t xml:space="preserve"> </w:t>
      </w:r>
      <w:r w:rsidRPr="00CE3575">
        <w:rPr>
          <w:rFonts w:ascii="Bookman Old Style" w:hAnsi="Bookman Old Style" w:cs="Arial"/>
          <w:sz w:val="24"/>
          <w:szCs w:val="24"/>
        </w:rPr>
        <w:t>Renstra Kementerian LHK 2015-2019. Tujuan</w:t>
      </w:r>
      <w:r w:rsidR="001A289B" w:rsidRPr="00CE3575">
        <w:rPr>
          <w:rFonts w:ascii="Bookman Old Style" w:hAnsi="Bookman Old Style" w:cs="Arial"/>
          <w:sz w:val="24"/>
          <w:szCs w:val="24"/>
          <w:lang w:val="id-ID"/>
        </w:rPr>
        <w:t xml:space="preserve"> </w:t>
      </w:r>
      <w:r w:rsidRPr="00CE3575">
        <w:rPr>
          <w:rFonts w:ascii="Bookman Old Style" w:hAnsi="Bookman Old Style" w:cs="Arial"/>
          <w:sz w:val="24"/>
          <w:szCs w:val="24"/>
        </w:rPr>
        <w:t>dan sasaran Renstra Kementerian LHK</w:t>
      </w:r>
      <w:r w:rsidR="005A75CF" w:rsidRPr="00CE3575">
        <w:rPr>
          <w:rFonts w:ascii="Bookman Old Style" w:hAnsi="Bookman Old Style" w:cs="Arial"/>
          <w:sz w:val="24"/>
          <w:szCs w:val="24"/>
          <w:lang w:val="id-ID"/>
        </w:rPr>
        <w:t xml:space="preserve"> </w:t>
      </w:r>
      <w:r w:rsidRPr="00CE3575">
        <w:rPr>
          <w:rFonts w:ascii="Bookman Old Style" w:hAnsi="Bookman Old Style" w:cs="Arial"/>
          <w:sz w:val="24"/>
          <w:szCs w:val="24"/>
        </w:rPr>
        <w:t>mengacu kepada visi Pembangunan</w:t>
      </w:r>
      <w:r w:rsidR="001A289B" w:rsidRPr="00CE3575">
        <w:rPr>
          <w:rFonts w:ascii="Bookman Old Style" w:hAnsi="Bookman Old Style" w:cs="Arial"/>
          <w:sz w:val="24"/>
          <w:szCs w:val="24"/>
          <w:lang w:val="id-ID"/>
        </w:rPr>
        <w:t xml:space="preserve"> </w:t>
      </w:r>
      <w:r w:rsidRPr="00CE3575">
        <w:rPr>
          <w:rFonts w:ascii="Bookman Old Style" w:hAnsi="Bookman Old Style" w:cs="Arial"/>
          <w:sz w:val="24"/>
          <w:szCs w:val="24"/>
        </w:rPr>
        <w:t>Nasional sebagaimana dalam RPJMN 2014-2019 yakni:</w:t>
      </w:r>
    </w:p>
    <w:p w:rsidR="00073C29" w:rsidRPr="00CE3575" w:rsidRDefault="00073C29" w:rsidP="00073C29">
      <w:pPr>
        <w:autoSpaceDE w:val="0"/>
        <w:autoSpaceDN w:val="0"/>
        <w:adjustRightInd w:val="0"/>
        <w:spacing w:after="0" w:line="360" w:lineRule="auto"/>
        <w:jc w:val="center"/>
        <w:rPr>
          <w:rFonts w:ascii="Bookman Old Style" w:hAnsi="Bookman Old Style" w:cs="Arial"/>
          <w:bCs/>
          <w:sz w:val="24"/>
          <w:szCs w:val="24"/>
        </w:rPr>
      </w:pPr>
      <w:r w:rsidRPr="00CE3575">
        <w:rPr>
          <w:rFonts w:ascii="Bookman Old Style" w:hAnsi="Bookman Old Style" w:cs="Arial"/>
          <w:bCs/>
          <w:sz w:val="24"/>
          <w:szCs w:val="24"/>
        </w:rPr>
        <w:t>“Terwujudnya Indonesia Yang Berdaulat,Mandiri dan Berkepribadian Berlandaskan</w:t>
      </w:r>
      <w:r w:rsidR="001A289B" w:rsidRPr="00CE3575">
        <w:rPr>
          <w:rFonts w:ascii="Bookman Old Style" w:hAnsi="Bookman Old Style" w:cs="Arial"/>
          <w:bCs/>
          <w:sz w:val="24"/>
          <w:szCs w:val="24"/>
          <w:lang w:val="id-ID"/>
        </w:rPr>
        <w:t xml:space="preserve"> </w:t>
      </w:r>
      <w:r w:rsidRPr="00CE3575">
        <w:rPr>
          <w:rFonts w:ascii="Bookman Old Style" w:hAnsi="Bookman Old Style" w:cs="Arial"/>
          <w:bCs/>
          <w:sz w:val="24"/>
          <w:szCs w:val="24"/>
        </w:rPr>
        <w:t>Gotong Royong”</w:t>
      </w:r>
    </w:p>
    <w:p w:rsidR="00073C29" w:rsidRPr="00766275" w:rsidRDefault="00073C29" w:rsidP="001A289B">
      <w:pPr>
        <w:autoSpaceDE w:val="0"/>
        <w:autoSpaceDN w:val="0"/>
        <w:adjustRightInd w:val="0"/>
        <w:spacing w:after="0" w:line="360" w:lineRule="auto"/>
        <w:ind w:firstLine="567"/>
        <w:jc w:val="both"/>
        <w:rPr>
          <w:rFonts w:ascii="Bookman Old Style" w:hAnsi="Bookman Old Style" w:cs="Arial"/>
          <w:sz w:val="24"/>
          <w:szCs w:val="24"/>
        </w:rPr>
      </w:pPr>
      <w:r w:rsidRPr="00766275">
        <w:rPr>
          <w:rFonts w:ascii="Bookman Old Style" w:hAnsi="Bookman Old Style" w:cs="Arial"/>
          <w:sz w:val="24"/>
          <w:szCs w:val="24"/>
        </w:rPr>
        <w:t>Dalam mencapai visi pembangunan di atas,ditetapkan 7 misi yang pembangunan yaitu:</w:t>
      </w:r>
    </w:p>
    <w:p w:rsidR="00073C29" w:rsidRPr="00766275" w:rsidRDefault="00073C29" w:rsidP="001A289B">
      <w:pPr>
        <w:pStyle w:val="ListParagraph"/>
        <w:numPr>
          <w:ilvl w:val="2"/>
          <w:numId w:val="21"/>
        </w:numPr>
        <w:autoSpaceDE w:val="0"/>
        <w:autoSpaceDN w:val="0"/>
        <w:adjustRightInd w:val="0"/>
        <w:spacing w:before="0" w:after="0" w:line="360" w:lineRule="auto"/>
        <w:ind w:left="284" w:hanging="284"/>
        <w:jc w:val="both"/>
        <w:rPr>
          <w:rFonts w:ascii="Bookman Old Style" w:hAnsi="Bookman Old Style" w:cs="Arial"/>
          <w:sz w:val="24"/>
          <w:szCs w:val="24"/>
        </w:rPr>
      </w:pPr>
      <w:r w:rsidRPr="00766275">
        <w:rPr>
          <w:rFonts w:ascii="Bookman Old Style" w:hAnsi="Bookman Old Style" w:cs="Arial"/>
          <w:sz w:val="24"/>
          <w:szCs w:val="24"/>
        </w:rPr>
        <w:t>Mewujudkan keamanan nasional yang</w:t>
      </w:r>
      <w:r w:rsidR="005A75CF">
        <w:rPr>
          <w:rFonts w:ascii="Bookman Old Style" w:hAnsi="Bookman Old Style" w:cs="Arial"/>
          <w:sz w:val="24"/>
          <w:szCs w:val="24"/>
          <w:lang w:val="id-ID"/>
        </w:rPr>
        <w:t xml:space="preserve"> </w:t>
      </w:r>
      <w:r w:rsidRPr="00766275">
        <w:rPr>
          <w:rFonts w:ascii="Bookman Old Style" w:hAnsi="Bookman Old Style" w:cs="Arial"/>
          <w:sz w:val="24"/>
          <w:szCs w:val="24"/>
        </w:rPr>
        <w:t>mampu menjaga kedaulatan wilayah,</w:t>
      </w:r>
      <w:r w:rsidR="005A75CF">
        <w:rPr>
          <w:rFonts w:ascii="Bookman Old Style" w:hAnsi="Bookman Old Style" w:cs="Arial"/>
          <w:sz w:val="24"/>
          <w:szCs w:val="24"/>
          <w:lang w:val="id-ID"/>
        </w:rPr>
        <w:t xml:space="preserve"> </w:t>
      </w:r>
      <w:r w:rsidRPr="00766275">
        <w:rPr>
          <w:rFonts w:ascii="Bookman Old Style" w:hAnsi="Bookman Old Style" w:cs="Arial"/>
          <w:sz w:val="24"/>
          <w:szCs w:val="24"/>
        </w:rPr>
        <w:t>menopang kemandirian ekonomi dengan</w:t>
      </w:r>
      <w:r w:rsidR="005A75CF">
        <w:rPr>
          <w:rFonts w:ascii="Bookman Old Style" w:hAnsi="Bookman Old Style" w:cs="Arial"/>
          <w:sz w:val="24"/>
          <w:szCs w:val="24"/>
          <w:lang w:val="id-ID"/>
        </w:rPr>
        <w:t xml:space="preserve"> </w:t>
      </w:r>
      <w:r w:rsidRPr="00766275">
        <w:rPr>
          <w:rFonts w:ascii="Bookman Old Style" w:hAnsi="Bookman Old Style" w:cs="Arial"/>
          <w:sz w:val="24"/>
          <w:szCs w:val="24"/>
        </w:rPr>
        <w:t>mengamankan sumber daya maritim, dan</w:t>
      </w:r>
      <w:r w:rsidR="005A75CF">
        <w:rPr>
          <w:rFonts w:ascii="Bookman Old Style" w:hAnsi="Bookman Old Style" w:cs="Arial"/>
          <w:sz w:val="24"/>
          <w:szCs w:val="24"/>
          <w:lang w:val="id-ID"/>
        </w:rPr>
        <w:t xml:space="preserve"> </w:t>
      </w:r>
      <w:r w:rsidRPr="00766275">
        <w:rPr>
          <w:rFonts w:ascii="Bookman Old Style" w:hAnsi="Bookman Old Style" w:cs="Arial"/>
          <w:sz w:val="24"/>
          <w:szCs w:val="24"/>
        </w:rPr>
        <w:t>mencerminkan kepribadian Indonesia</w:t>
      </w:r>
      <w:r w:rsidR="005A75CF">
        <w:rPr>
          <w:rFonts w:ascii="Bookman Old Style" w:hAnsi="Bookman Old Style" w:cs="Arial"/>
          <w:sz w:val="24"/>
          <w:szCs w:val="24"/>
          <w:lang w:val="id-ID"/>
        </w:rPr>
        <w:t xml:space="preserve"> </w:t>
      </w:r>
      <w:r w:rsidRPr="00766275">
        <w:rPr>
          <w:rFonts w:ascii="Bookman Old Style" w:hAnsi="Bookman Old Style" w:cs="Arial"/>
          <w:sz w:val="24"/>
          <w:szCs w:val="24"/>
        </w:rPr>
        <w:t xml:space="preserve">sebagai negara kepulauan; </w:t>
      </w:r>
    </w:p>
    <w:p w:rsidR="00073C29" w:rsidRPr="00766275" w:rsidRDefault="00073C29" w:rsidP="00073C29">
      <w:pPr>
        <w:pStyle w:val="ListParagraph"/>
        <w:numPr>
          <w:ilvl w:val="2"/>
          <w:numId w:val="21"/>
        </w:numPr>
        <w:autoSpaceDE w:val="0"/>
        <w:autoSpaceDN w:val="0"/>
        <w:adjustRightInd w:val="0"/>
        <w:spacing w:after="0" w:line="360" w:lineRule="auto"/>
        <w:ind w:left="284" w:hanging="284"/>
        <w:jc w:val="both"/>
        <w:rPr>
          <w:rFonts w:ascii="Bookman Old Style" w:hAnsi="Bookman Old Style" w:cs="Arial"/>
          <w:sz w:val="24"/>
          <w:szCs w:val="24"/>
        </w:rPr>
      </w:pPr>
      <w:r w:rsidRPr="00766275">
        <w:rPr>
          <w:rFonts w:ascii="Bookman Old Style" w:hAnsi="Bookman Old Style" w:cs="Arial"/>
          <w:sz w:val="24"/>
          <w:szCs w:val="24"/>
        </w:rPr>
        <w:t>Mewujudkan</w:t>
      </w:r>
      <w:r w:rsidR="005A75CF">
        <w:rPr>
          <w:rFonts w:ascii="Bookman Old Style" w:hAnsi="Bookman Old Style" w:cs="Arial"/>
          <w:sz w:val="24"/>
          <w:szCs w:val="24"/>
          <w:lang w:val="id-ID"/>
        </w:rPr>
        <w:t xml:space="preserve"> </w:t>
      </w:r>
      <w:r w:rsidRPr="00766275">
        <w:rPr>
          <w:rFonts w:ascii="Bookman Old Style" w:hAnsi="Bookman Old Style" w:cs="Arial"/>
          <w:sz w:val="24"/>
          <w:szCs w:val="24"/>
        </w:rPr>
        <w:t>masyarakat maju, berkeseimbangan, dan</w:t>
      </w:r>
      <w:r w:rsidR="005A75CF">
        <w:rPr>
          <w:rFonts w:ascii="Bookman Old Style" w:hAnsi="Bookman Old Style" w:cs="Arial"/>
          <w:sz w:val="24"/>
          <w:szCs w:val="24"/>
          <w:lang w:val="id-ID"/>
        </w:rPr>
        <w:t xml:space="preserve"> </w:t>
      </w:r>
      <w:r w:rsidRPr="00766275">
        <w:rPr>
          <w:rFonts w:ascii="Bookman Old Style" w:hAnsi="Bookman Old Style" w:cs="Arial"/>
          <w:sz w:val="24"/>
          <w:szCs w:val="24"/>
        </w:rPr>
        <w:t xml:space="preserve">demokratis berlandaskan negara hukum; </w:t>
      </w:r>
    </w:p>
    <w:p w:rsidR="00073C29" w:rsidRPr="00766275" w:rsidRDefault="00073C29" w:rsidP="00073C29">
      <w:pPr>
        <w:pStyle w:val="ListParagraph"/>
        <w:numPr>
          <w:ilvl w:val="2"/>
          <w:numId w:val="21"/>
        </w:numPr>
        <w:autoSpaceDE w:val="0"/>
        <w:autoSpaceDN w:val="0"/>
        <w:adjustRightInd w:val="0"/>
        <w:spacing w:after="0" w:line="360" w:lineRule="auto"/>
        <w:ind w:left="284" w:hanging="284"/>
        <w:jc w:val="both"/>
        <w:rPr>
          <w:rFonts w:ascii="Bookman Old Style" w:hAnsi="Bookman Old Style" w:cs="Arial"/>
          <w:sz w:val="24"/>
          <w:szCs w:val="24"/>
        </w:rPr>
      </w:pPr>
      <w:r w:rsidRPr="00766275">
        <w:rPr>
          <w:rFonts w:ascii="Bookman Old Style" w:hAnsi="Bookman Old Style" w:cs="Arial"/>
          <w:sz w:val="24"/>
          <w:szCs w:val="24"/>
        </w:rPr>
        <w:t>Mewujudkan politik luar negeri bebas-aktif</w:t>
      </w:r>
      <w:r w:rsidR="005A75CF">
        <w:rPr>
          <w:rFonts w:ascii="Bookman Old Style" w:hAnsi="Bookman Old Style" w:cs="Arial"/>
          <w:sz w:val="24"/>
          <w:szCs w:val="24"/>
          <w:lang w:val="id-ID"/>
        </w:rPr>
        <w:t xml:space="preserve"> </w:t>
      </w:r>
      <w:r w:rsidRPr="00766275">
        <w:rPr>
          <w:rFonts w:ascii="Bookman Old Style" w:hAnsi="Bookman Old Style" w:cs="Arial"/>
          <w:sz w:val="24"/>
          <w:szCs w:val="24"/>
        </w:rPr>
        <w:t xml:space="preserve">dan memperkuat jati diri  sebagai Negara maritim; </w:t>
      </w:r>
    </w:p>
    <w:p w:rsidR="00073C29" w:rsidRPr="00766275" w:rsidRDefault="00073C29" w:rsidP="00073C29">
      <w:pPr>
        <w:pStyle w:val="ListParagraph"/>
        <w:numPr>
          <w:ilvl w:val="2"/>
          <w:numId w:val="21"/>
        </w:numPr>
        <w:autoSpaceDE w:val="0"/>
        <w:autoSpaceDN w:val="0"/>
        <w:adjustRightInd w:val="0"/>
        <w:spacing w:after="0" w:line="360" w:lineRule="auto"/>
        <w:ind w:left="284" w:hanging="284"/>
        <w:jc w:val="both"/>
        <w:rPr>
          <w:rFonts w:ascii="Bookman Old Style" w:hAnsi="Bookman Old Style" w:cs="Arial"/>
          <w:sz w:val="24"/>
          <w:szCs w:val="24"/>
        </w:rPr>
      </w:pPr>
      <w:r w:rsidRPr="00766275">
        <w:rPr>
          <w:rFonts w:ascii="Bookman Old Style" w:hAnsi="Bookman Old Style" w:cs="Arial"/>
          <w:sz w:val="24"/>
          <w:szCs w:val="24"/>
        </w:rPr>
        <w:t>Mewujudkan kualitas hidup</w:t>
      </w:r>
      <w:r w:rsidR="005A75CF">
        <w:rPr>
          <w:rFonts w:ascii="Bookman Old Style" w:hAnsi="Bookman Old Style" w:cs="Arial"/>
          <w:sz w:val="24"/>
          <w:szCs w:val="24"/>
          <w:lang w:val="id-ID"/>
        </w:rPr>
        <w:t xml:space="preserve"> </w:t>
      </w:r>
      <w:r w:rsidRPr="00766275">
        <w:rPr>
          <w:rFonts w:ascii="Bookman Old Style" w:hAnsi="Bookman Old Style" w:cs="Arial"/>
          <w:sz w:val="24"/>
          <w:szCs w:val="24"/>
        </w:rPr>
        <w:t>manusia Indonesia yang tinggi, maju dan</w:t>
      </w:r>
      <w:r w:rsidR="005A75CF">
        <w:rPr>
          <w:rFonts w:ascii="Bookman Old Style" w:hAnsi="Bookman Old Style" w:cs="Arial"/>
          <w:sz w:val="24"/>
          <w:szCs w:val="24"/>
          <w:lang w:val="id-ID"/>
        </w:rPr>
        <w:t xml:space="preserve"> </w:t>
      </w:r>
      <w:r w:rsidRPr="00766275">
        <w:rPr>
          <w:rFonts w:ascii="Bookman Old Style" w:hAnsi="Bookman Old Style" w:cs="Arial"/>
          <w:sz w:val="24"/>
          <w:szCs w:val="24"/>
        </w:rPr>
        <w:t xml:space="preserve">sejahtera; </w:t>
      </w:r>
    </w:p>
    <w:p w:rsidR="00073C29" w:rsidRPr="00766275" w:rsidRDefault="00073C29" w:rsidP="00073C29">
      <w:pPr>
        <w:pStyle w:val="ListParagraph"/>
        <w:numPr>
          <w:ilvl w:val="2"/>
          <w:numId w:val="21"/>
        </w:numPr>
        <w:autoSpaceDE w:val="0"/>
        <w:autoSpaceDN w:val="0"/>
        <w:adjustRightInd w:val="0"/>
        <w:spacing w:after="0" w:line="360" w:lineRule="auto"/>
        <w:ind w:left="284" w:hanging="284"/>
        <w:jc w:val="both"/>
        <w:rPr>
          <w:rFonts w:ascii="Bookman Old Style" w:hAnsi="Bookman Old Style" w:cs="Arial"/>
          <w:sz w:val="24"/>
          <w:szCs w:val="24"/>
        </w:rPr>
      </w:pPr>
      <w:r w:rsidRPr="00766275">
        <w:rPr>
          <w:rFonts w:ascii="Bookman Old Style" w:hAnsi="Bookman Old Style" w:cs="Arial"/>
          <w:sz w:val="24"/>
          <w:szCs w:val="24"/>
        </w:rPr>
        <w:t>Mewujudkan bangsa yang</w:t>
      </w:r>
      <w:r w:rsidR="005A75CF">
        <w:rPr>
          <w:rFonts w:ascii="Bookman Old Style" w:hAnsi="Bookman Old Style" w:cs="Arial"/>
          <w:sz w:val="24"/>
          <w:szCs w:val="24"/>
          <w:lang w:val="id-ID"/>
        </w:rPr>
        <w:t xml:space="preserve"> </w:t>
      </w:r>
      <w:r w:rsidRPr="00766275">
        <w:rPr>
          <w:rFonts w:ascii="Bookman Old Style" w:hAnsi="Bookman Old Style" w:cs="Arial"/>
          <w:sz w:val="24"/>
          <w:szCs w:val="24"/>
        </w:rPr>
        <w:t>berdaya saing;</w:t>
      </w:r>
    </w:p>
    <w:p w:rsidR="00073C29" w:rsidRPr="00766275" w:rsidRDefault="00073C29" w:rsidP="00073C29">
      <w:pPr>
        <w:pStyle w:val="ListParagraph"/>
        <w:numPr>
          <w:ilvl w:val="2"/>
          <w:numId w:val="21"/>
        </w:numPr>
        <w:autoSpaceDE w:val="0"/>
        <w:autoSpaceDN w:val="0"/>
        <w:adjustRightInd w:val="0"/>
        <w:spacing w:after="0" w:line="360" w:lineRule="auto"/>
        <w:ind w:left="284" w:hanging="284"/>
        <w:jc w:val="both"/>
        <w:rPr>
          <w:rFonts w:ascii="Bookman Old Style" w:hAnsi="Bookman Old Style" w:cs="Arial"/>
          <w:sz w:val="24"/>
          <w:szCs w:val="24"/>
        </w:rPr>
      </w:pPr>
      <w:r w:rsidRPr="00766275">
        <w:rPr>
          <w:rFonts w:ascii="Bookman Old Style" w:hAnsi="Bookman Old Style" w:cs="Arial"/>
          <w:sz w:val="24"/>
          <w:szCs w:val="24"/>
        </w:rPr>
        <w:lastRenderedPageBreak/>
        <w:t>Mewujudkan Indonesia</w:t>
      </w:r>
      <w:r w:rsidR="005A75CF">
        <w:rPr>
          <w:rFonts w:ascii="Bookman Old Style" w:hAnsi="Bookman Old Style" w:cs="Arial"/>
          <w:sz w:val="24"/>
          <w:szCs w:val="24"/>
          <w:lang w:val="id-ID"/>
        </w:rPr>
        <w:t xml:space="preserve"> </w:t>
      </w:r>
      <w:r w:rsidRPr="00766275">
        <w:rPr>
          <w:rFonts w:ascii="Bookman Old Style" w:hAnsi="Bookman Old Style" w:cs="Arial"/>
          <w:sz w:val="24"/>
          <w:szCs w:val="24"/>
        </w:rPr>
        <w:t>menjadi negara maritim yang mandiri, maju</w:t>
      </w:r>
      <w:r w:rsidR="005A75CF">
        <w:rPr>
          <w:rFonts w:ascii="Bookman Old Style" w:hAnsi="Bookman Old Style" w:cs="Arial"/>
          <w:sz w:val="24"/>
          <w:szCs w:val="24"/>
          <w:lang w:val="id-ID"/>
        </w:rPr>
        <w:t xml:space="preserve"> </w:t>
      </w:r>
      <w:r w:rsidRPr="00766275">
        <w:rPr>
          <w:rFonts w:ascii="Bookman Old Style" w:hAnsi="Bookman Old Style" w:cs="Arial"/>
          <w:sz w:val="24"/>
          <w:szCs w:val="24"/>
        </w:rPr>
        <w:t>kuat, dan berbasiskan kepentingan nasional; dan</w:t>
      </w:r>
    </w:p>
    <w:p w:rsidR="00073C29" w:rsidRPr="00766275" w:rsidRDefault="00073C29" w:rsidP="00073C29">
      <w:pPr>
        <w:pStyle w:val="ListParagraph"/>
        <w:numPr>
          <w:ilvl w:val="2"/>
          <w:numId w:val="21"/>
        </w:numPr>
        <w:autoSpaceDE w:val="0"/>
        <w:autoSpaceDN w:val="0"/>
        <w:adjustRightInd w:val="0"/>
        <w:spacing w:after="0" w:line="360" w:lineRule="auto"/>
        <w:ind w:left="284" w:hanging="284"/>
        <w:jc w:val="both"/>
        <w:rPr>
          <w:rFonts w:ascii="Bookman Old Style" w:hAnsi="Bookman Old Style" w:cs="Arial"/>
          <w:sz w:val="24"/>
          <w:szCs w:val="24"/>
        </w:rPr>
      </w:pPr>
      <w:r w:rsidRPr="00766275">
        <w:rPr>
          <w:rFonts w:ascii="Bookman Old Style" w:hAnsi="Bookman Old Style" w:cs="Arial"/>
          <w:sz w:val="24"/>
          <w:szCs w:val="24"/>
        </w:rPr>
        <w:t>Mewujudkan masyarakat yang</w:t>
      </w:r>
      <w:r w:rsidR="005A75CF">
        <w:rPr>
          <w:rFonts w:ascii="Bookman Old Style" w:hAnsi="Bookman Old Style" w:cs="Arial"/>
          <w:sz w:val="24"/>
          <w:szCs w:val="24"/>
          <w:lang w:val="id-ID"/>
        </w:rPr>
        <w:t xml:space="preserve"> </w:t>
      </w:r>
      <w:r w:rsidRPr="00766275">
        <w:rPr>
          <w:rFonts w:ascii="Bookman Old Style" w:hAnsi="Bookman Old Style" w:cs="Arial"/>
          <w:sz w:val="24"/>
          <w:szCs w:val="24"/>
        </w:rPr>
        <w:t>berkepribadian dalam kebudayaan.</w:t>
      </w:r>
    </w:p>
    <w:p w:rsidR="00073C29" w:rsidRPr="008653E7" w:rsidRDefault="00073C29" w:rsidP="00073C29">
      <w:pPr>
        <w:autoSpaceDE w:val="0"/>
        <w:autoSpaceDN w:val="0"/>
        <w:adjustRightInd w:val="0"/>
        <w:spacing w:after="0" w:line="360" w:lineRule="auto"/>
        <w:ind w:firstLine="567"/>
        <w:jc w:val="both"/>
        <w:rPr>
          <w:rFonts w:ascii="Bookman Old Style" w:hAnsi="Bookman Old Style" w:cs="Arial"/>
          <w:sz w:val="24"/>
          <w:szCs w:val="24"/>
          <w:lang w:val="id-ID"/>
        </w:rPr>
      </w:pPr>
      <w:r w:rsidRPr="00766275">
        <w:rPr>
          <w:rFonts w:ascii="Bookman Old Style" w:hAnsi="Bookman Old Style" w:cs="Arial"/>
          <w:sz w:val="24"/>
          <w:szCs w:val="24"/>
        </w:rPr>
        <w:t>Renstra Kementerian LHK 2015-2019</w:t>
      </w:r>
      <w:r w:rsidR="005A75CF">
        <w:rPr>
          <w:rFonts w:ascii="Bookman Old Style" w:hAnsi="Bookman Old Style" w:cs="Arial"/>
          <w:sz w:val="24"/>
          <w:szCs w:val="24"/>
          <w:lang w:val="id-ID"/>
        </w:rPr>
        <w:t xml:space="preserve"> </w:t>
      </w:r>
      <w:r w:rsidRPr="00766275">
        <w:rPr>
          <w:rFonts w:ascii="Bookman Old Style" w:hAnsi="Bookman Old Style" w:cs="Arial"/>
          <w:sz w:val="24"/>
          <w:szCs w:val="24"/>
        </w:rPr>
        <w:t>mengedepankan prinsip-prinsip</w:t>
      </w:r>
      <w:r w:rsidR="005A75CF">
        <w:rPr>
          <w:rFonts w:ascii="Bookman Old Style" w:hAnsi="Bookman Old Style" w:cs="Arial"/>
          <w:sz w:val="24"/>
          <w:szCs w:val="24"/>
          <w:lang w:val="id-ID"/>
        </w:rPr>
        <w:t xml:space="preserve"> </w:t>
      </w:r>
      <w:r w:rsidRPr="00766275">
        <w:rPr>
          <w:rFonts w:ascii="Bookman Old Style" w:hAnsi="Bookman Old Style" w:cs="Arial"/>
          <w:sz w:val="24"/>
          <w:szCs w:val="24"/>
        </w:rPr>
        <w:t>pembangunan berkelanjutan dan bermaksud</w:t>
      </w:r>
      <w:r w:rsidR="005A75CF">
        <w:rPr>
          <w:rFonts w:ascii="Bookman Old Style" w:hAnsi="Bookman Old Style" w:cs="Arial"/>
          <w:sz w:val="24"/>
          <w:szCs w:val="24"/>
          <w:lang w:val="id-ID"/>
        </w:rPr>
        <w:t xml:space="preserve"> </w:t>
      </w:r>
      <w:r w:rsidRPr="00766275">
        <w:rPr>
          <w:rFonts w:ascii="Bookman Old Style" w:hAnsi="Bookman Old Style" w:cs="Arial"/>
          <w:sz w:val="24"/>
          <w:szCs w:val="24"/>
        </w:rPr>
        <w:t>untuk memastikan kondisi lingkungan berada</w:t>
      </w:r>
      <w:r w:rsidR="005A75CF">
        <w:rPr>
          <w:rFonts w:ascii="Bookman Old Style" w:hAnsi="Bookman Old Style" w:cs="Arial"/>
          <w:sz w:val="24"/>
          <w:szCs w:val="24"/>
          <w:lang w:val="id-ID"/>
        </w:rPr>
        <w:t xml:space="preserve"> </w:t>
      </w:r>
      <w:r w:rsidRPr="00766275">
        <w:rPr>
          <w:rFonts w:ascii="Bookman Old Style" w:hAnsi="Bookman Old Style" w:cs="Arial"/>
          <w:sz w:val="24"/>
          <w:szCs w:val="24"/>
        </w:rPr>
        <w:t>pada toleransi yang dibutuhkan untukkehidupan manusia dan sumberdaya berada</w:t>
      </w:r>
      <w:r w:rsidR="008653E7">
        <w:rPr>
          <w:rFonts w:ascii="Bookman Old Style" w:hAnsi="Bookman Old Style" w:cs="Arial"/>
          <w:sz w:val="24"/>
          <w:szCs w:val="24"/>
          <w:lang w:val="id-ID"/>
        </w:rPr>
        <w:t xml:space="preserve"> </w:t>
      </w:r>
      <w:r w:rsidRPr="00766275">
        <w:rPr>
          <w:rFonts w:ascii="Bookman Old Style" w:hAnsi="Bookman Old Style" w:cs="Arial"/>
          <w:sz w:val="24"/>
          <w:szCs w:val="24"/>
        </w:rPr>
        <w:t>pada rentang populasi yang aman, serta</w:t>
      </w:r>
      <w:r w:rsidR="008653E7">
        <w:rPr>
          <w:rFonts w:ascii="Bookman Old Style" w:hAnsi="Bookman Old Style" w:cs="Arial"/>
          <w:sz w:val="24"/>
          <w:szCs w:val="24"/>
          <w:lang w:val="id-ID"/>
        </w:rPr>
        <w:t xml:space="preserve"> </w:t>
      </w:r>
      <w:r w:rsidRPr="00766275">
        <w:rPr>
          <w:rFonts w:ascii="Bookman Old Style" w:hAnsi="Bookman Old Style" w:cs="Arial"/>
          <w:sz w:val="24"/>
          <w:szCs w:val="24"/>
        </w:rPr>
        <w:t>secara paralel meningkatkan kemampuan</w:t>
      </w:r>
      <w:r w:rsidR="008653E7">
        <w:rPr>
          <w:rFonts w:ascii="Bookman Old Style" w:hAnsi="Bookman Old Style" w:cs="Arial"/>
          <w:sz w:val="24"/>
          <w:szCs w:val="24"/>
          <w:lang w:val="id-ID"/>
        </w:rPr>
        <w:t xml:space="preserve"> </w:t>
      </w:r>
      <w:r w:rsidRPr="00766275">
        <w:rPr>
          <w:rFonts w:ascii="Bookman Old Style" w:hAnsi="Bookman Old Style" w:cs="Arial"/>
          <w:sz w:val="24"/>
          <w:szCs w:val="24"/>
        </w:rPr>
        <w:t>sumber</w:t>
      </w:r>
      <w:r w:rsidR="008653E7">
        <w:rPr>
          <w:rFonts w:ascii="Bookman Old Style" w:hAnsi="Bookman Old Style" w:cs="Arial"/>
          <w:sz w:val="24"/>
          <w:szCs w:val="24"/>
          <w:lang w:val="id-ID"/>
        </w:rPr>
        <w:t xml:space="preserve"> </w:t>
      </w:r>
      <w:r w:rsidRPr="00766275">
        <w:rPr>
          <w:rFonts w:ascii="Bookman Old Style" w:hAnsi="Bookman Old Style" w:cs="Arial"/>
          <w:sz w:val="24"/>
          <w:szCs w:val="24"/>
        </w:rPr>
        <w:t>daya alam untuk memberikan</w:t>
      </w:r>
      <w:r w:rsidR="008653E7">
        <w:rPr>
          <w:rFonts w:ascii="Bookman Old Style" w:hAnsi="Bookman Old Style" w:cs="Arial"/>
          <w:sz w:val="24"/>
          <w:szCs w:val="24"/>
          <w:lang w:val="id-ID"/>
        </w:rPr>
        <w:t xml:space="preserve"> </w:t>
      </w:r>
      <w:r w:rsidRPr="00766275">
        <w:rPr>
          <w:rFonts w:ascii="Bookman Old Style" w:hAnsi="Bookman Old Style" w:cs="Arial"/>
          <w:sz w:val="24"/>
          <w:szCs w:val="24"/>
        </w:rPr>
        <w:t>sumbangan bagi perekonomian nasional.</w:t>
      </w:r>
      <w:r w:rsidR="008653E7">
        <w:rPr>
          <w:rFonts w:ascii="Bookman Old Style" w:hAnsi="Bookman Old Style" w:cs="Arial"/>
          <w:sz w:val="24"/>
          <w:szCs w:val="24"/>
          <w:lang w:val="id-ID"/>
        </w:rPr>
        <w:t xml:space="preserve"> </w:t>
      </w:r>
      <w:r w:rsidRPr="00766275">
        <w:rPr>
          <w:rFonts w:ascii="Bookman Old Style" w:hAnsi="Bookman Old Style" w:cs="Arial"/>
          <w:sz w:val="24"/>
          <w:szCs w:val="24"/>
        </w:rPr>
        <w:t>Untuk mencapai hal tersebut ditetapkan</w:t>
      </w:r>
      <w:r w:rsidR="008653E7">
        <w:rPr>
          <w:rFonts w:ascii="Bookman Old Style" w:hAnsi="Bookman Old Style" w:cs="Arial"/>
          <w:sz w:val="24"/>
          <w:szCs w:val="24"/>
          <w:lang w:val="id-ID"/>
        </w:rPr>
        <w:t xml:space="preserve"> </w:t>
      </w:r>
      <w:r w:rsidRPr="00766275">
        <w:rPr>
          <w:rFonts w:ascii="Bookman Old Style" w:hAnsi="Bookman Old Style" w:cs="Arial"/>
          <w:sz w:val="24"/>
          <w:szCs w:val="24"/>
        </w:rPr>
        <w:t>tujuan dan sasaran strategis Kementerian LHK sebagaimana disajikan</w:t>
      </w:r>
      <w:r w:rsidR="008653E7">
        <w:rPr>
          <w:rFonts w:ascii="Bookman Old Style" w:hAnsi="Bookman Old Style" w:cs="Arial"/>
          <w:sz w:val="24"/>
          <w:szCs w:val="24"/>
          <w:lang w:val="id-ID"/>
        </w:rPr>
        <w:t xml:space="preserve"> </w:t>
      </w:r>
      <w:r w:rsidRPr="00766275">
        <w:rPr>
          <w:rFonts w:ascii="Bookman Old Style" w:hAnsi="Bookman Old Style" w:cs="Arial"/>
          <w:sz w:val="24"/>
          <w:szCs w:val="24"/>
        </w:rPr>
        <w:t>pada Tabel 3.</w:t>
      </w:r>
      <w:r w:rsidR="008653E7">
        <w:rPr>
          <w:rFonts w:ascii="Bookman Old Style" w:hAnsi="Bookman Old Style" w:cs="Arial"/>
          <w:sz w:val="24"/>
          <w:szCs w:val="24"/>
          <w:lang w:val="id-ID"/>
        </w:rPr>
        <w:t>9.</w:t>
      </w:r>
    </w:p>
    <w:p w:rsidR="00073C29" w:rsidRPr="00CE3575" w:rsidRDefault="00073C29" w:rsidP="00B14830">
      <w:pPr>
        <w:pStyle w:val="Default"/>
        <w:jc w:val="center"/>
        <w:rPr>
          <w:rFonts w:ascii="Bookman Old Style" w:hAnsi="Bookman Old Style" w:cs="Arial"/>
          <w:bCs/>
          <w:lang w:val="id-ID"/>
        </w:rPr>
      </w:pPr>
      <w:r w:rsidRPr="00CE3575">
        <w:rPr>
          <w:rFonts w:ascii="Bookman Old Style" w:hAnsi="Bookman Old Style" w:cs="Arial"/>
          <w:bCs/>
        </w:rPr>
        <w:t>Tabel 3.</w:t>
      </w:r>
      <w:r w:rsidR="00B14830" w:rsidRPr="00CE3575">
        <w:rPr>
          <w:rFonts w:ascii="Bookman Old Style" w:hAnsi="Bookman Old Style" w:cs="Arial"/>
          <w:bCs/>
          <w:lang w:val="id-ID"/>
        </w:rPr>
        <w:t>9.</w:t>
      </w:r>
    </w:p>
    <w:p w:rsidR="00073C29" w:rsidRPr="00CE3575" w:rsidRDefault="00073C29" w:rsidP="00B14830">
      <w:pPr>
        <w:pStyle w:val="Default"/>
        <w:jc w:val="center"/>
        <w:rPr>
          <w:rFonts w:ascii="Bookman Old Style" w:hAnsi="Bookman Old Style" w:cs="Arial"/>
          <w:bCs/>
          <w:lang w:val="id-ID"/>
        </w:rPr>
      </w:pPr>
      <w:r w:rsidRPr="00CE3575">
        <w:rPr>
          <w:rFonts w:ascii="Bookman Old Style" w:hAnsi="Bookman Old Style" w:cs="Arial"/>
          <w:bCs/>
        </w:rPr>
        <w:t>Tujuan dan sasaran Kementerian LHK 2014-2019</w:t>
      </w:r>
    </w:p>
    <w:tbl>
      <w:tblPr>
        <w:tblStyle w:val="TableGrid"/>
        <w:tblW w:w="0" w:type="auto"/>
        <w:tblLook w:val="04A0" w:firstRow="1" w:lastRow="0" w:firstColumn="1" w:lastColumn="0" w:noHBand="0" w:noVBand="1"/>
      </w:tblPr>
      <w:tblGrid>
        <w:gridCol w:w="648"/>
        <w:gridCol w:w="2700"/>
        <w:gridCol w:w="2700"/>
        <w:gridCol w:w="2477"/>
      </w:tblGrid>
      <w:tr w:rsidR="00073C29" w:rsidRPr="00CE3575" w:rsidTr="00B14830">
        <w:tc>
          <w:tcPr>
            <w:tcW w:w="648" w:type="dxa"/>
            <w:shd w:val="clear" w:color="auto" w:fill="auto"/>
          </w:tcPr>
          <w:p w:rsidR="00073C29" w:rsidRPr="00CE3575" w:rsidRDefault="00073C29" w:rsidP="00073C29">
            <w:pPr>
              <w:autoSpaceDE w:val="0"/>
              <w:autoSpaceDN w:val="0"/>
              <w:adjustRightInd w:val="0"/>
              <w:spacing w:after="0" w:line="240" w:lineRule="auto"/>
              <w:jc w:val="center"/>
              <w:rPr>
                <w:rFonts w:ascii="Bookman Old Style" w:hAnsi="Bookman Old Style" w:cs="Arial"/>
                <w:sz w:val="20"/>
                <w:szCs w:val="20"/>
                <w:lang w:val="id-ID"/>
              </w:rPr>
            </w:pPr>
            <w:r w:rsidRPr="00CE3575">
              <w:rPr>
                <w:rFonts w:ascii="Bookman Old Style" w:hAnsi="Bookman Old Style" w:cs="Arial"/>
                <w:sz w:val="20"/>
                <w:szCs w:val="20"/>
              </w:rPr>
              <w:t>N</w:t>
            </w:r>
            <w:r w:rsidRPr="00CE3575">
              <w:rPr>
                <w:rFonts w:ascii="Bookman Old Style" w:hAnsi="Bookman Old Style" w:cs="Arial"/>
                <w:sz w:val="20"/>
                <w:szCs w:val="20"/>
                <w:lang w:val="id-ID"/>
              </w:rPr>
              <w:t>o</w:t>
            </w:r>
          </w:p>
        </w:tc>
        <w:tc>
          <w:tcPr>
            <w:tcW w:w="2700" w:type="dxa"/>
            <w:shd w:val="clear" w:color="auto" w:fill="auto"/>
          </w:tcPr>
          <w:p w:rsidR="00073C29" w:rsidRPr="00CE3575" w:rsidRDefault="00073C29" w:rsidP="00073C29">
            <w:pPr>
              <w:autoSpaceDE w:val="0"/>
              <w:autoSpaceDN w:val="0"/>
              <w:adjustRightInd w:val="0"/>
              <w:spacing w:after="0" w:line="240" w:lineRule="auto"/>
              <w:jc w:val="center"/>
              <w:rPr>
                <w:rFonts w:ascii="Bookman Old Style" w:hAnsi="Bookman Old Style" w:cs="Arial"/>
                <w:sz w:val="20"/>
                <w:szCs w:val="20"/>
              </w:rPr>
            </w:pPr>
            <w:r w:rsidRPr="00CE3575">
              <w:rPr>
                <w:rFonts w:ascii="Bookman Old Style" w:hAnsi="Bookman Old Style" w:cs="Arial"/>
                <w:sz w:val="20"/>
                <w:szCs w:val="20"/>
              </w:rPr>
              <w:t>Tujuan</w:t>
            </w:r>
          </w:p>
        </w:tc>
        <w:tc>
          <w:tcPr>
            <w:tcW w:w="2700" w:type="dxa"/>
            <w:shd w:val="clear" w:color="auto" w:fill="auto"/>
          </w:tcPr>
          <w:p w:rsidR="00073C29" w:rsidRPr="00CE3575" w:rsidRDefault="00073C29" w:rsidP="00073C29">
            <w:pPr>
              <w:autoSpaceDE w:val="0"/>
              <w:autoSpaceDN w:val="0"/>
              <w:adjustRightInd w:val="0"/>
              <w:spacing w:after="0" w:line="240" w:lineRule="auto"/>
              <w:jc w:val="center"/>
              <w:rPr>
                <w:rFonts w:ascii="Bookman Old Style" w:hAnsi="Bookman Old Style" w:cs="Arial"/>
                <w:sz w:val="20"/>
                <w:szCs w:val="20"/>
              </w:rPr>
            </w:pPr>
            <w:r w:rsidRPr="00CE3575">
              <w:rPr>
                <w:rFonts w:ascii="Bookman Old Style" w:hAnsi="Bookman Old Style" w:cs="Arial"/>
                <w:sz w:val="20"/>
                <w:szCs w:val="20"/>
              </w:rPr>
              <w:t>Sasaran</w:t>
            </w:r>
          </w:p>
        </w:tc>
        <w:tc>
          <w:tcPr>
            <w:tcW w:w="2477" w:type="dxa"/>
            <w:shd w:val="clear" w:color="auto" w:fill="auto"/>
          </w:tcPr>
          <w:p w:rsidR="00073C29" w:rsidRPr="00CE3575" w:rsidRDefault="00073C29" w:rsidP="00073C29">
            <w:pPr>
              <w:autoSpaceDE w:val="0"/>
              <w:autoSpaceDN w:val="0"/>
              <w:adjustRightInd w:val="0"/>
              <w:spacing w:after="0" w:line="240" w:lineRule="auto"/>
              <w:jc w:val="center"/>
              <w:rPr>
                <w:rFonts w:ascii="Bookman Old Style" w:hAnsi="Bookman Old Style" w:cs="Arial"/>
                <w:sz w:val="20"/>
                <w:szCs w:val="20"/>
              </w:rPr>
            </w:pPr>
            <w:r w:rsidRPr="00CE3575">
              <w:rPr>
                <w:rFonts w:ascii="Bookman Old Style" w:hAnsi="Bookman Old Style" w:cs="Arial"/>
                <w:sz w:val="20"/>
                <w:szCs w:val="20"/>
              </w:rPr>
              <w:t>Indikator</w:t>
            </w:r>
          </w:p>
        </w:tc>
      </w:tr>
      <w:tr w:rsidR="00073C29" w:rsidRPr="00766275" w:rsidTr="00073C29">
        <w:tc>
          <w:tcPr>
            <w:tcW w:w="648" w:type="dxa"/>
          </w:tcPr>
          <w:p w:rsidR="00073C29" w:rsidRPr="00766275" w:rsidRDefault="00073C29" w:rsidP="00073C29">
            <w:pPr>
              <w:autoSpaceDE w:val="0"/>
              <w:autoSpaceDN w:val="0"/>
              <w:adjustRightInd w:val="0"/>
              <w:spacing w:after="0" w:line="240" w:lineRule="auto"/>
              <w:jc w:val="center"/>
              <w:rPr>
                <w:rFonts w:ascii="Bookman Old Style" w:hAnsi="Bookman Old Style" w:cs="Arial"/>
                <w:sz w:val="16"/>
                <w:szCs w:val="16"/>
              </w:rPr>
            </w:pPr>
            <w:r w:rsidRPr="00766275">
              <w:rPr>
                <w:rFonts w:ascii="Bookman Old Style" w:hAnsi="Bookman Old Style" w:cs="Arial"/>
                <w:sz w:val="16"/>
                <w:szCs w:val="16"/>
              </w:rPr>
              <w:t>1</w:t>
            </w:r>
          </w:p>
        </w:tc>
        <w:tc>
          <w:tcPr>
            <w:tcW w:w="2700" w:type="dxa"/>
          </w:tcPr>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Menjaga kualitas LH yang</w:t>
            </w:r>
          </w:p>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memberikan daya dukung,</w:t>
            </w:r>
          </w:p>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pengendalian pencemaran,</w:t>
            </w:r>
          </w:p>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pengelolaan DAS, keanekaragaman</w:t>
            </w:r>
          </w:p>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hayati serta pengendalian</w:t>
            </w:r>
          </w:p>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perubahan iklim.</w:t>
            </w:r>
          </w:p>
        </w:tc>
        <w:tc>
          <w:tcPr>
            <w:tcW w:w="2700" w:type="dxa"/>
          </w:tcPr>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Menjaga kualitas lingkungan</w:t>
            </w:r>
          </w:p>
          <w:p w:rsidR="00073C29" w:rsidRPr="000F0484"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hidup untuk meningkatkan daya</w:t>
            </w:r>
            <w:r w:rsidR="000F0484">
              <w:rPr>
                <w:rFonts w:ascii="Bookman Old Style" w:hAnsi="Bookman Old Style" w:cs="Arial"/>
                <w:sz w:val="18"/>
                <w:szCs w:val="18"/>
                <w:lang w:val="id-ID"/>
              </w:rPr>
              <w:t xml:space="preserve"> </w:t>
            </w:r>
            <w:r w:rsidRPr="00766275">
              <w:rPr>
                <w:rFonts w:ascii="Bookman Old Style" w:hAnsi="Bookman Old Style" w:cs="Arial"/>
                <w:sz w:val="18"/>
                <w:szCs w:val="18"/>
              </w:rPr>
              <w:t>dukung lingkungan, ketahanan</w:t>
            </w:r>
            <w:r w:rsidR="000F0484">
              <w:rPr>
                <w:rFonts w:ascii="Bookman Old Style" w:hAnsi="Bookman Old Style" w:cs="Arial"/>
                <w:sz w:val="18"/>
                <w:szCs w:val="18"/>
                <w:lang w:val="id-ID"/>
              </w:rPr>
              <w:t xml:space="preserve"> </w:t>
            </w:r>
            <w:r w:rsidRPr="00766275">
              <w:rPr>
                <w:rFonts w:ascii="Bookman Old Style" w:hAnsi="Bookman Old Style" w:cs="Arial"/>
                <w:sz w:val="18"/>
                <w:szCs w:val="18"/>
              </w:rPr>
              <w:t>air dan kesehatan masyarakat</w:t>
            </w:r>
            <w:r w:rsidR="00073AFA">
              <w:rPr>
                <w:rFonts w:ascii="Bookman Old Style" w:hAnsi="Bookman Old Style" w:cs="Arial"/>
                <w:sz w:val="18"/>
                <w:szCs w:val="18"/>
                <w:lang w:val="id-ID"/>
              </w:rPr>
              <w:t>.</w:t>
            </w:r>
          </w:p>
        </w:tc>
        <w:tc>
          <w:tcPr>
            <w:tcW w:w="2477" w:type="dxa"/>
          </w:tcPr>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Indikator kinerja Indeks</w:t>
            </w:r>
          </w:p>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Kualitas Lingkungan Hidup.</w:t>
            </w:r>
          </w:p>
        </w:tc>
      </w:tr>
      <w:tr w:rsidR="00073C29" w:rsidRPr="00766275" w:rsidTr="00073C29">
        <w:tc>
          <w:tcPr>
            <w:tcW w:w="648" w:type="dxa"/>
          </w:tcPr>
          <w:p w:rsidR="00073C29" w:rsidRPr="00766275" w:rsidRDefault="00073C29" w:rsidP="00073C29">
            <w:pPr>
              <w:autoSpaceDE w:val="0"/>
              <w:autoSpaceDN w:val="0"/>
              <w:adjustRightInd w:val="0"/>
              <w:spacing w:after="0" w:line="240" w:lineRule="auto"/>
              <w:jc w:val="center"/>
              <w:rPr>
                <w:rFonts w:ascii="Bookman Old Style" w:hAnsi="Bookman Old Style" w:cs="Arial"/>
                <w:sz w:val="16"/>
                <w:szCs w:val="16"/>
              </w:rPr>
            </w:pPr>
            <w:r w:rsidRPr="00766275">
              <w:rPr>
                <w:rFonts w:ascii="Bookman Old Style" w:hAnsi="Bookman Old Style" w:cs="Arial"/>
                <w:sz w:val="16"/>
                <w:szCs w:val="16"/>
              </w:rPr>
              <w:t>2</w:t>
            </w:r>
          </w:p>
        </w:tc>
        <w:tc>
          <w:tcPr>
            <w:tcW w:w="2700" w:type="dxa"/>
          </w:tcPr>
          <w:p w:rsidR="00073C29" w:rsidRPr="00766275" w:rsidRDefault="00073AFA" w:rsidP="00073C29">
            <w:pPr>
              <w:autoSpaceDE w:val="0"/>
              <w:autoSpaceDN w:val="0"/>
              <w:adjustRightInd w:val="0"/>
              <w:spacing w:after="0" w:line="240" w:lineRule="auto"/>
              <w:rPr>
                <w:rFonts w:ascii="Bookman Old Style" w:hAnsi="Bookman Old Style" w:cs="Arial"/>
                <w:sz w:val="18"/>
                <w:szCs w:val="18"/>
              </w:rPr>
            </w:pPr>
            <w:r>
              <w:rPr>
                <w:rFonts w:ascii="Bookman Old Style" w:hAnsi="Bookman Old Style" w:cs="Arial"/>
                <w:sz w:val="18"/>
                <w:szCs w:val="18"/>
              </w:rPr>
              <w:t>Menjaga luasan dan fungsi hutan</w:t>
            </w:r>
            <w:r>
              <w:rPr>
                <w:rFonts w:ascii="Bookman Old Style" w:hAnsi="Bookman Old Style" w:cs="Arial"/>
                <w:sz w:val="18"/>
                <w:szCs w:val="18"/>
                <w:lang w:val="id-ID"/>
              </w:rPr>
              <w:t xml:space="preserve"> </w:t>
            </w:r>
            <w:r>
              <w:rPr>
                <w:rFonts w:ascii="Bookman Old Style" w:hAnsi="Bookman Old Style" w:cs="Arial"/>
                <w:sz w:val="18"/>
                <w:szCs w:val="18"/>
              </w:rPr>
              <w:t>untuk menopang kehidupan,</w:t>
            </w:r>
            <w:r>
              <w:rPr>
                <w:rFonts w:ascii="Bookman Old Style" w:hAnsi="Bookman Old Style" w:cs="Arial"/>
                <w:sz w:val="18"/>
                <w:szCs w:val="18"/>
                <w:lang w:val="id-ID"/>
              </w:rPr>
              <w:t xml:space="preserve"> </w:t>
            </w:r>
            <w:r w:rsidR="00073C29" w:rsidRPr="00766275">
              <w:rPr>
                <w:rFonts w:ascii="Bookman Old Style" w:hAnsi="Bookman Old Style" w:cs="Arial"/>
                <w:sz w:val="18"/>
                <w:szCs w:val="18"/>
              </w:rPr>
              <w:t>m</w:t>
            </w:r>
            <w:r>
              <w:rPr>
                <w:rFonts w:ascii="Bookman Old Style" w:hAnsi="Bookman Old Style" w:cs="Arial"/>
                <w:sz w:val="18"/>
                <w:szCs w:val="18"/>
              </w:rPr>
              <w:t>enyediakan hutan untuk kegiatan</w:t>
            </w:r>
            <w:r>
              <w:rPr>
                <w:rFonts w:ascii="Bookman Old Style" w:hAnsi="Bookman Old Style" w:cs="Arial"/>
                <w:sz w:val="18"/>
                <w:szCs w:val="18"/>
                <w:lang w:val="id-ID"/>
              </w:rPr>
              <w:t xml:space="preserve"> </w:t>
            </w:r>
            <w:r w:rsidR="00073C29" w:rsidRPr="00766275">
              <w:rPr>
                <w:rFonts w:ascii="Bookman Old Style" w:hAnsi="Bookman Old Style" w:cs="Arial"/>
                <w:sz w:val="18"/>
                <w:szCs w:val="18"/>
              </w:rPr>
              <w:t xml:space="preserve">sosial, ekonomi </w:t>
            </w:r>
            <w:r>
              <w:rPr>
                <w:rFonts w:ascii="Bookman Old Style" w:hAnsi="Bookman Old Style" w:cs="Arial"/>
                <w:sz w:val="18"/>
                <w:szCs w:val="18"/>
              </w:rPr>
              <w:t>rakyat, dan menjaga</w:t>
            </w:r>
            <w:r>
              <w:rPr>
                <w:rFonts w:ascii="Bookman Old Style" w:hAnsi="Bookman Old Style" w:cs="Arial"/>
                <w:sz w:val="18"/>
                <w:szCs w:val="18"/>
                <w:lang w:val="id-ID"/>
              </w:rPr>
              <w:t xml:space="preserve"> </w:t>
            </w:r>
            <w:r w:rsidR="00073C29" w:rsidRPr="00766275">
              <w:rPr>
                <w:rFonts w:ascii="Bookman Old Style" w:hAnsi="Bookman Old Style" w:cs="Arial"/>
                <w:sz w:val="18"/>
                <w:szCs w:val="18"/>
              </w:rPr>
              <w:t>j</w:t>
            </w:r>
            <w:r>
              <w:rPr>
                <w:rFonts w:ascii="Bookman Old Style" w:hAnsi="Bookman Old Style" w:cs="Arial"/>
                <w:sz w:val="18"/>
                <w:szCs w:val="18"/>
              </w:rPr>
              <w:t>umlah dan jenis flora dan fauna</w:t>
            </w:r>
            <w:r>
              <w:rPr>
                <w:rFonts w:ascii="Bookman Old Style" w:hAnsi="Bookman Old Style" w:cs="Arial"/>
                <w:sz w:val="18"/>
                <w:szCs w:val="18"/>
                <w:lang w:val="id-ID"/>
              </w:rPr>
              <w:t xml:space="preserve"> </w:t>
            </w:r>
            <w:r w:rsidR="00073C29" w:rsidRPr="00766275">
              <w:rPr>
                <w:rFonts w:ascii="Bookman Old Style" w:hAnsi="Bookman Old Style" w:cs="Arial"/>
                <w:sz w:val="18"/>
                <w:szCs w:val="18"/>
              </w:rPr>
              <w:t>serta endangered species.</w:t>
            </w:r>
          </w:p>
        </w:tc>
        <w:tc>
          <w:tcPr>
            <w:tcW w:w="2700" w:type="dxa"/>
          </w:tcPr>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Memanfaatkan potensi</w:t>
            </w:r>
          </w:p>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Sumber</w:t>
            </w:r>
            <w:r w:rsidR="00073AFA">
              <w:rPr>
                <w:rFonts w:ascii="Bookman Old Style" w:hAnsi="Bookman Old Style" w:cs="Arial"/>
                <w:sz w:val="18"/>
                <w:szCs w:val="18"/>
                <w:lang w:val="id-ID"/>
              </w:rPr>
              <w:t xml:space="preserve"> </w:t>
            </w:r>
            <w:r w:rsidRPr="00766275">
              <w:rPr>
                <w:rFonts w:ascii="Bookman Old Style" w:hAnsi="Bookman Old Style" w:cs="Arial"/>
                <w:sz w:val="18"/>
                <w:szCs w:val="18"/>
              </w:rPr>
              <w:t>daya hutan dan</w:t>
            </w:r>
          </w:p>
          <w:p w:rsidR="00073C29" w:rsidRPr="00766275" w:rsidRDefault="00073AFA" w:rsidP="00073C29">
            <w:pPr>
              <w:autoSpaceDE w:val="0"/>
              <w:autoSpaceDN w:val="0"/>
              <w:adjustRightInd w:val="0"/>
              <w:spacing w:after="0" w:line="240" w:lineRule="auto"/>
              <w:rPr>
                <w:rFonts w:ascii="Bookman Old Style" w:hAnsi="Bookman Old Style" w:cs="Arial"/>
                <w:sz w:val="18"/>
                <w:szCs w:val="18"/>
              </w:rPr>
            </w:pPr>
            <w:r>
              <w:rPr>
                <w:rFonts w:ascii="Bookman Old Style" w:hAnsi="Bookman Old Style" w:cs="Arial"/>
                <w:sz w:val="18"/>
                <w:szCs w:val="18"/>
              </w:rPr>
              <w:t>lingkungan hutan secara lestari</w:t>
            </w:r>
            <w:r>
              <w:rPr>
                <w:rFonts w:ascii="Bookman Old Style" w:hAnsi="Bookman Old Style" w:cs="Arial"/>
                <w:sz w:val="18"/>
                <w:szCs w:val="18"/>
                <w:lang w:val="id-ID"/>
              </w:rPr>
              <w:t xml:space="preserve"> </w:t>
            </w:r>
            <w:r>
              <w:rPr>
                <w:rFonts w:ascii="Bookman Old Style" w:hAnsi="Bookman Old Style" w:cs="Arial"/>
                <w:sz w:val="18"/>
                <w:szCs w:val="18"/>
              </w:rPr>
              <w:t>untuk meningkatkan ekonomi</w:t>
            </w:r>
            <w:r>
              <w:rPr>
                <w:rFonts w:ascii="Bookman Old Style" w:hAnsi="Bookman Old Style" w:cs="Arial"/>
                <w:sz w:val="18"/>
                <w:szCs w:val="18"/>
                <w:lang w:val="id-ID"/>
              </w:rPr>
              <w:t xml:space="preserve"> </w:t>
            </w:r>
            <w:r>
              <w:rPr>
                <w:rFonts w:ascii="Bookman Old Style" w:hAnsi="Bookman Old Style" w:cs="Arial"/>
                <w:sz w:val="18"/>
                <w:szCs w:val="18"/>
              </w:rPr>
              <w:t>dan kesejahteraan masyarakat</w:t>
            </w:r>
            <w:r>
              <w:rPr>
                <w:rFonts w:ascii="Bookman Old Style" w:hAnsi="Bookman Old Style" w:cs="Arial"/>
                <w:sz w:val="18"/>
                <w:szCs w:val="18"/>
                <w:lang w:val="id-ID"/>
              </w:rPr>
              <w:t xml:space="preserve"> </w:t>
            </w:r>
            <w:r w:rsidR="00073C29" w:rsidRPr="00766275">
              <w:rPr>
                <w:rFonts w:ascii="Bookman Old Style" w:hAnsi="Bookman Old Style" w:cs="Arial"/>
                <w:sz w:val="18"/>
                <w:szCs w:val="18"/>
              </w:rPr>
              <w:t>yang berkeadilan.</w:t>
            </w:r>
          </w:p>
        </w:tc>
        <w:tc>
          <w:tcPr>
            <w:tcW w:w="2477" w:type="dxa"/>
          </w:tcPr>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Indikator kinerja peningkatan</w:t>
            </w:r>
            <w:r w:rsidR="00073AFA">
              <w:rPr>
                <w:rFonts w:ascii="Bookman Old Style" w:hAnsi="Bookman Old Style" w:cs="Arial"/>
                <w:sz w:val="18"/>
                <w:szCs w:val="18"/>
                <w:lang w:val="id-ID"/>
              </w:rPr>
              <w:t xml:space="preserve"> </w:t>
            </w:r>
            <w:r w:rsidR="00073AFA">
              <w:rPr>
                <w:rFonts w:ascii="Bookman Old Style" w:hAnsi="Bookman Old Style" w:cs="Arial"/>
                <w:sz w:val="18"/>
                <w:szCs w:val="18"/>
              </w:rPr>
              <w:t>kontribusi SDH dan LH</w:t>
            </w:r>
            <w:r w:rsidR="00073AFA">
              <w:rPr>
                <w:rFonts w:ascii="Bookman Old Style" w:hAnsi="Bookman Old Style" w:cs="Arial"/>
                <w:sz w:val="18"/>
                <w:szCs w:val="18"/>
                <w:lang w:val="id-ID"/>
              </w:rPr>
              <w:t xml:space="preserve"> </w:t>
            </w:r>
            <w:r w:rsidRPr="00766275">
              <w:rPr>
                <w:rFonts w:ascii="Bookman Old Style" w:hAnsi="Bookman Old Style" w:cs="Arial"/>
                <w:sz w:val="18"/>
                <w:szCs w:val="18"/>
              </w:rPr>
              <w:t>terhadap devisa dan PNBP.</w:t>
            </w:r>
          </w:p>
        </w:tc>
      </w:tr>
      <w:tr w:rsidR="00073C29" w:rsidRPr="00766275" w:rsidTr="00073C29">
        <w:tc>
          <w:tcPr>
            <w:tcW w:w="648" w:type="dxa"/>
          </w:tcPr>
          <w:p w:rsidR="00073C29" w:rsidRPr="00766275" w:rsidRDefault="00073C29" w:rsidP="00073C29">
            <w:pPr>
              <w:autoSpaceDE w:val="0"/>
              <w:autoSpaceDN w:val="0"/>
              <w:adjustRightInd w:val="0"/>
              <w:spacing w:after="0" w:line="240" w:lineRule="auto"/>
              <w:jc w:val="center"/>
              <w:rPr>
                <w:rFonts w:ascii="Bookman Old Style" w:hAnsi="Bookman Old Style" w:cs="Arial"/>
                <w:sz w:val="16"/>
                <w:szCs w:val="16"/>
              </w:rPr>
            </w:pPr>
            <w:r w:rsidRPr="00766275">
              <w:rPr>
                <w:rFonts w:ascii="Bookman Old Style" w:hAnsi="Bookman Old Style" w:cs="Arial"/>
                <w:sz w:val="16"/>
                <w:szCs w:val="16"/>
              </w:rPr>
              <w:t>3</w:t>
            </w:r>
          </w:p>
        </w:tc>
        <w:tc>
          <w:tcPr>
            <w:tcW w:w="2700" w:type="dxa"/>
          </w:tcPr>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Memelihara kualitas lingkungan</w:t>
            </w:r>
          </w:p>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hidup, menjaga hutan, dan</w:t>
            </w:r>
          </w:p>
          <w:p w:rsidR="00073C29" w:rsidRPr="00073AFA" w:rsidRDefault="00073AFA" w:rsidP="00073C29">
            <w:pPr>
              <w:autoSpaceDE w:val="0"/>
              <w:autoSpaceDN w:val="0"/>
              <w:adjustRightInd w:val="0"/>
              <w:spacing w:after="0" w:line="240" w:lineRule="auto"/>
              <w:rPr>
                <w:rFonts w:ascii="Bookman Old Style" w:hAnsi="Bookman Old Style" w:cs="Arial"/>
                <w:sz w:val="18"/>
                <w:szCs w:val="18"/>
                <w:lang w:val="id-ID"/>
              </w:rPr>
            </w:pPr>
            <w:r>
              <w:rPr>
                <w:rFonts w:ascii="Bookman Old Style" w:hAnsi="Bookman Old Style" w:cs="Arial"/>
                <w:sz w:val="18"/>
                <w:szCs w:val="18"/>
              </w:rPr>
              <w:t>merawat keseimbangan ekosistem</w:t>
            </w:r>
            <w:r>
              <w:rPr>
                <w:rFonts w:ascii="Bookman Old Style" w:hAnsi="Bookman Old Style" w:cs="Arial"/>
                <w:sz w:val="18"/>
                <w:szCs w:val="18"/>
                <w:lang w:val="id-ID"/>
              </w:rPr>
              <w:t xml:space="preserve"> </w:t>
            </w:r>
            <w:r w:rsidR="00073C29" w:rsidRPr="00766275">
              <w:rPr>
                <w:rFonts w:ascii="Bookman Old Style" w:hAnsi="Bookman Old Style" w:cs="Arial"/>
                <w:sz w:val="18"/>
                <w:szCs w:val="18"/>
              </w:rPr>
              <w:t>dan keberadaan sumber</w:t>
            </w:r>
            <w:r>
              <w:rPr>
                <w:rFonts w:ascii="Bookman Old Style" w:hAnsi="Bookman Old Style" w:cs="Arial"/>
                <w:sz w:val="18"/>
                <w:szCs w:val="18"/>
                <w:lang w:val="id-ID"/>
              </w:rPr>
              <w:t xml:space="preserve"> </w:t>
            </w:r>
            <w:r w:rsidR="00073C29" w:rsidRPr="00766275">
              <w:rPr>
                <w:rFonts w:ascii="Bookman Old Style" w:hAnsi="Bookman Old Style" w:cs="Arial"/>
                <w:sz w:val="18"/>
                <w:szCs w:val="18"/>
              </w:rPr>
              <w:t>daya</w:t>
            </w:r>
            <w:r>
              <w:rPr>
                <w:rFonts w:ascii="Bookman Old Style" w:hAnsi="Bookman Old Style" w:cs="Arial"/>
                <w:sz w:val="18"/>
                <w:szCs w:val="18"/>
                <w:lang w:val="id-ID"/>
              </w:rPr>
              <w:t>.</w:t>
            </w:r>
          </w:p>
        </w:tc>
        <w:tc>
          <w:tcPr>
            <w:tcW w:w="2700" w:type="dxa"/>
          </w:tcPr>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Melestarikan keseimbangan</w:t>
            </w:r>
          </w:p>
          <w:p w:rsidR="00073C29" w:rsidRPr="00766275" w:rsidRDefault="00073AFA" w:rsidP="00073C29">
            <w:pPr>
              <w:autoSpaceDE w:val="0"/>
              <w:autoSpaceDN w:val="0"/>
              <w:adjustRightInd w:val="0"/>
              <w:spacing w:after="0" w:line="240" w:lineRule="auto"/>
              <w:rPr>
                <w:rFonts w:ascii="Bookman Old Style" w:hAnsi="Bookman Old Style" w:cs="Arial"/>
                <w:sz w:val="18"/>
                <w:szCs w:val="18"/>
              </w:rPr>
            </w:pPr>
            <w:r>
              <w:rPr>
                <w:rFonts w:ascii="Bookman Old Style" w:hAnsi="Bookman Old Style" w:cs="Arial"/>
                <w:sz w:val="18"/>
                <w:szCs w:val="18"/>
              </w:rPr>
              <w:t>ekosistem dan</w:t>
            </w:r>
            <w:r w:rsidR="000F0484">
              <w:rPr>
                <w:rFonts w:ascii="Bookman Old Style" w:hAnsi="Bookman Old Style" w:cs="Arial"/>
                <w:sz w:val="18"/>
                <w:szCs w:val="18"/>
                <w:lang w:val="id-ID"/>
              </w:rPr>
              <w:t xml:space="preserve"> </w:t>
            </w:r>
            <w:r w:rsidR="00073C29" w:rsidRPr="00766275">
              <w:rPr>
                <w:rFonts w:ascii="Bookman Old Style" w:hAnsi="Bookman Old Style" w:cs="Arial"/>
                <w:sz w:val="18"/>
                <w:szCs w:val="18"/>
              </w:rPr>
              <w:t>keanekaragaman</w:t>
            </w:r>
          </w:p>
          <w:p w:rsidR="00073C29" w:rsidRPr="00766275" w:rsidRDefault="00073AFA" w:rsidP="00073C29">
            <w:pPr>
              <w:autoSpaceDE w:val="0"/>
              <w:autoSpaceDN w:val="0"/>
              <w:adjustRightInd w:val="0"/>
              <w:spacing w:after="0" w:line="240" w:lineRule="auto"/>
              <w:rPr>
                <w:rFonts w:ascii="Bookman Old Style" w:hAnsi="Bookman Old Style" w:cs="Arial"/>
                <w:sz w:val="18"/>
                <w:szCs w:val="18"/>
              </w:rPr>
            </w:pPr>
            <w:r>
              <w:rPr>
                <w:rFonts w:ascii="Bookman Old Style" w:hAnsi="Bookman Old Style" w:cs="Arial"/>
                <w:sz w:val="18"/>
                <w:szCs w:val="18"/>
              </w:rPr>
              <w:t>hayati serta keberadaan</w:t>
            </w:r>
            <w:r>
              <w:rPr>
                <w:rFonts w:ascii="Bookman Old Style" w:hAnsi="Bookman Old Style" w:cs="Arial"/>
                <w:sz w:val="18"/>
                <w:szCs w:val="18"/>
                <w:lang w:val="id-ID"/>
              </w:rPr>
              <w:t xml:space="preserve"> </w:t>
            </w:r>
            <w:r>
              <w:rPr>
                <w:rFonts w:ascii="Bookman Old Style" w:hAnsi="Bookman Old Style" w:cs="Arial"/>
                <w:sz w:val="18"/>
                <w:szCs w:val="18"/>
              </w:rPr>
              <w:t>SDA</w:t>
            </w:r>
            <w:r>
              <w:rPr>
                <w:rFonts w:ascii="Bookman Old Style" w:hAnsi="Bookman Old Style" w:cs="Arial"/>
                <w:sz w:val="18"/>
                <w:szCs w:val="18"/>
                <w:lang w:val="id-ID"/>
              </w:rPr>
              <w:t xml:space="preserve"> </w:t>
            </w:r>
            <w:r w:rsidR="00073C29" w:rsidRPr="00766275">
              <w:rPr>
                <w:rFonts w:ascii="Bookman Old Style" w:hAnsi="Bookman Old Style" w:cs="Arial"/>
                <w:sz w:val="18"/>
                <w:szCs w:val="18"/>
              </w:rPr>
              <w:t>sebagai</w:t>
            </w:r>
            <w:r>
              <w:rPr>
                <w:rFonts w:ascii="Bookman Old Style" w:hAnsi="Bookman Old Style" w:cs="Arial"/>
                <w:sz w:val="18"/>
                <w:szCs w:val="18"/>
              </w:rPr>
              <w:t xml:space="preserve"> sistem penyangga</w:t>
            </w:r>
            <w:r>
              <w:rPr>
                <w:rFonts w:ascii="Bookman Old Style" w:hAnsi="Bookman Old Style" w:cs="Arial"/>
                <w:sz w:val="18"/>
                <w:szCs w:val="18"/>
                <w:lang w:val="id-ID"/>
              </w:rPr>
              <w:t xml:space="preserve"> </w:t>
            </w:r>
            <w:r w:rsidR="00073C29" w:rsidRPr="00766275">
              <w:rPr>
                <w:rFonts w:ascii="Bookman Old Style" w:hAnsi="Bookman Old Style" w:cs="Arial"/>
                <w:sz w:val="18"/>
                <w:szCs w:val="18"/>
              </w:rPr>
              <w:t>kehidupan untuk mendukung</w:t>
            </w:r>
          </w:p>
          <w:p w:rsidR="00073C29" w:rsidRPr="00766275" w:rsidRDefault="00073AFA" w:rsidP="00073C29">
            <w:pPr>
              <w:autoSpaceDE w:val="0"/>
              <w:autoSpaceDN w:val="0"/>
              <w:adjustRightInd w:val="0"/>
              <w:spacing w:after="0" w:line="240" w:lineRule="auto"/>
              <w:rPr>
                <w:rFonts w:ascii="Bookman Old Style" w:hAnsi="Bookman Old Style" w:cs="Arial"/>
                <w:sz w:val="18"/>
                <w:szCs w:val="18"/>
              </w:rPr>
            </w:pPr>
            <w:r>
              <w:rPr>
                <w:rFonts w:ascii="Bookman Old Style" w:hAnsi="Bookman Old Style" w:cs="Arial"/>
                <w:sz w:val="18"/>
                <w:szCs w:val="18"/>
              </w:rPr>
              <w:t>pembangunan</w:t>
            </w:r>
            <w:r>
              <w:rPr>
                <w:rFonts w:ascii="Bookman Old Style" w:hAnsi="Bookman Old Style" w:cs="Arial"/>
                <w:sz w:val="18"/>
                <w:szCs w:val="18"/>
                <w:lang w:val="id-ID"/>
              </w:rPr>
              <w:t xml:space="preserve"> </w:t>
            </w:r>
            <w:r w:rsidR="00073C29" w:rsidRPr="00766275">
              <w:rPr>
                <w:rFonts w:ascii="Bookman Old Style" w:hAnsi="Bookman Old Style" w:cs="Arial"/>
                <w:sz w:val="18"/>
                <w:szCs w:val="18"/>
              </w:rPr>
              <w:t>berkelanjutan.</w:t>
            </w:r>
          </w:p>
        </w:tc>
        <w:tc>
          <w:tcPr>
            <w:tcW w:w="2477" w:type="dxa"/>
          </w:tcPr>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Indikator kinerja derajat</w:t>
            </w:r>
          </w:p>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keberfungsian ekosistem</w:t>
            </w:r>
          </w:p>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meningkat setiap tahun.</w:t>
            </w:r>
          </w:p>
        </w:tc>
      </w:tr>
    </w:tbl>
    <w:p w:rsidR="00073C29" w:rsidRPr="000C4ED6" w:rsidRDefault="000C4ED6" w:rsidP="000C4ED6">
      <w:pPr>
        <w:autoSpaceDE w:val="0"/>
        <w:autoSpaceDN w:val="0"/>
        <w:adjustRightInd w:val="0"/>
        <w:spacing w:after="0" w:line="360" w:lineRule="auto"/>
        <w:ind w:hanging="142"/>
        <w:rPr>
          <w:rFonts w:ascii="Bookman Old Style" w:hAnsi="Bookman Old Style" w:cs="Arial"/>
          <w:sz w:val="20"/>
          <w:szCs w:val="20"/>
          <w:lang w:val="id-ID"/>
        </w:rPr>
      </w:pPr>
      <w:r w:rsidRPr="000C4ED6">
        <w:rPr>
          <w:rFonts w:ascii="Bookman Old Style" w:hAnsi="Bookman Old Style" w:cs="Arial"/>
          <w:sz w:val="20"/>
          <w:szCs w:val="20"/>
          <w:lang w:val="id-ID"/>
        </w:rPr>
        <w:t>Sumber : KLHK</w:t>
      </w:r>
    </w:p>
    <w:p w:rsidR="00073C29" w:rsidRPr="00766275" w:rsidRDefault="00073C29" w:rsidP="00073C29">
      <w:pPr>
        <w:autoSpaceDE w:val="0"/>
        <w:autoSpaceDN w:val="0"/>
        <w:adjustRightInd w:val="0"/>
        <w:spacing w:after="0" w:line="360" w:lineRule="auto"/>
        <w:ind w:firstLine="567"/>
        <w:jc w:val="both"/>
        <w:rPr>
          <w:rFonts w:ascii="Bookman Old Style" w:hAnsi="Bookman Old Style" w:cs="Arial"/>
          <w:sz w:val="24"/>
          <w:szCs w:val="24"/>
        </w:rPr>
      </w:pPr>
      <w:r w:rsidRPr="00766275">
        <w:rPr>
          <w:rFonts w:ascii="Bookman Old Style" w:hAnsi="Bookman Old Style" w:cs="Arial"/>
          <w:sz w:val="24"/>
          <w:szCs w:val="24"/>
        </w:rPr>
        <w:t>Tujuan dan sasaran strategis dari Kementerian</w:t>
      </w:r>
      <w:r w:rsidR="00C176D7">
        <w:rPr>
          <w:rFonts w:ascii="Bookman Old Style" w:hAnsi="Bookman Old Style" w:cs="Arial"/>
          <w:sz w:val="24"/>
          <w:szCs w:val="24"/>
        </w:rPr>
        <w:t xml:space="preserve"> </w:t>
      </w:r>
      <w:r w:rsidRPr="00766275">
        <w:rPr>
          <w:rFonts w:ascii="Bookman Old Style" w:hAnsi="Bookman Old Style" w:cs="Arial"/>
          <w:sz w:val="24"/>
          <w:szCs w:val="24"/>
        </w:rPr>
        <w:t>LHK ini memiliki keterkaitan dengan sasaran</w:t>
      </w:r>
      <w:r w:rsidR="00AE2D06">
        <w:rPr>
          <w:rFonts w:ascii="Bookman Old Style" w:hAnsi="Bookman Old Style" w:cs="Arial"/>
          <w:sz w:val="24"/>
          <w:szCs w:val="24"/>
          <w:lang w:val="id-ID"/>
        </w:rPr>
        <w:t xml:space="preserve"> </w:t>
      </w:r>
      <w:r w:rsidRPr="00766275">
        <w:rPr>
          <w:rFonts w:ascii="Bookman Old Style" w:hAnsi="Bookman Old Style" w:cs="Arial"/>
          <w:sz w:val="24"/>
          <w:szCs w:val="24"/>
        </w:rPr>
        <w:t>startegis</w:t>
      </w:r>
      <w:r w:rsidR="00AE2D06">
        <w:rPr>
          <w:rFonts w:ascii="Bookman Old Style" w:hAnsi="Bookman Old Style" w:cs="Arial"/>
          <w:sz w:val="24"/>
          <w:szCs w:val="24"/>
          <w:lang w:val="id-ID"/>
        </w:rPr>
        <w:t xml:space="preserve"> </w:t>
      </w:r>
      <w:r w:rsidRPr="00766275">
        <w:rPr>
          <w:rFonts w:ascii="Bookman Old Style" w:hAnsi="Bookman Old Style" w:cs="Arial"/>
          <w:sz w:val="24"/>
          <w:szCs w:val="24"/>
        </w:rPr>
        <w:t>Dinas LH Kota Bogor, utamanya tujuan</w:t>
      </w:r>
      <w:r w:rsidR="00AE2D06">
        <w:rPr>
          <w:rFonts w:ascii="Bookman Old Style" w:hAnsi="Bookman Old Style" w:cs="Arial"/>
          <w:sz w:val="24"/>
          <w:szCs w:val="24"/>
          <w:lang w:val="id-ID"/>
        </w:rPr>
        <w:t xml:space="preserve"> </w:t>
      </w:r>
      <w:r w:rsidRPr="00766275">
        <w:rPr>
          <w:rFonts w:ascii="Bookman Old Style" w:hAnsi="Bookman Old Style" w:cs="Arial"/>
          <w:sz w:val="24"/>
          <w:szCs w:val="24"/>
        </w:rPr>
        <w:t>dan sasaran strategis ke-satu yaitu menjaga</w:t>
      </w:r>
      <w:r w:rsidR="00AE2D06">
        <w:rPr>
          <w:rFonts w:ascii="Bookman Old Style" w:hAnsi="Bookman Old Style" w:cs="Arial"/>
          <w:sz w:val="24"/>
          <w:szCs w:val="24"/>
          <w:lang w:val="id-ID"/>
        </w:rPr>
        <w:t xml:space="preserve"> </w:t>
      </w:r>
      <w:r w:rsidRPr="00766275">
        <w:rPr>
          <w:rFonts w:ascii="Bookman Old Style" w:hAnsi="Bookman Old Style" w:cs="Arial"/>
          <w:sz w:val="24"/>
          <w:szCs w:val="24"/>
        </w:rPr>
        <w:t>kualitas LH yang memberikan daya dukung,</w:t>
      </w:r>
      <w:r w:rsidR="00AE2D06">
        <w:rPr>
          <w:rFonts w:ascii="Bookman Old Style" w:hAnsi="Bookman Old Style" w:cs="Arial"/>
          <w:sz w:val="24"/>
          <w:szCs w:val="24"/>
          <w:lang w:val="id-ID"/>
        </w:rPr>
        <w:t xml:space="preserve"> </w:t>
      </w:r>
      <w:r w:rsidRPr="00766275">
        <w:rPr>
          <w:rFonts w:ascii="Bookman Old Style" w:hAnsi="Bookman Old Style" w:cs="Arial"/>
          <w:sz w:val="24"/>
          <w:szCs w:val="24"/>
        </w:rPr>
        <w:t>pengendalian pencemaran, pengelolaan</w:t>
      </w:r>
      <w:r w:rsidR="00AE2D06">
        <w:rPr>
          <w:rFonts w:ascii="Bookman Old Style" w:hAnsi="Bookman Old Style" w:cs="Arial"/>
          <w:sz w:val="24"/>
          <w:szCs w:val="24"/>
          <w:lang w:val="id-ID"/>
        </w:rPr>
        <w:t xml:space="preserve"> </w:t>
      </w:r>
      <w:r w:rsidRPr="00766275">
        <w:rPr>
          <w:rFonts w:ascii="Bookman Old Style" w:hAnsi="Bookman Old Style" w:cs="Arial"/>
          <w:sz w:val="24"/>
          <w:szCs w:val="24"/>
        </w:rPr>
        <w:t>DAS, keanekaragaman hayati serta</w:t>
      </w:r>
      <w:r w:rsidR="00AE2D06">
        <w:rPr>
          <w:rFonts w:ascii="Bookman Old Style" w:hAnsi="Bookman Old Style" w:cs="Arial"/>
          <w:sz w:val="24"/>
          <w:szCs w:val="24"/>
          <w:lang w:val="id-ID"/>
        </w:rPr>
        <w:t xml:space="preserve"> </w:t>
      </w:r>
      <w:r w:rsidRPr="00766275">
        <w:rPr>
          <w:rFonts w:ascii="Bookman Old Style" w:hAnsi="Bookman Old Style" w:cs="Arial"/>
          <w:sz w:val="24"/>
          <w:szCs w:val="24"/>
        </w:rPr>
        <w:t>pengendalian perubahan iklim, dengan</w:t>
      </w:r>
      <w:r w:rsidR="00AE2D06">
        <w:rPr>
          <w:rFonts w:ascii="Bookman Old Style" w:hAnsi="Bookman Old Style" w:cs="Arial"/>
          <w:sz w:val="24"/>
          <w:szCs w:val="24"/>
          <w:lang w:val="id-ID"/>
        </w:rPr>
        <w:t xml:space="preserve"> </w:t>
      </w:r>
      <w:r w:rsidRPr="00766275">
        <w:rPr>
          <w:rFonts w:ascii="Bookman Old Style" w:hAnsi="Bookman Old Style" w:cs="Arial"/>
          <w:sz w:val="24"/>
          <w:szCs w:val="24"/>
        </w:rPr>
        <w:t xml:space="preserve">sasaran </w:t>
      </w:r>
      <w:r w:rsidR="00AE2D06">
        <w:rPr>
          <w:rFonts w:ascii="Bookman Old Style" w:hAnsi="Bookman Old Style" w:cs="Arial"/>
          <w:sz w:val="24"/>
          <w:szCs w:val="24"/>
          <w:lang w:val="id-ID"/>
        </w:rPr>
        <w:t>m</w:t>
      </w:r>
      <w:r w:rsidRPr="00766275">
        <w:rPr>
          <w:rFonts w:ascii="Bookman Old Style" w:hAnsi="Bookman Old Style" w:cs="Arial"/>
          <w:sz w:val="24"/>
          <w:szCs w:val="24"/>
        </w:rPr>
        <w:t>enjaga kualitas lingkungan hidup</w:t>
      </w:r>
      <w:r w:rsidR="000A19A7">
        <w:rPr>
          <w:rFonts w:ascii="Bookman Old Style" w:hAnsi="Bookman Old Style" w:cs="Arial"/>
          <w:sz w:val="24"/>
          <w:szCs w:val="24"/>
          <w:lang w:val="id-ID"/>
        </w:rPr>
        <w:t xml:space="preserve"> </w:t>
      </w:r>
      <w:r w:rsidRPr="00766275">
        <w:rPr>
          <w:rFonts w:ascii="Bookman Old Style" w:hAnsi="Bookman Old Style" w:cs="Arial"/>
          <w:sz w:val="24"/>
          <w:szCs w:val="24"/>
        </w:rPr>
        <w:t>untuk meningkatkan daya dukung</w:t>
      </w:r>
      <w:r w:rsidR="000A19A7">
        <w:rPr>
          <w:rFonts w:ascii="Bookman Old Style" w:hAnsi="Bookman Old Style" w:cs="Arial"/>
          <w:sz w:val="24"/>
          <w:szCs w:val="24"/>
          <w:lang w:val="id-ID"/>
        </w:rPr>
        <w:t xml:space="preserve"> </w:t>
      </w:r>
      <w:r w:rsidRPr="00766275">
        <w:rPr>
          <w:rFonts w:ascii="Bookman Old Style" w:hAnsi="Bookman Old Style" w:cs="Arial"/>
          <w:sz w:val="24"/>
          <w:szCs w:val="24"/>
        </w:rPr>
        <w:t>lingkungan, ketahanan air dan kesehatan</w:t>
      </w:r>
      <w:r w:rsidR="000A19A7">
        <w:rPr>
          <w:rFonts w:ascii="Bookman Old Style" w:hAnsi="Bookman Old Style" w:cs="Arial"/>
          <w:sz w:val="24"/>
          <w:szCs w:val="24"/>
          <w:lang w:val="id-ID"/>
        </w:rPr>
        <w:t xml:space="preserve"> </w:t>
      </w:r>
      <w:r w:rsidRPr="00766275">
        <w:rPr>
          <w:rFonts w:ascii="Bookman Old Style" w:hAnsi="Bookman Old Style" w:cs="Arial"/>
          <w:sz w:val="24"/>
          <w:szCs w:val="24"/>
        </w:rPr>
        <w:t>masyarakat. Indikator kinerja untuk tujuan</w:t>
      </w:r>
      <w:r w:rsidR="000A19A7">
        <w:rPr>
          <w:rFonts w:ascii="Bookman Old Style" w:hAnsi="Bookman Old Style" w:cs="Arial"/>
          <w:sz w:val="24"/>
          <w:szCs w:val="24"/>
          <w:lang w:val="id-ID"/>
        </w:rPr>
        <w:t xml:space="preserve"> </w:t>
      </w:r>
      <w:r w:rsidRPr="00766275">
        <w:rPr>
          <w:rFonts w:ascii="Bookman Old Style" w:hAnsi="Bookman Old Style" w:cs="Arial"/>
          <w:sz w:val="24"/>
          <w:szCs w:val="24"/>
        </w:rPr>
        <w:t>dan sasaran strategis ini adalah Indeks</w:t>
      </w:r>
      <w:r w:rsidR="000A19A7">
        <w:rPr>
          <w:rFonts w:ascii="Bookman Old Style" w:hAnsi="Bookman Old Style" w:cs="Arial"/>
          <w:sz w:val="24"/>
          <w:szCs w:val="24"/>
          <w:lang w:val="id-ID"/>
        </w:rPr>
        <w:t xml:space="preserve"> </w:t>
      </w:r>
      <w:r w:rsidRPr="00766275">
        <w:rPr>
          <w:rFonts w:ascii="Bookman Old Style" w:hAnsi="Bookman Old Style" w:cs="Arial"/>
          <w:sz w:val="24"/>
          <w:szCs w:val="24"/>
        </w:rPr>
        <w:t>Kualitas Lingkungan Hidup, dimana secara</w:t>
      </w:r>
      <w:r w:rsidR="000A19A7">
        <w:rPr>
          <w:rFonts w:ascii="Bookman Old Style" w:hAnsi="Bookman Old Style" w:cs="Arial"/>
          <w:sz w:val="24"/>
          <w:szCs w:val="24"/>
          <w:lang w:val="id-ID"/>
        </w:rPr>
        <w:t xml:space="preserve"> </w:t>
      </w:r>
      <w:r w:rsidRPr="00766275">
        <w:rPr>
          <w:rFonts w:ascii="Bookman Old Style" w:hAnsi="Bookman Old Style" w:cs="Arial"/>
          <w:sz w:val="24"/>
          <w:szCs w:val="24"/>
        </w:rPr>
        <w:t>nasional IKLH ini berada pada kisaran 66,5-68,6.</w:t>
      </w:r>
    </w:p>
    <w:p w:rsidR="00073C29" w:rsidRPr="00766275" w:rsidRDefault="00073C29" w:rsidP="00073C29">
      <w:pPr>
        <w:autoSpaceDE w:val="0"/>
        <w:autoSpaceDN w:val="0"/>
        <w:adjustRightInd w:val="0"/>
        <w:spacing w:after="0" w:line="360" w:lineRule="auto"/>
        <w:ind w:firstLine="567"/>
        <w:jc w:val="both"/>
        <w:rPr>
          <w:rFonts w:ascii="Bookman Old Style" w:hAnsi="Bookman Old Style" w:cs="Arial"/>
          <w:sz w:val="24"/>
          <w:szCs w:val="24"/>
          <w:lang w:val="id-ID"/>
        </w:rPr>
      </w:pPr>
      <w:r w:rsidRPr="00766275">
        <w:rPr>
          <w:rFonts w:ascii="Bookman Old Style" w:hAnsi="Bookman Old Style" w:cs="Arial"/>
          <w:sz w:val="24"/>
          <w:szCs w:val="24"/>
        </w:rPr>
        <w:lastRenderedPageBreak/>
        <w:t xml:space="preserve">Adapun faktor-faktor penghambat dan pendorong dari pelayanan Perangkat Daerah yang  </w:t>
      </w:r>
      <w:r w:rsidR="000A19A7">
        <w:rPr>
          <w:rFonts w:ascii="Bookman Old Style" w:hAnsi="Bookman Old Style" w:cs="Arial"/>
          <w:sz w:val="24"/>
          <w:szCs w:val="24"/>
          <w:lang w:val="id-ID"/>
        </w:rPr>
        <w:t>m</w:t>
      </w:r>
      <w:r w:rsidRPr="00766275">
        <w:rPr>
          <w:rFonts w:ascii="Bookman Old Style" w:hAnsi="Bookman Old Style" w:cs="Arial"/>
          <w:sz w:val="24"/>
          <w:szCs w:val="24"/>
        </w:rPr>
        <w:t xml:space="preserve">empengaruhi permasalahan pelayanan perangkat daerah ditinjau dari sasaran jangka menengah Renstra Kementerian LHK dapat dicermati pada tabel </w:t>
      </w:r>
      <w:r w:rsidRPr="00766275">
        <w:rPr>
          <w:rFonts w:ascii="Bookman Old Style" w:hAnsi="Bookman Old Style" w:cs="Arial"/>
          <w:sz w:val="24"/>
          <w:szCs w:val="24"/>
          <w:lang w:val="id-ID"/>
        </w:rPr>
        <w:t>3.1</w:t>
      </w:r>
      <w:r w:rsidR="00B14830">
        <w:rPr>
          <w:rFonts w:ascii="Bookman Old Style" w:hAnsi="Bookman Old Style" w:cs="Arial"/>
          <w:sz w:val="24"/>
          <w:szCs w:val="24"/>
          <w:lang w:val="id-ID"/>
        </w:rPr>
        <w:t>0</w:t>
      </w:r>
      <w:r w:rsidRPr="00766275">
        <w:rPr>
          <w:rFonts w:ascii="Bookman Old Style" w:hAnsi="Bookman Old Style" w:cs="Arial"/>
          <w:sz w:val="24"/>
          <w:szCs w:val="24"/>
          <w:lang w:val="id-ID"/>
        </w:rPr>
        <w:t>.</w:t>
      </w:r>
    </w:p>
    <w:p w:rsidR="00073C29" w:rsidRPr="00CE3575" w:rsidRDefault="00073C29" w:rsidP="00B14830">
      <w:pPr>
        <w:autoSpaceDE w:val="0"/>
        <w:autoSpaceDN w:val="0"/>
        <w:adjustRightInd w:val="0"/>
        <w:spacing w:after="0" w:line="240" w:lineRule="auto"/>
        <w:jc w:val="center"/>
        <w:rPr>
          <w:rFonts w:ascii="Bookman Old Style" w:hAnsi="Bookman Old Style" w:cs="Arial"/>
          <w:sz w:val="24"/>
          <w:szCs w:val="24"/>
          <w:lang w:val="id-ID"/>
        </w:rPr>
      </w:pPr>
      <w:r w:rsidRPr="00CE3575">
        <w:rPr>
          <w:rFonts w:ascii="Bookman Old Style" w:hAnsi="Bookman Old Style" w:cs="Arial"/>
          <w:sz w:val="24"/>
          <w:szCs w:val="24"/>
        </w:rPr>
        <w:t>Tabel 3.1</w:t>
      </w:r>
      <w:r w:rsidR="00A44391" w:rsidRPr="00CE3575">
        <w:rPr>
          <w:rFonts w:ascii="Bookman Old Style" w:hAnsi="Bookman Old Style" w:cs="Arial"/>
          <w:sz w:val="24"/>
          <w:szCs w:val="24"/>
          <w:lang w:val="id-ID"/>
        </w:rPr>
        <w:t>0</w:t>
      </w:r>
      <w:r w:rsidR="00B14830" w:rsidRPr="00CE3575">
        <w:rPr>
          <w:rFonts w:ascii="Bookman Old Style" w:hAnsi="Bookman Old Style" w:cs="Arial"/>
          <w:sz w:val="24"/>
          <w:szCs w:val="24"/>
          <w:lang w:val="id-ID"/>
        </w:rPr>
        <w:t>.</w:t>
      </w:r>
    </w:p>
    <w:p w:rsidR="00073C29" w:rsidRPr="00CE3575" w:rsidRDefault="00073C29" w:rsidP="00B14830">
      <w:pPr>
        <w:autoSpaceDE w:val="0"/>
        <w:autoSpaceDN w:val="0"/>
        <w:adjustRightInd w:val="0"/>
        <w:spacing w:after="0" w:line="240" w:lineRule="auto"/>
        <w:jc w:val="center"/>
        <w:rPr>
          <w:rFonts w:ascii="Bookman Old Style" w:hAnsi="Bookman Old Style" w:cs="Arial"/>
          <w:sz w:val="24"/>
          <w:szCs w:val="24"/>
        </w:rPr>
      </w:pPr>
      <w:r w:rsidRPr="00CE3575">
        <w:rPr>
          <w:rFonts w:ascii="Bookman Old Style" w:hAnsi="Bookman Old Style" w:cs="CenturyGothic"/>
          <w:sz w:val="24"/>
          <w:szCs w:val="24"/>
        </w:rPr>
        <w:t>Tujuan dan Sasaran Kementerian LHK 2014-2019</w:t>
      </w:r>
    </w:p>
    <w:tbl>
      <w:tblPr>
        <w:tblStyle w:val="TableGrid"/>
        <w:tblW w:w="8893" w:type="dxa"/>
        <w:tblInd w:w="108" w:type="dxa"/>
        <w:tblLook w:val="04A0" w:firstRow="1" w:lastRow="0" w:firstColumn="1" w:lastColumn="0" w:noHBand="0" w:noVBand="1"/>
      </w:tblPr>
      <w:tblGrid>
        <w:gridCol w:w="516"/>
        <w:gridCol w:w="2036"/>
        <w:gridCol w:w="2430"/>
        <w:gridCol w:w="1890"/>
        <w:gridCol w:w="2021"/>
      </w:tblGrid>
      <w:tr w:rsidR="00073C29" w:rsidRPr="00CE3575" w:rsidTr="002F336A">
        <w:tc>
          <w:tcPr>
            <w:tcW w:w="516" w:type="dxa"/>
            <w:vMerge w:val="restart"/>
            <w:shd w:val="clear" w:color="auto" w:fill="auto"/>
          </w:tcPr>
          <w:p w:rsidR="00073C29" w:rsidRPr="00CE3575" w:rsidRDefault="00073C29" w:rsidP="00073C29">
            <w:pPr>
              <w:pStyle w:val="Title"/>
              <w:spacing w:before="120"/>
              <w:rPr>
                <w:rFonts w:ascii="Bookman Old Style" w:hAnsi="Bookman Old Style" w:cs="Arial"/>
                <w:b w:val="0"/>
                <w:sz w:val="18"/>
                <w:szCs w:val="18"/>
              </w:rPr>
            </w:pPr>
            <w:r w:rsidRPr="00CE3575">
              <w:rPr>
                <w:rFonts w:ascii="Bookman Old Style" w:hAnsi="Bookman Old Style" w:cs="Arial"/>
                <w:b w:val="0"/>
                <w:sz w:val="18"/>
                <w:szCs w:val="18"/>
              </w:rPr>
              <w:t>No</w:t>
            </w:r>
          </w:p>
        </w:tc>
        <w:tc>
          <w:tcPr>
            <w:tcW w:w="2036" w:type="dxa"/>
            <w:vMerge w:val="restart"/>
            <w:shd w:val="clear" w:color="auto" w:fill="auto"/>
          </w:tcPr>
          <w:p w:rsidR="00073C29" w:rsidRPr="00CE3575" w:rsidRDefault="00073C29" w:rsidP="00073C29">
            <w:pPr>
              <w:pStyle w:val="Title"/>
              <w:spacing w:before="120"/>
              <w:rPr>
                <w:rFonts w:ascii="Bookman Old Style" w:hAnsi="Bookman Old Style" w:cs="Arial"/>
                <w:b w:val="0"/>
                <w:sz w:val="18"/>
                <w:szCs w:val="18"/>
              </w:rPr>
            </w:pPr>
            <w:r w:rsidRPr="00CE3575">
              <w:rPr>
                <w:rFonts w:ascii="Bookman Old Style" w:hAnsi="Bookman Old Style" w:cs="Arial"/>
                <w:b w:val="0"/>
                <w:sz w:val="18"/>
                <w:szCs w:val="18"/>
              </w:rPr>
              <w:t>Sas</w:t>
            </w:r>
            <w:r w:rsidR="00343027" w:rsidRPr="00CE3575">
              <w:rPr>
                <w:rFonts w:ascii="Bookman Old Style" w:hAnsi="Bookman Old Style" w:cs="Arial"/>
                <w:b w:val="0"/>
                <w:sz w:val="18"/>
                <w:szCs w:val="18"/>
                <w:lang w:val="id-ID"/>
              </w:rPr>
              <w:t>a</w:t>
            </w:r>
            <w:r w:rsidRPr="00CE3575">
              <w:rPr>
                <w:rFonts w:ascii="Bookman Old Style" w:hAnsi="Bookman Old Style" w:cs="Arial"/>
                <w:b w:val="0"/>
                <w:sz w:val="18"/>
                <w:szCs w:val="18"/>
              </w:rPr>
              <w:t>ran jangka mengengah</w:t>
            </w:r>
          </w:p>
        </w:tc>
        <w:tc>
          <w:tcPr>
            <w:tcW w:w="2430" w:type="dxa"/>
            <w:vMerge w:val="restart"/>
            <w:shd w:val="clear" w:color="auto" w:fill="auto"/>
          </w:tcPr>
          <w:p w:rsidR="00073C29" w:rsidRPr="00CE3575" w:rsidRDefault="00073C29" w:rsidP="00073C29">
            <w:pPr>
              <w:pStyle w:val="Title"/>
              <w:spacing w:before="120"/>
              <w:rPr>
                <w:rFonts w:ascii="Bookman Old Style" w:hAnsi="Bookman Old Style" w:cs="Arial"/>
                <w:b w:val="0"/>
                <w:sz w:val="18"/>
                <w:szCs w:val="18"/>
              </w:rPr>
            </w:pPr>
            <w:r w:rsidRPr="00CE3575">
              <w:rPr>
                <w:rFonts w:ascii="Bookman Old Style" w:hAnsi="Bookman Old Style" w:cs="Arial"/>
                <w:b w:val="0"/>
                <w:sz w:val="18"/>
                <w:szCs w:val="18"/>
              </w:rPr>
              <w:t>Permasalahan Pelayanan</w:t>
            </w:r>
          </w:p>
        </w:tc>
        <w:tc>
          <w:tcPr>
            <w:tcW w:w="3911" w:type="dxa"/>
            <w:gridSpan w:val="2"/>
            <w:shd w:val="clear" w:color="auto" w:fill="auto"/>
          </w:tcPr>
          <w:p w:rsidR="00073C29" w:rsidRPr="00CE3575" w:rsidRDefault="00073C29" w:rsidP="00073C29">
            <w:pPr>
              <w:pStyle w:val="Title"/>
              <w:spacing w:before="120"/>
              <w:rPr>
                <w:rFonts w:ascii="Bookman Old Style" w:hAnsi="Bookman Old Style" w:cs="Arial"/>
                <w:b w:val="0"/>
                <w:sz w:val="18"/>
                <w:szCs w:val="18"/>
                <w:lang w:val="id-ID"/>
              </w:rPr>
            </w:pPr>
            <w:r w:rsidRPr="00CE3575">
              <w:rPr>
                <w:rFonts w:ascii="Bookman Old Style" w:hAnsi="Bookman Old Style" w:cs="Arial"/>
                <w:b w:val="0"/>
                <w:sz w:val="18"/>
                <w:szCs w:val="18"/>
              </w:rPr>
              <w:t>Faktor</w:t>
            </w:r>
          </w:p>
        </w:tc>
      </w:tr>
      <w:tr w:rsidR="00073C29" w:rsidRPr="00CE3575" w:rsidTr="002F336A">
        <w:tc>
          <w:tcPr>
            <w:tcW w:w="516" w:type="dxa"/>
            <w:vMerge/>
            <w:shd w:val="clear" w:color="auto" w:fill="auto"/>
          </w:tcPr>
          <w:p w:rsidR="00073C29" w:rsidRPr="00CE3575" w:rsidRDefault="00073C29" w:rsidP="00073C29">
            <w:pPr>
              <w:pStyle w:val="Title"/>
              <w:spacing w:before="120"/>
              <w:rPr>
                <w:rFonts w:ascii="Bookman Old Style" w:hAnsi="Bookman Old Style" w:cs="Arial"/>
                <w:b w:val="0"/>
                <w:sz w:val="18"/>
                <w:szCs w:val="18"/>
              </w:rPr>
            </w:pPr>
          </w:p>
        </w:tc>
        <w:tc>
          <w:tcPr>
            <w:tcW w:w="2036" w:type="dxa"/>
            <w:vMerge/>
            <w:shd w:val="clear" w:color="auto" w:fill="auto"/>
          </w:tcPr>
          <w:p w:rsidR="00073C29" w:rsidRPr="00CE3575" w:rsidRDefault="00073C29" w:rsidP="00073C29">
            <w:pPr>
              <w:pStyle w:val="Title"/>
              <w:spacing w:before="120"/>
              <w:rPr>
                <w:rFonts w:ascii="Bookman Old Style" w:hAnsi="Bookman Old Style" w:cs="Arial"/>
                <w:b w:val="0"/>
                <w:sz w:val="18"/>
                <w:szCs w:val="18"/>
              </w:rPr>
            </w:pPr>
          </w:p>
        </w:tc>
        <w:tc>
          <w:tcPr>
            <w:tcW w:w="2430" w:type="dxa"/>
            <w:vMerge/>
            <w:shd w:val="clear" w:color="auto" w:fill="auto"/>
          </w:tcPr>
          <w:p w:rsidR="00073C29" w:rsidRPr="00CE3575" w:rsidRDefault="00073C29" w:rsidP="00073C29">
            <w:pPr>
              <w:pStyle w:val="Title"/>
              <w:spacing w:before="120"/>
              <w:rPr>
                <w:rFonts w:ascii="Bookman Old Style" w:hAnsi="Bookman Old Style" w:cs="Arial"/>
                <w:b w:val="0"/>
                <w:sz w:val="18"/>
                <w:szCs w:val="18"/>
              </w:rPr>
            </w:pPr>
          </w:p>
        </w:tc>
        <w:tc>
          <w:tcPr>
            <w:tcW w:w="1890" w:type="dxa"/>
            <w:shd w:val="clear" w:color="auto" w:fill="auto"/>
          </w:tcPr>
          <w:p w:rsidR="00B14830" w:rsidRPr="00CE3575" w:rsidRDefault="00073C29" w:rsidP="00B14830">
            <w:pPr>
              <w:pStyle w:val="Title"/>
              <w:spacing w:before="120"/>
              <w:rPr>
                <w:rFonts w:ascii="Bookman Old Style" w:hAnsi="Bookman Old Style" w:cs="Arial"/>
                <w:b w:val="0"/>
                <w:sz w:val="18"/>
                <w:szCs w:val="18"/>
                <w:lang w:val="id-ID"/>
              </w:rPr>
            </w:pPr>
            <w:r w:rsidRPr="00CE3575">
              <w:rPr>
                <w:rFonts w:ascii="Bookman Old Style" w:hAnsi="Bookman Old Style" w:cs="Arial"/>
                <w:b w:val="0"/>
                <w:sz w:val="18"/>
                <w:szCs w:val="18"/>
              </w:rPr>
              <w:t>Penghambat</w:t>
            </w:r>
          </w:p>
        </w:tc>
        <w:tc>
          <w:tcPr>
            <w:tcW w:w="2021" w:type="dxa"/>
            <w:shd w:val="clear" w:color="auto" w:fill="auto"/>
          </w:tcPr>
          <w:p w:rsidR="00073C29" w:rsidRPr="00CE3575" w:rsidRDefault="00073C29" w:rsidP="00073C29">
            <w:pPr>
              <w:pStyle w:val="Title"/>
              <w:spacing w:before="120"/>
              <w:rPr>
                <w:rFonts w:ascii="Bookman Old Style" w:hAnsi="Bookman Old Style" w:cs="Arial"/>
                <w:b w:val="0"/>
                <w:sz w:val="18"/>
                <w:szCs w:val="18"/>
              </w:rPr>
            </w:pPr>
            <w:r w:rsidRPr="00CE3575">
              <w:rPr>
                <w:rFonts w:ascii="Bookman Old Style" w:hAnsi="Bookman Old Style" w:cs="Arial"/>
                <w:b w:val="0"/>
                <w:sz w:val="18"/>
                <w:szCs w:val="18"/>
              </w:rPr>
              <w:t>Pendorong</w:t>
            </w:r>
          </w:p>
        </w:tc>
      </w:tr>
      <w:tr w:rsidR="00073C29" w:rsidRPr="00766275" w:rsidTr="002F336A">
        <w:tc>
          <w:tcPr>
            <w:tcW w:w="516" w:type="dxa"/>
          </w:tcPr>
          <w:p w:rsidR="00073C29" w:rsidRPr="00766275" w:rsidRDefault="00073C29" w:rsidP="00073C29">
            <w:pPr>
              <w:pStyle w:val="Title"/>
              <w:spacing w:before="120"/>
              <w:jc w:val="both"/>
              <w:rPr>
                <w:rFonts w:ascii="Bookman Old Style" w:hAnsi="Bookman Old Style" w:cs="Arial"/>
                <w:b w:val="0"/>
                <w:sz w:val="16"/>
                <w:szCs w:val="16"/>
              </w:rPr>
            </w:pPr>
          </w:p>
        </w:tc>
        <w:tc>
          <w:tcPr>
            <w:tcW w:w="2036" w:type="dxa"/>
          </w:tcPr>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Menjaga kualitas LH yang</w:t>
            </w:r>
          </w:p>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memberikan daya dukung,</w:t>
            </w:r>
          </w:p>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pengendalian pencemaran,</w:t>
            </w:r>
          </w:p>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pengelolaan DAS, keanekaragaman</w:t>
            </w:r>
          </w:p>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hayati serta pengendalian</w:t>
            </w:r>
          </w:p>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perubahan iklim.</w:t>
            </w:r>
          </w:p>
        </w:tc>
        <w:tc>
          <w:tcPr>
            <w:tcW w:w="2430" w:type="dxa"/>
          </w:tcPr>
          <w:p w:rsidR="00073C29" w:rsidRPr="00766275" w:rsidRDefault="00073C29" w:rsidP="00E503EB">
            <w:pPr>
              <w:pStyle w:val="ListParagraph"/>
              <w:numPr>
                <w:ilvl w:val="0"/>
                <w:numId w:val="28"/>
              </w:numPr>
              <w:autoSpaceDE w:val="0"/>
              <w:autoSpaceDN w:val="0"/>
              <w:adjustRightInd w:val="0"/>
              <w:spacing w:after="0" w:line="240" w:lineRule="auto"/>
              <w:ind w:left="202" w:hanging="180"/>
              <w:rPr>
                <w:rFonts w:ascii="Bookman Old Style" w:hAnsi="Bookman Old Style" w:cs="Arial"/>
                <w:sz w:val="18"/>
                <w:szCs w:val="18"/>
              </w:rPr>
            </w:pPr>
            <w:r w:rsidRPr="00766275">
              <w:rPr>
                <w:rFonts w:ascii="Bookman Old Style" w:hAnsi="Bookman Old Style" w:cs="Arial"/>
                <w:sz w:val="18"/>
                <w:szCs w:val="18"/>
              </w:rPr>
              <w:t>Hasil pemantauan belum terdokumentasikan dengan baik sehingga base line yang akurat belum tercapai sempurna</w:t>
            </w:r>
            <w:r w:rsidR="000A19A7">
              <w:rPr>
                <w:rFonts w:ascii="Bookman Old Style" w:hAnsi="Bookman Old Style" w:cs="Arial"/>
                <w:sz w:val="18"/>
                <w:szCs w:val="18"/>
                <w:lang w:val="id-ID"/>
              </w:rPr>
              <w:t>.</w:t>
            </w:r>
          </w:p>
          <w:p w:rsidR="00073C29" w:rsidRPr="00766275" w:rsidRDefault="00073C29" w:rsidP="00E503EB">
            <w:pPr>
              <w:pStyle w:val="ListParagraph"/>
              <w:numPr>
                <w:ilvl w:val="0"/>
                <w:numId w:val="28"/>
              </w:numPr>
              <w:autoSpaceDE w:val="0"/>
              <w:autoSpaceDN w:val="0"/>
              <w:adjustRightInd w:val="0"/>
              <w:spacing w:after="0" w:line="240" w:lineRule="auto"/>
              <w:ind w:left="202" w:hanging="180"/>
              <w:rPr>
                <w:rFonts w:ascii="Bookman Old Style" w:hAnsi="Bookman Old Style" w:cs="Arial"/>
                <w:sz w:val="18"/>
                <w:szCs w:val="18"/>
              </w:rPr>
            </w:pPr>
            <w:r w:rsidRPr="00766275">
              <w:rPr>
                <w:rFonts w:ascii="Bookman Old Style" w:hAnsi="Bookman Old Style" w:cs="Arial"/>
                <w:sz w:val="18"/>
                <w:szCs w:val="18"/>
              </w:rPr>
              <w:t>Dinas LH hanya</w:t>
            </w:r>
            <w:r w:rsidR="00CE4AB9">
              <w:rPr>
                <w:rFonts w:ascii="Bookman Old Style" w:hAnsi="Bookman Old Style" w:cs="Arial"/>
                <w:sz w:val="18"/>
                <w:szCs w:val="18"/>
              </w:rPr>
              <w:t xml:space="preserve"> memiliki kewenangan penuh atas</w:t>
            </w:r>
            <w:r w:rsidR="00CE4AB9">
              <w:rPr>
                <w:rFonts w:ascii="Bookman Old Style" w:hAnsi="Bookman Old Style" w:cs="Arial"/>
                <w:sz w:val="18"/>
                <w:szCs w:val="18"/>
                <w:lang w:val="id-ID"/>
              </w:rPr>
              <w:t xml:space="preserve"> </w:t>
            </w:r>
            <w:r w:rsidRPr="00766275">
              <w:rPr>
                <w:rFonts w:ascii="Bookman Old Style" w:hAnsi="Bookman Old Style" w:cs="Arial"/>
                <w:sz w:val="18"/>
                <w:szCs w:val="18"/>
              </w:rPr>
              <w:t xml:space="preserve">penegendalian </w:t>
            </w:r>
            <w:r w:rsidR="00CE4AB9">
              <w:rPr>
                <w:rFonts w:ascii="Bookman Old Style" w:hAnsi="Bookman Old Style" w:cs="Arial"/>
                <w:sz w:val="18"/>
                <w:szCs w:val="18"/>
              </w:rPr>
              <w:t>pence</w:t>
            </w:r>
            <w:r w:rsidR="00CE4AB9">
              <w:rPr>
                <w:rFonts w:ascii="Bookman Old Style" w:hAnsi="Bookman Old Style" w:cs="Arial"/>
                <w:sz w:val="18"/>
                <w:szCs w:val="18"/>
                <w:lang w:val="id-ID"/>
              </w:rPr>
              <w:t>m</w:t>
            </w:r>
            <w:r w:rsidR="00CE4AB9">
              <w:rPr>
                <w:rFonts w:ascii="Bookman Old Style" w:hAnsi="Bookman Old Style" w:cs="Arial"/>
                <w:sz w:val="18"/>
                <w:szCs w:val="18"/>
              </w:rPr>
              <w:t>aran dari</w:t>
            </w:r>
            <w:r w:rsidR="00CE4AB9">
              <w:rPr>
                <w:rFonts w:ascii="Bookman Old Style" w:hAnsi="Bookman Old Style" w:cs="Arial"/>
                <w:sz w:val="18"/>
                <w:szCs w:val="18"/>
                <w:lang w:val="id-ID"/>
              </w:rPr>
              <w:t xml:space="preserve"> </w:t>
            </w:r>
            <w:r w:rsidRPr="00766275">
              <w:rPr>
                <w:rFonts w:ascii="Bookman Old Style" w:hAnsi="Bookman Old Style" w:cs="Arial"/>
                <w:sz w:val="18"/>
                <w:szCs w:val="18"/>
              </w:rPr>
              <w:t>aktifitas kegiatan/usaha</w:t>
            </w:r>
            <w:r w:rsidR="000A19A7">
              <w:rPr>
                <w:rFonts w:ascii="Bookman Old Style" w:hAnsi="Bookman Old Style" w:cs="Arial"/>
                <w:sz w:val="18"/>
                <w:szCs w:val="18"/>
                <w:lang w:val="id-ID"/>
              </w:rPr>
              <w:t>.</w:t>
            </w:r>
          </w:p>
          <w:p w:rsidR="00073C29" w:rsidRPr="00B14830" w:rsidRDefault="00073C29" w:rsidP="00E503EB">
            <w:pPr>
              <w:pStyle w:val="ListParagraph"/>
              <w:numPr>
                <w:ilvl w:val="0"/>
                <w:numId w:val="28"/>
              </w:numPr>
              <w:autoSpaceDE w:val="0"/>
              <w:autoSpaceDN w:val="0"/>
              <w:adjustRightInd w:val="0"/>
              <w:spacing w:after="0" w:line="240" w:lineRule="auto"/>
              <w:ind w:left="202" w:hanging="180"/>
              <w:rPr>
                <w:rFonts w:ascii="Bookman Old Style" w:hAnsi="Bookman Old Style" w:cs="Arial"/>
                <w:b/>
                <w:sz w:val="18"/>
                <w:szCs w:val="18"/>
              </w:rPr>
            </w:pPr>
            <w:r w:rsidRPr="00766275">
              <w:rPr>
                <w:rFonts w:ascii="Bookman Old Style" w:hAnsi="Bookman Old Style" w:cs="Arial"/>
                <w:sz w:val="18"/>
                <w:szCs w:val="18"/>
              </w:rPr>
              <w:t>Dinas LH tidak memiliki kemampuan untuk menindaklanjuti has</w:t>
            </w:r>
            <w:r w:rsidR="000A19A7">
              <w:rPr>
                <w:rFonts w:ascii="Bookman Old Style" w:hAnsi="Bookman Old Style" w:cs="Arial"/>
                <w:sz w:val="18"/>
                <w:szCs w:val="18"/>
              </w:rPr>
              <w:t>il pemantauan</w:t>
            </w:r>
            <w:r w:rsidR="00CE4AB9">
              <w:rPr>
                <w:rFonts w:ascii="Bookman Old Style" w:hAnsi="Bookman Old Style" w:cs="Arial"/>
                <w:sz w:val="18"/>
                <w:szCs w:val="18"/>
                <w:lang w:val="id-ID"/>
              </w:rPr>
              <w:t xml:space="preserve"> </w:t>
            </w:r>
            <w:r w:rsidRPr="00766275">
              <w:rPr>
                <w:rFonts w:ascii="Bookman Old Style" w:hAnsi="Bookman Old Style" w:cs="Arial"/>
                <w:sz w:val="18"/>
                <w:szCs w:val="18"/>
              </w:rPr>
              <w:t>lingkungan ke dalam bentuk kegiatan nyata berupa pengendalian pencemaran dan kerusakan lingkungan, tanpa dukungan dari PD terkait.</w:t>
            </w:r>
          </w:p>
          <w:p w:rsidR="00B14830" w:rsidRPr="00766275" w:rsidRDefault="00B14830" w:rsidP="00B14830">
            <w:pPr>
              <w:pStyle w:val="ListParagraph"/>
              <w:autoSpaceDE w:val="0"/>
              <w:autoSpaceDN w:val="0"/>
              <w:adjustRightInd w:val="0"/>
              <w:spacing w:after="0" w:line="240" w:lineRule="auto"/>
              <w:ind w:left="202"/>
              <w:rPr>
                <w:rFonts w:ascii="Bookman Old Style" w:hAnsi="Bookman Old Style" w:cs="Arial"/>
                <w:b/>
                <w:sz w:val="18"/>
                <w:szCs w:val="18"/>
              </w:rPr>
            </w:pPr>
          </w:p>
        </w:tc>
        <w:tc>
          <w:tcPr>
            <w:tcW w:w="1890" w:type="dxa"/>
            <w:vMerge w:val="restart"/>
          </w:tcPr>
          <w:p w:rsidR="00073C29" w:rsidRPr="00766275" w:rsidRDefault="00073C29" w:rsidP="00E503EB">
            <w:pPr>
              <w:pStyle w:val="ListParagraph"/>
              <w:numPr>
                <w:ilvl w:val="0"/>
                <w:numId w:val="30"/>
              </w:numPr>
              <w:autoSpaceDE w:val="0"/>
              <w:autoSpaceDN w:val="0"/>
              <w:adjustRightInd w:val="0"/>
              <w:spacing w:after="0" w:line="240" w:lineRule="auto"/>
              <w:ind w:left="162" w:hanging="172"/>
              <w:rPr>
                <w:rFonts w:ascii="Bookman Old Style" w:hAnsi="Bookman Old Style" w:cs="Arial"/>
                <w:sz w:val="18"/>
                <w:szCs w:val="18"/>
              </w:rPr>
            </w:pPr>
            <w:r w:rsidRPr="00766275">
              <w:rPr>
                <w:rFonts w:ascii="Bookman Old Style" w:hAnsi="Bookman Old Style" w:cs="Arial"/>
                <w:sz w:val="18"/>
                <w:szCs w:val="18"/>
              </w:rPr>
              <w:t>Keterbatasan sumberdaya manusia,</w:t>
            </w:r>
            <w:r w:rsidR="000A19A7">
              <w:rPr>
                <w:rFonts w:ascii="Bookman Old Style" w:hAnsi="Bookman Old Style" w:cs="Arial"/>
                <w:sz w:val="18"/>
                <w:szCs w:val="18"/>
                <w:lang w:val="id-ID"/>
              </w:rPr>
              <w:t xml:space="preserve"> </w:t>
            </w:r>
            <w:r w:rsidRPr="00766275">
              <w:rPr>
                <w:rFonts w:ascii="Bookman Old Style" w:hAnsi="Bookman Old Style" w:cs="Arial"/>
                <w:sz w:val="18"/>
                <w:szCs w:val="18"/>
              </w:rPr>
              <w:t>sumber</w:t>
            </w:r>
            <w:r w:rsidR="000A19A7">
              <w:rPr>
                <w:rFonts w:ascii="Bookman Old Style" w:hAnsi="Bookman Old Style" w:cs="Arial"/>
                <w:sz w:val="18"/>
                <w:szCs w:val="18"/>
                <w:lang w:val="id-ID"/>
              </w:rPr>
              <w:t xml:space="preserve"> </w:t>
            </w:r>
            <w:r w:rsidR="000A19A7">
              <w:rPr>
                <w:rFonts w:ascii="Bookman Old Style" w:hAnsi="Bookman Old Style" w:cs="Arial"/>
                <w:sz w:val="18"/>
                <w:szCs w:val="18"/>
              </w:rPr>
              <w:t>dana, dan iptek di Dinas LH</w:t>
            </w:r>
            <w:r w:rsidRPr="00766275">
              <w:rPr>
                <w:rFonts w:ascii="Bookman Old Style" w:hAnsi="Bookman Old Style" w:cs="Arial"/>
                <w:sz w:val="18"/>
                <w:szCs w:val="18"/>
              </w:rPr>
              <w:t>.</w:t>
            </w:r>
          </w:p>
          <w:p w:rsidR="00073C29" w:rsidRPr="00766275" w:rsidRDefault="000A19A7" w:rsidP="00E503EB">
            <w:pPr>
              <w:pStyle w:val="ListParagraph"/>
              <w:numPr>
                <w:ilvl w:val="0"/>
                <w:numId w:val="30"/>
              </w:numPr>
              <w:autoSpaceDE w:val="0"/>
              <w:autoSpaceDN w:val="0"/>
              <w:adjustRightInd w:val="0"/>
              <w:spacing w:after="0" w:line="240" w:lineRule="auto"/>
              <w:ind w:left="162" w:hanging="172"/>
              <w:rPr>
                <w:rFonts w:ascii="Bookman Old Style" w:hAnsi="Bookman Old Style" w:cs="Arial"/>
                <w:sz w:val="18"/>
                <w:szCs w:val="18"/>
              </w:rPr>
            </w:pPr>
            <w:r>
              <w:rPr>
                <w:rFonts w:ascii="Bookman Old Style" w:hAnsi="Bookman Old Style" w:cs="Arial"/>
                <w:sz w:val="18"/>
                <w:szCs w:val="18"/>
              </w:rPr>
              <w:t>Keterbatasan Kewenangan</w:t>
            </w:r>
            <w:r>
              <w:rPr>
                <w:rFonts w:ascii="Bookman Old Style" w:hAnsi="Bookman Old Style" w:cs="Arial"/>
                <w:sz w:val="18"/>
                <w:szCs w:val="18"/>
                <w:lang w:val="id-ID"/>
              </w:rPr>
              <w:t>.</w:t>
            </w:r>
          </w:p>
          <w:p w:rsidR="00073C29" w:rsidRPr="00766275" w:rsidRDefault="00073C29" w:rsidP="00E503EB">
            <w:pPr>
              <w:pStyle w:val="ListParagraph"/>
              <w:numPr>
                <w:ilvl w:val="0"/>
                <w:numId w:val="30"/>
              </w:numPr>
              <w:autoSpaceDE w:val="0"/>
              <w:autoSpaceDN w:val="0"/>
              <w:adjustRightInd w:val="0"/>
              <w:spacing w:after="0" w:line="240" w:lineRule="auto"/>
              <w:ind w:left="162" w:hanging="172"/>
              <w:rPr>
                <w:rFonts w:ascii="Bookman Old Style" w:hAnsi="Bookman Old Style" w:cs="Arial"/>
                <w:sz w:val="18"/>
                <w:szCs w:val="18"/>
              </w:rPr>
            </w:pPr>
            <w:r w:rsidRPr="00766275">
              <w:rPr>
                <w:rFonts w:ascii="Bookman Old Style" w:hAnsi="Bookman Old Style" w:cs="Arial"/>
                <w:sz w:val="18"/>
                <w:szCs w:val="18"/>
              </w:rPr>
              <w:t>Kurang optimalnya koordinasi dan</w:t>
            </w:r>
            <w:r w:rsidR="000A19A7">
              <w:rPr>
                <w:rFonts w:ascii="Bookman Old Style" w:hAnsi="Bookman Old Style" w:cs="Arial"/>
                <w:sz w:val="18"/>
                <w:szCs w:val="18"/>
                <w:lang w:val="id-ID"/>
              </w:rPr>
              <w:t xml:space="preserve"> </w:t>
            </w:r>
            <w:r w:rsidR="000A19A7">
              <w:rPr>
                <w:rFonts w:ascii="Bookman Old Style" w:hAnsi="Bookman Old Style" w:cs="Arial"/>
                <w:sz w:val="18"/>
                <w:szCs w:val="18"/>
              </w:rPr>
              <w:t>kerjasama</w:t>
            </w:r>
            <w:r w:rsidR="000A19A7">
              <w:rPr>
                <w:rFonts w:ascii="Bookman Old Style" w:hAnsi="Bookman Old Style" w:cs="Arial"/>
                <w:sz w:val="18"/>
                <w:szCs w:val="18"/>
                <w:lang w:val="id-ID"/>
              </w:rPr>
              <w:t xml:space="preserve"> </w:t>
            </w:r>
            <w:r w:rsidRPr="00766275">
              <w:rPr>
                <w:rFonts w:ascii="Bookman Old Style" w:hAnsi="Bookman Old Style" w:cs="Arial"/>
                <w:sz w:val="18"/>
                <w:szCs w:val="18"/>
              </w:rPr>
              <w:t>dengan PD terkait</w:t>
            </w:r>
            <w:r w:rsidR="000A19A7">
              <w:rPr>
                <w:rFonts w:ascii="Bookman Old Style" w:hAnsi="Bookman Old Style" w:cs="Arial"/>
                <w:sz w:val="18"/>
                <w:szCs w:val="18"/>
                <w:lang w:val="id-ID"/>
              </w:rPr>
              <w:t>.</w:t>
            </w:r>
          </w:p>
          <w:p w:rsidR="00073C29" w:rsidRPr="00766275" w:rsidRDefault="000A19A7" w:rsidP="00E503EB">
            <w:pPr>
              <w:pStyle w:val="ListParagraph"/>
              <w:numPr>
                <w:ilvl w:val="0"/>
                <w:numId w:val="30"/>
              </w:numPr>
              <w:autoSpaceDE w:val="0"/>
              <w:autoSpaceDN w:val="0"/>
              <w:adjustRightInd w:val="0"/>
              <w:spacing w:after="0" w:line="240" w:lineRule="auto"/>
              <w:ind w:left="162" w:hanging="172"/>
              <w:rPr>
                <w:rFonts w:ascii="Bookman Old Style" w:hAnsi="Bookman Old Style" w:cs="Arial"/>
                <w:sz w:val="18"/>
                <w:szCs w:val="18"/>
              </w:rPr>
            </w:pPr>
            <w:r>
              <w:rPr>
                <w:rFonts w:ascii="Bookman Old Style" w:hAnsi="Bookman Old Style" w:cs="Arial"/>
                <w:sz w:val="18"/>
                <w:szCs w:val="18"/>
              </w:rPr>
              <w:t xml:space="preserve">Penanganan limbah </w:t>
            </w:r>
            <w:r w:rsidR="00073C29" w:rsidRPr="00766275">
              <w:rPr>
                <w:rFonts w:ascii="Bookman Old Style" w:hAnsi="Bookman Old Style" w:cs="Arial"/>
                <w:sz w:val="18"/>
                <w:szCs w:val="18"/>
              </w:rPr>
              <w:t>bukan merupakan urusan public</w:t>
            </w:r>
            <w:r>
              <w:rPr>
                <w:rFonts w:ascii="Bookman Old Style" w:hAnsi="Bookman Old Style" w:cs="Arial"/>
                <w:sz w:val="18"/>
                <w:szCs w:val="18"/>
                <w:lang w:val="id-ID"/>
              </w:rPr>
              <w:t>.</w:t>
            </w:r>
          </w:p>
          <w:p w:rsidR="00073C29" w:rsidRPr="00766275" w:rsidRDefault="00073C29" w:rsidP="00E503EB">
            <w:pPr>
              <w:pStyle w:val="ListParagraph"/>
              <w:numPr>
                <w:ilvl w:val="0"/>
                <w:numId w:val="30"/>
              </w:numPr>
              <w:autoSpaceDE w:val="0"/>
              <w:autoSpaceDN w:val="0"/>
              <w:adjustRightInd w:val="0"/>
              <w:spacing w:after="0" w:line="240" w:lineRule="auto"/>
              <w:ind w:left="162" w:hanging="172"/>
              <w:rPr>
                <w:rFonts w:ascii="Bookman Old Style" w:hAnsi="Bookman Old Style" w:cs="Arial"/>
                <w:sz w:val="18"/>
                <w:szCs w:val="18"/>
              </w:rPr>
            </w:pPr>
            <w:r w:rsidRPr="00766275">
              <w:rPr>
                <w:rFonts w:ascii="Bookman Old Style" w:hAnsi="Bookman Old Style" w:cs="Arial"/>
                <w:sz w:val="18"/>
                <w:szCs w:val="18"/>
              </w:rPr>
              <w:t>Magnitude dan kecepatan kerusakan dan pencemaran lingkungan lebih tinggi dari upaya pencegahannya</w:t>
            </w:r>
            <w:r w:rsidR="000A19A7">
              <w:rPr>
                <w:rFonts w:ascii="Bookman Old Style" w:hAnsi="Bookman Old Style" w:cs="Arial"/>
                <w:sz w:val="18"/>
                <w:szCs w:val="18"/>
                <w:lang w:val="id-ID"/>
              </w:rPr>
              <w:t>.</w:t>
            </w:r>
          </w:p>
          <w:p w:rsidR="00073C29" w:rsidRPr="00766275" w:rsidRDefault="00073C29" w:rsidP="00E503EB">
            <w:pPr>
              <w:pStyle w:val="ListParagraph"/>
              <w:numPr>
                <w:ilvl w:val="0"/>
                <w:numId w:val="30"/>
              </w:numPr>
              <w:autoSpaceDE w:val="0"/>
              <w:autoSpaceDN w:val="0"/>
              <w:adjustRightInd w:val="0"/>
              <w:spacing w:after="0" w:line="240" w:lineRule="auto"/>
              <w:ind w:left="162" w:hanging="172"/>
              <w:rPr>
                <w:rFonts w:ascii="Bookman Old Style" w:hAnsi="Bookman Old Style" w:cs="Arial"/>
                <w:sz w:val="18"/>
                <w:szCs w:val="18"/>
              </w:rPr>
            </w:pPr>
            <w:r w:rsidRPr="00766275">
              <w:rPr>
                <w:rFonts w:ascii="Bookman Old Style" w:hAnsi="Bookman Old Style" w:cs="Arial"/>
                <w:sz w:val="18"/>
                <w:szCs w:val="18"/>
              </w:rPr>
              <w:t>Kurang optimalnya</w:t>
            </w:r>
            <w:r w:rsidR="000A19A7">
              <w:rPr>
                <w:rFonts w:ascii="Bookman Old Style" w:hAnsi="Bookman Old Style" w:cs="Arial"/>
                <w:sz w:val="18"/>
                <w:szCs w:val="18"/>
                <w:lang w:val="id-ID"/>
              </w:rPr>
              <w:t xml:space="preserve"> </w:t>
            </w:r>
            <w:r w:rsidRPr="00766275">
              <w:rPr>
                <w:rFonts w:ascii="Bookman Old Style" w:hAnsi="Bookman Old Style" w:cs="Arial"/>
                <w:sz w:val="18"/>
                <w:szCs w:val="18"/>
              </w:rPr>
              <w:t>upaya penegakan</w:t>
            </w:r>
            <w:r w:rsidR="000A19A7">
              <w:rPr>
                <w:rFonts w:ascii="Bookman Old Style" w:hAnsi="Bookman Old Style" w:cs="Arial"/>
                <w:sz w:val="18"/>
                <w:szCs w:val="18"/>
                <w:lang w:val="id-ID"/>
              </w:rPr>
              <w:t xml:space="preserve"> </w:t>
            </w:r>
            <w:r w:rsidRPr="00766275">
              <w:rPr>
                <w:rFonts w:ascii="Bookman Old Style" w:hAnsi="Bookman Old Style" w:cs="Arial"/>
                <w:sz w:val="18"/>
                <w:szCs w:val="18"/>
              </w:rPr>
              <w:t>hukum karena faktor eksternal.</w:t>
            </w:r>
          </w:p>
        </w:tc>
        <w:tc>
          <w:tcPr>
            <w:tcW w:w="2021" w:type="dxa"/>
            <w:vMerge w:val="restart"/>
          </w:tcPr>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Adanya pedoman</w:t>
            </w:r>
          </w:p>
          <w:p w:rsidR="00073C29" w:rsidRPr="00CE4AB9" w:rsidRDefault="00CE4AB9" w:rsidP="00073C29">
            <w:pPr>
              <w:autoSpaceDE w:val="0"/>
              <w:autoSpaceDN w:val="0"/>
              <w:adjustRightInd w:val="0"/>
              <w:spacing w:after="0" w:line="240" w:lineRule="auto"/>
              <w:rPr>
                <w:rFonts w:ascii="Bookman Old Style" w:hAnsi="Bookman Old Style" w:cs="Arial"/>
                <w:sz w:val="18"/>
                <w:szCs w:val="18"/>
              </w:rPr>
            </w:pPr>
            <w:r>
              <w:rPr>
                <w:rFonts w:ascii="Bookman Old Style" w:hAnsi="Bookman Old Style" w:cs="Arial"/>
                <w:sz w:val="18"/>
                <w:szCs w:val="18"/>
                <w:lang w:val="id-ID"/>
              </w:rPr>
              <w:t>A</w:t>
            </w:r>
            <w:r>
              <w:rPr>
                <w:rFonts w:ascii="Bookman Old Style" w:hAnsi="Bookman Old Style" w:cs="Arial"/>
                <w:sz w:val="18"/>
                <w:szCs w:val="18"/>
              </w:rPr>
              <w:t>cuan</w:t>
            </w:r>
            <w:r>
              <w:rPr>
                <w:rFonts w:ascii="Bookman Old Style" w:hAnsi="Bookman Old Style" w:cs="Arial"/>
                <w:sz w:val="18"/>
                <w:szCs w:val="18"/>
                <w:lang w:val="id-ID"/>
              </w:rPr>
              <w:t xml:space="preserve"> </w:t>
            </w:r>
            <w:r>
              <w:rPr>
                <w:rFonts w:ascii="Bookman Old Style" w:hAnsi="Bookman Old Style" w:cs="Arial"/>
                <w:sz w:val="18"/>
                <w:szCs w:val="18"/>
              </w:rPr>
              <w:t>pembangun</w:t>
            </w:r>
            <w:r w:rsidR="00073C29" w:rsidRPr="00766275">
              <w:rPr>
                <w:rFonts w:ascii="Bookman Old Style" w:hAnsi="Bookman Old Style" w:cs="Arial"/>
                <w:sz w:val="18"/>
                <w:szCs w:val="18"/>
              </w:rPr>
              <w:t>an yang sama yaitu Rensta dan RTRW Kota Bogor</w:t>
            </w:r>
            <w:r w:rsidR="000A19A7">
              <w:rPr>
                <w:rFonts w:ascii="Bookman Old Style" w:hAnsi="Bookman Old Style" w:cs="Arial"/>
                <w:sz w:val="18"/>
                <w:szCs w:val="18"/>
                <w:lang w:val="id-ID"/>
              </w:rPr>
              <w:t>.</w:t>
            </w:r>
          </w:p>
        </w:tc>
      </w:tr>
      <w:tr w:rsidR="00073C29" w:rsidRPr="00766275" w:rsidTr="002F336A">
        <w:tc>
          <w:tcPr>
            <w:tcW w:w="516" w:type="dxa"/>
          </w:tcPr>
          <w:p w:rsidR="00073C29" w:rsidRPr="00766275" w:rsidRDefault="00073C29" w:rsidP="00073C29">
            <w:pPr>
              <w:pStyle w:val="Title"/>
              <w:spacing w:before="120"/>
              <w:jc w:val="both"/>
              <w:rPr>
                <w:rFonts w:ascii="Bookman Old Style" w:hAnsi="Bookman Old Style" w:cs="Arial"/>
                <w:b w:val="0"/>
                <w:sz w:val="16"/>
                <w:szCs w:val="16"/>
              </w:rPr>
            </w:pPr>
          </w:p>
        </w:tc>
        <w:tc>
          <w:tcPr>
            <w:tcW w:w="2036" w:type="dxa"/>
          </w:tcPr>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Menjaga luasan dan fungsi hutan</w:t>
            </w:r>
          </w:p>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untuk menopang kehidupan,</w:t>
            </w:r>
          </w:p>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m</w:t>
            </w:r>
            <w:r w:rsidR="000A19A7">
              <w:rPr>
                <w:rFonts w:ascii="Bookman Old Style" w:hAnsi="Bookman Old Style" w:cs="Arial"/>
                <w:sz w:val="18"/>
                <w:szCs w:val="18"/>
              </w:rPr>
              <w:t>enyediakan hutan untuk kegiatan</w:t>
            </w:r>
            <w:r w:rsidR="000A19A7">
              <w:rPr>
                <w:rFonts w:ascii="Bookman Old Style" w:hAnsi="Bookman Old Style" w:cs="Arial"/>
                <w:sz w:val="18"/>
                <w:szCs w:val="18"/>
                <w:lang w:val="id-ID"/>
              </w:rPr>
              <w:t xml:space="preserve"> </w:t>
            </w:r>
            <w:r w:rsidRPr="00766275">
              <w:rPr>
                <w:rFonts w:ascii="Bookman Old Style" w:hAnsi="Bookman Old Style" w:cs="Arial"/>
                <w:sz w:val="18"/>
                <w:szCs w:val="18"/>
              </w:rPr>
              <w:t>sosial, ekonomi rakyat, dan menjaga</w:t>
            </w:r>
          </w:p>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jumlah dan jenis flora dan fauna</w:t>
            </w:r>
          </w:p>
          <w:p w:rsidR="00073C29" w:rsidRPr="00766275" w:rsidRDefault="00073C29" w:rsidP="00073C29">
            <w:pPr>
              <w:autoSpaceDE w:val="0"/>
              <w:autoSpaceDN w:val="0"/>
              <w:adjustRightInd w:val="0"/>
              <w:spacing w:after="0" w:line="240" w:lineRule="auto"/>
              <w:rPr>
                <w:rFonts w:ascii="Bookman Old Style" w:hAnsi="Bookman Old Style" w:cs="Arial"/>
                <w:sz w:val="18"/>
                <w:szCs w:val="18"/>
              </w:rPr>
            </w:pPr>
            <w:r w:rsidRPr="00766275">
              <w:rPr>
                <w:rFonts w:ascii="Bookman Old Style" w:hAnsi="Bookman Old Style" w:cs="Arial"/>
                <w:sz w:val="18"/>
                <w:szCs w:val="18"/>
              </w:rPr>
              <w:t>serta endangered species.</w:t>
            </w:r>
          </w:p>
        </w:tc>
        <w:tc>
          <w:tcPr>
            <w:tcW w:w="2430" w:type="dxa"/>
          </w:tcPr>
          <w:p w:rsidR="00073C29" w:rsidRPr="00766275" w:rsidRDefault="00073C29" w:rsidP="00E503EB">
            <w:pPr>
              <w:pStyle w:val="ListParagraph"/>
              <w:numPr>
                <w:ilvl w:val="0"/>
                <w:numId w:val="29"/>
              </w:numPr>
              <w:autoSpaceDE w:val="0"/>
              <w:autoSpaceDN w:val="0"/>
              <w:adjustRightInd w:val="0"/>
              <w:spacing w:after="0" w:line="240" w:lineRule="auto"/>
              <w:ind w:left="252" w:hanging="245"/>
              <w:rPr>
                <w:rFonts w:ascii="Bookman Old Style" w:hAnsi="Bookman Old Style" w:cs="Arial"/>
                <w:sz w:val="18"/>
                <w:szCs w:val="18"/>
              </w:rPr>
            </w:pPr>
            <w:r w:rsidRPr="00766275">
              <w:rPr>
                <w:rFonts w:ascii="Bookman Old Style" w:hAnsi="Bookman Old Style" w:cs="Arial"/>
                <w:sz w:val="18"/>
                <w:szCs w:val="18"/>
              </w:rPr>
              <w:t>Data-dat</w:t>
            </w:r>
            <w:r w:rsidR="00CE4AB9">
              <w:rPr>
                <w:rFonts w:ascii="Bookman Old Style" w:hAnsi="Bookman Old Style" w:cs="Arial"/>
                <w:sz w:val="18"/>
                <w:szCs w:val="18"/>
              </w:rPr>
              <w:t>a mengenai keanekaragaman hayat</w:t>
            </w:r>
            <w:r w:rsidRPr="00766275">
              <w:rPr>
                <w:rFonts w:ascii="Bookman Old Style" w:hAnsi="Bookman Old Style" w:cs="Arial"/>
                <w:sz w:val="18"/>
                <w:szCs w:val="18"/>
              </w:rPr>
              <w:t>i tidak bi</w:t>
            </w:r>
            <w:r w:rsidR="00CE4AB9">
              <w:rPr>
                <w:rFonts w:ascii="Bookman Old Style" w:hAnsi="Bookman Old Style" w:cs="Arial"/>
                <w:sz w:val="18"/>
                <w:szCs w:val="18"/>
                <w:lang w:val="id-ID"/>
              </w:rPr>
              <w:t>s</w:t>
            </w:r>
            <w:r w:rsidRPr="00766275">
              <w:rPr>
                <w:rFonts w:ascii="Bookman Old Style" w:hAnsi="Bookman Old Style" w:cs="Arial"/>
                <w:sz w:val="18"/>
                <w:szCs w:val="18"/>
              </w:rPr>
              <w:t>a diperbaharui secara p</w:t>
            </w:r>
            <w:r w:rsidR="00CE4AB9">
              <w:rPr>
                <w:rFonts w:ascii="Bookman Old Style" w:hAnsi="Bookman Old Style" w:cs="Arial"/>
                <w:sz w:val="18"/>
                <w:szCs w:val="18"/>
                <w:lang w:val="id-ID"/>
              </w:rPr>
              <w:t>e</w:t>
            </w:r>
            <w:r w:rsidRPr="00766275">
              <w:rPr>
                <w:rFonts w:ascii="Bookman Old Style" w:hAnsi="Bookman Old Style" w:cs="Arial"/>
                <w:sz w:val="18"/>
                <w:szCs w:val="18"/>
              </w:rPr>
              <w:t>riodik tahunan</w:t>
            </w:r>
            <w:r w:rsidR="000A19A7">
              <w:rPr>
                <w:rFonts w:ascii="Bookman Old Style" w:hAnsi="Bookman Old Style" w:cs="Arial"/>
                <w:sz w:val="18"/>
                <w:szCs w:val="18"/>
                <w:lang w:val="id-ID"/>
              </w:rPr>
              <w:t>.</w:t>
            </w:r>
          </w:p>
          <w:p w:rsidR="00073C29" w:rsidRPr="00766275" w:rsidRDefault="00073C29" w:rsidP="00E503EB">
            <w:pPr>
              <w:pStyle w:val="ListParagraph"/>
              <w:numPr>
                <w:ilvl w:val="0"/>
                <w:numId w:val="29"/>
              </w:numPr>
              <w:autoSpaceDE w:val="0"/>
              <w:autoSpaceDN w:val="0"/>
              <w:adjustRightInd w:val="0"/>
              <w:spacing w:after="0" w:line="240" w:lineRule="auto"/>
              <w:ind w:left="252" w:hanging="245"/>
              <w:rPr>
                <w:rFonts w:ascii="Bookman Old Style" w:hAnsi="Bookman Old Style" w:cs="Arial"/>
                <w:sz w:val="18"/>
                <w:szCs w:val="18"/>
              </w:rPr>
            </w:pPr>
            <w:r w:rsidRPr="00766275">
              <w:rPr>
                <w:rFonts w:ascii="Bookman Old Style" w:hAnsi="Bookman Old Style" w:cs="Arial"/>
                <w:sz w:val="18"/>
                <w:szCs w:val="18"/>
              </w:rPr>
              <w:t>Dinas LH belum melakukan upaya upaya melindungi kelestarian</w:t>
            </w:r>
            <w:r w:rsidR="00CE4AB9">
              <w:rPr>
                <w:rFonts w:ascii="Bookman Old Style" w:hAnsi="Bookman Old Style" w:cs="Arial"/>
                <w:sz w:val="18"/>
                <w:szCs w:val="18"/>
                <w:lang w:val="id-ID"/>
              </w:rPr>
              <w:t xml:space="preserve"> </w:t>
            </w:r>
            <w:r w:rsidRPr="00766275">
              <w:rPr>
                <w:rFonts w:ascii="Bookman Old Style" w:hAnsi="Bookman Old Style" w:cs="Arial"/>
                <w:sz w:val="18"/>
                <w:szCs w:val="18"/>
              </w:rPr>
              <w:t>lahan, kehati, dan ekosistem</w:t>
            </w:r>
            <w:r w:rsidR="00CE4AB9">
              <w:rPr>
                <w:rFonts w:ascii="Bookman Old Style" w:hAnsi="Bookman Old Style" w:cs="Arial"/>
                <w:sz w:val="18"/>
                <w:szCs w:val="18"/>
                <w:lang w:val="id-ID"/>
              </w:rPr>
              <w:t xml:space="preserve"> </w:t>
            </w:r>
            <w:r w:rsidRPr="00766275">
              <w:rPr>
                <w:rFonts w:ascii="Bookman Old Style" w:hAnsi="Bookman Old Style" w:cs="Arial"/>
                <w:sz w:val="18"/>
                <w:szCs w:val="18"/>
              </w:rPr>
              <w:t>hutan, karena dibutuhkan kerjasama dengan PD terkait dan</w:t>
            </w:r>
            <w:r w:rsidR="000A19A7">
              <w:rPr>
                <w:rFonts w:ascii="Bookman Old Style" w:hAnsi="Bookman Old Style" w:cs="Arial"/>
                <w:sz w:val="18"/>
                <w:szCs w:val="18"/>
                <w:lang w:val="id-ID"/>
              </w:rPr>
              <w:t xml:space="preserve"> </w:t>
            </w:r>
            <w:r w:rsidRPr="00766275">
              <w:rPr>
                <w:rFonts w:ascii="Bookman Old Style" w:hAnsi="Bookman Old Style" w:cs="Arial"/>
                <w:sz w:val="18"/>
                <w:szCs w:val="18"/>
              </w:rPr>
              <w:t>dibutuhkan pula sejumlah</w:t>
            </w:r>
            <w:r w:rsidR="000A19A7">
              <w:rPr>
                <w:rFonts w:ascii="Bookman Old Style" w:hAnsi="Bookman Old Style" w:cs="Arial"/>
                <w:sz w:val="18"/>
                <w:szCs w:val="18"/>
                <w:lang w:val="id-ID"/>
              </w:rPr>
              <w:t xml:space="preserve"> </w:t>
            </w:r>
            <w:r w:rsidRPr="00766275">
              <w:rPr>
                <w:rFonts w:ascii="Bookman Old Style" w:hAnsi="Bookman Old Style" w:cs="Arial"/>
                <w:sz w:val="18"/>
                <w:szCs w:val="18"/>
              </w:rPr>
              <w:t>sumber</w:t>
            </w:r>
            <w:r w:rsidR="000A19A7">
              <w:rPr>
                <w:rFonts w:ascii="Bookman Old Style" w:hAnsi="Bookman Old Style" w:cs="Arial"/>
                <w:sz w:val="18"/>
                <w:szCs w:val="18"/>
                <w:lang w:val="id-ID"/>
              </w:rPr>
              <w:t xml:space="preserve"> </w:t>
            </w:r>
            <w:r w:rsidRPr="00766275">
              <w:rPr>
                <w:rFonts w:ascii="Bookman Old Style" w:hAnsi="Bookman Old Style" w:cs="Arial"/>
                <w:sz w:val="18"/>
                <w:szCs w:val="18"/>
              </w:rPr>
              <w:t>daya, sumber</w:t>
            </w:r>
            <w:r w:rsidR="000A19A7">
              <w:rPr>
                <w:rFonts w:ascii="Bookman Old Style" w:hAnsi="Bookman Old Style" w:cs="Arial"/>
                <w:sz w:val="18"/>
                <w:szCs w:val="18"/>
                <w:lang w:val="id-ID"/>
              </w:rPr>
              <w:t xml:space="preserve"> </w:t>
            </w:r>
            <w:r w:rsidRPr="00766275">
              <w:rPr>
                <w:rFonts w:ascii="Bookman Old Style" w:hAnsi="Bookman Old Style" w:cs="Arial"/>
                <w:sz w:val="18"/>
                <w:szCs w:val="18"/>
              </w:rPr>
              <w:t xml:space="preserve">dana, dan iptek yang </w:t>
            </w:r>
            <w:r>
              <w:rPr>
                <w:rFonts w:ascii="Bookman Old Style" w:hAnsi="Bookman Old Style" w:cs="Arial"/>
                <w:sz w:val="18"/>
                <w:szCs w:val="18"/>
              </w:rPr>
              <w:t xml:space="preserve">   </w:t>
            </w:r>
            <w:r w:rsidRPr="00766275">
              <w:rPr>
                <w:rFonts w:ascii="Bookman Old Style" w:hAnsi="Bookman Old Style" w:cs="Arial"/>
                <w:sz w:val="18"/>
                <w:szCs w:val="18"/>
              </w:rPr>
              <w:t>memadai.</w:t>
            </w:r>
          </w:p>
        </w:tc>
        <w:tc>
          <w:tcPr>
            <w:tcW w:w="1890" w:type="dxa"/>
            <w:vMerge/>
          </w:tcPr>
          <w:p w:rsidR="00073C29" w:rsidRPr="00766275" w:rsidRDefault="00073C29" w:rsidP="00073C29">
            <w:pPr>
              <w:pStyle w:val="Title"/>
              <w:spacing w:before="120"/>
              <w:jc w:val="both"/>
              <w:rPr>
                <w:rFonts w:ascii="Bookman Old Style" w:hAnsi="Bookman Old Style" w:cs="Arial"/>
                <w:b w:val="0"/>
                <w:sz w:val="16"/>
                <w:szCs w:val="16"/>
              </w:rPr>
            </w:pPr>
          </w:p>
        </w:tc>
        <w:tc>
          <w:tcPr>
            <w:tcW w:w="2021" w:type="dxa"/>
            <w:vMerge/>
          </w:tcPr>
          <w:p w:rsidR="00073C29" w:rsidRPr="00766275" w:rsidRDefault="00073C29" w:rsidP="00073C29">
            <w:pPr>
              <w:pStyle w:val="Title"/>
              <w:spacing w:before="120"/>
              <w:jc w:val="both"/>
              <w:rPr>
                <w:rFonts w:ascii="Bookman Old Style" w:hAnsi="Bookman Old Style" w:cs="Arial"/>
                <w:b w:val="0"/>
                <w:sz w:val="16"/>
                <w:szCs w:val="16"/>
              </w:rPr>
            </w:pPr>
          </w:p>
        </w:tc>
      </w:tr>
      <w:tr w:rsidR="00073C29" w:rsidRPr="00766275" w:rsidTr="002F336A">
        <w:tc>
          <w:tcPr>
            <w:tcW w:w="516" w:type="dxa"/>
          </w:tcPr>
          <w:p w:rsidR="00073C29" w:rsidRPr="00766275" w:rsidRDefault="00073C29" w:rsidP="00073C29">
            <w:pPr>
              <w:pStyle w:val="Title"/>
              <w:spacing w:before="120"/>
              <w:jc w:val="both"/>
              <w:rPr>
                <w:rFonts w:ascii="Bookman Old Style" w:hAnsi="Bookman Old Style" w:cs="Arial"/>
                <w:b w:val="0"/>
                <w:sz w:val="16"/>
                <w:szCs w:val="16"/>
              </w:rPr>
            </w:pPr>
          </w:p>
        </w:tc>
        <w:tc>
          <w:tcPr>
            <w:tcW w:w="2036" w:type="dxa"/>
          </w:tcPr>
          <w:p w:rsidR="00073C29" w:rsidRPr="000A19A7" w:rsidRDefault="00073C29" w:rsidP="00073C29">
            <w:pPr>
              <w:autoSpaceDE w:val="0"/>
              <w:autoSpaceDN w:val="0"/>
              <w:adjustRightInd w:val="0"/>
              <w:spacing w:after="0" w:line="240" w:lineRule="auto"/>
              <w:rPr>
                <w:rFonts w:ascii="Bookman Old Style" w:hAnsi="Bookman Old Style" w:cs="Arial"/>
                <w:sz w:val="18"/>
                <w:szCs w:val="18"/>
                <w:lang w:val="id-ID"/>
              </w:rPr>
            </w:pPr>
            <w:r w:rsidRPr="00766275">
              <w:rPr>
                <w:rFonts w:ascii="Bookman Old Style" w:hAnsi="Bookman Old Style" w:cs="Arial"/>
                <w:sz w:val="18"/>
                <w:szCs w:val="18"/>
              </w:rPr>
              <w:t>Memelihara kualitas lingku</w:t>
            </w:r>
            <w:r w:rsidR="000A19A7">
              <w:rPr>
                <w:rFonts w:ascii="Bookman Old Style" w:hAnsi="Bookman Old Style" w:cs="Arial"/>
                <w:sz w:val="18"/>
                <w:szCs w:val="18"/>
              </w:rPr>
              <w:t>ngan hidup,  penjaga hutan, dan</w:t>
            </w:r>
            <w:r w:rsidR="000A19A7">
              <w:rPr>
                <w:rFonts w:ascii="Bookman Old Style" w:hAnsi="Bookman Old Style" w:cs="Arial"/>
                <w:sz w:val="18"/>
                <w:szCs w:val="18"/>
                <w:lang w:val="id-ID"/>
              </w:rPr>
              <w:t xml:space="preserve"> </w:t>
            </w:r>
            <w:r w:rsidR="000A19A7">
              <w:rPr>
                <w:rFonts w:ascii="Bookman Old Style" w:hAnsi="Bookman Old Style" w:cs="Arial"/>
                <w:sz w:val="18"/>
                <w:szCs w:val="18"/>
              </w:rPr>
              <w:t>merawat keseimbangan ekosistem</w:t>
            </w:r>
            <w:r w:rsidR="000A19A7">
              <w:rPr>
                <w:rFonts w:ascii="Bookman Old Style" w:hAnsi="Bookman Old Style" w:cs="Arial"/>
                <w:sz w:val="18"/>
                <w:szCs w:val="18"/>
                <w:lang w:val="id-ID"/>
              </w:rPr>
              <w:t xml:space="preserve"> </w:t>
            </w:r>
            <w:r w:rsidRPr="00766275">
              <w:rPr>
                <w:rFonts w:ascii="Bookman Old Style" w:hAnsi="Bookman Old Style" w:cs="Arial"/>
                <w:sz w:val="18"/>
                <w:szCs w:val="18"/>
              </w:rPr>
              <w:t>dan keberadaan sumber</w:t>
            </w:r>
            <w:r w:rsidR="000A19A7">
              <w:rPr>
                <w:rFonts w:ascii="Bookman Old Style" w:hAnsi="Bookman Old Style" w:cs="Arial"/>
                <w:sz w:val="18"/>
                <w:szCs w:val="18"/>
                <w:lang w:val="id-ID"/>
              </w:rPr>
              <w:t xml:space="preserve"> </w:t>
            </w:r>
            <w:r w:rsidRPr="00766275">
              <w:rPr>
                <w:rFonts w:ascii="Bookman Old Style" w:hAnsi="Bookman Old Style" w:cs="Arial"/>
                <w:sz w:val="18"/>
                <w:szCs w:val="18"/>
              </w:rPr>
              <w:t>daya</w:t>
            </w:r>
            <w:r w:rsidR="000A19A7">
              <w:rPr>
                <w:rFonts w:ascii="Bookman Old Style" w:hAnsi="Bookman Old Style" w:cs="Arial"/>
                <w:sz w:val="18"/>
                <w:szCs w:val="18"/>
                <w:lang w:val="id-ID"/>
              </w:rPr>
              <w:t>.</w:t>
            </w:r>
          </w:p>
        </w:tc>
        <w:tc>
          <w:tcPr>
            <w:tcW w:w="2430" w:type="dxa"/>
          </w:tcPr>
          <w:p w:rsidR="00073C29" w:rsidRPr="00766275" w:rsidRDefault="000A19A7" w:rsidP="00E503EB">
            <w:pPr>
              <w:pStyle w:val="ListParagraph"/>
              <w:numPr>
                <w:ilvl w:val="0"/>
                <w:numId w:val="31"/>
              </w:numPr>
              <w:autoSpaceDE w:val="0"/>
              <w:autoSpaceDN w:val="0"/>
              <w:adjustRightInd w:val="0"/>
              <w:spacing w:after="0" w:line="240" w:lineRule="auto"/>
              <w:ind w:left="252" w:hanging="252"/>
              <w:rPr>
                <w:rFonts w:ascii="Bookman Old Style" w:hAnsi="Bookman Old Style" w:cs="Arial"/>
                <w:sz w:val="18"/>
                <w:szCs w:val="18"/>
              </w:rPr>
            </w:pPr>
            <w:r>
              <w:rPr>
                <w:rFonts w:ascii="Bookman Old Style" w:hAnsi="Bookman Old Style" w:cs="Arial"/>
                <w:sz w:val="18"/>
                <w:szCs w:val="18"/>
              </w:rPr>
              <w:t xml:space="preserve">Belum sinerginya program </w:t>
            </w:r>
            <w:r w:rsidR="00073C29" w:rsidRPr="00766275">
              <w:rPr>
                <w:rFonts w:ascii="Bookman Old Style" w:hAnsi="Bookman Old Style" w:cs="Arial"/>
                <w:sz w:val="18"/>
                <w:szCs w:val="18"/>
              </w:rPr>
              <w:t>Penanggulangan dan  pencemaran  antar sektor terkait</w:t>
            </w:r>
            <w:r>
              <w:rPr>
                <w:rFonts w:ascii="Bookman Old Style" w:hAnsi="Bookman Old Style" w:cs="Arial"/>
                <w:sz w:val="18"/>
                <w:szCs w:val="18"/>
                <w:lang w:val="id-ID"/>
              </w:rPr>
              <w:t>.</w:t>
            </w:r>
          </w:p>
          <w:p w:rsidR="00073C29" w:rsidRPr="00766275" w:rsidRDefault="00073C29" w:rsidP="00E503EB">
            <w:pPr>
              <w:pStyle w:val="ListParagraph"/>
              <w:numPr>
                <w:ilvl w:val="0"/>
                <w:numId w:val="31"/>
              </w:numPr>
              <w:autoSpaceDE w:val="0"/>
              <w:autoSpaceDN w:val="0"/>
              <w:adjustRightInd w:val="0"/>
              <w:spacing w:after="0" w:line="240" w:lineRule="auto"/>
              <w:ind w:left="252" w:hanging="252"/>
              <w:rPr>
                <w:rFonts w:ascii="Bookman Old Style" w:hAnsi="Bookman Old Style" w:cs="Arial"/>
                <w:sz w:val="18"/>
                <w:szCs w:val="18"/>
              </w:rPr>
            </w:pPr>
            <w:r w:rsidRPr="00766275">
              <w:rPr>
                <w:rFonts w:ascii="Bookman Old Style" w:hAnsi="Bookman Old Style" w:cs="Arial"/>
                <w:sz w:val="18"/>
                <w:szCs w:val="18"/>
              </w:rPr>
              <w:t>Belum optimalnya Pengawasan kegiatan dan usaha</w:t>
            </w:r>
            <w:r w:rsidR="000A19A7">
              <w:rPr>
                <w:rFonts w:ascii="Bookman Old Style" w:hAnsi="Bookman Old Style" w:cs="Arial"/>
                <w:sz w:val="18"/>
                <w:szCs w:val="18"/>
                <w:lang w:val="id-ID"/>
              </w:rPr>
              <w:t>.</w:t>
            </w:r>
          </w:p>
        </w:tc>
        <w:tc>
          <w:tcPr>
            <w:tcW w:w="1890" w:type="dxa"/>
            <w:vMerge/>
          </w:tcPr>
          <w:p w:rsidR="00073C29" w:rsidRPr="00766275" w:rsidRDefault="00073C29" w:rsidP="00073C29">
            <w:pPr>
              <w:pStyle w:val="Title"/>
              <w:spacing w:before="120"/>
              <w:jc w:val="both"/>
              <w:rPr>
                <w:rFonts w:ascii="Bookman Old Style" w:hAnsi="Bookman Old Style" w:cs="Arial"/>
                <w:b w:val="0"/>
                <w:sz w:val="16"/>
                <w:szCs w:val="16"/>
              </w:rPr>
            </w:pPr>
          </w:p>
        </w:tc>
        <w:tc>
          <w:tcPr>
            <w:tcW w:w="2021" w:type="dxa"/>
            <w:vMerge/>
          </w:tcPr>
          <w:p w:rsidR="00073C29" w:rsidRPr="00766275" w:rsidRDefault="00073C29" w:rsidP="00073C29">
            <w:pPr>
              <w:pStyle w:val="Title"/>
              <w:spacing w:before="120"/>
              <w:jc w:val="both"/>
              <w:rPr>
                <w:rFonts w:ascii="Bookman Old Style" w:hAnsi="Bookman Old Style" w:cs="Arial"/>
                <w:b w:val="0"/>
                <w:sz w:val="16"/>
                <w:szCs w:val="16"/>
              </w:rPr>
            </w:pPr>
          </w:p>
        </w:tc>
      </w:tr>
    </w:tbl>
    <w:p w:rsidR="00073C29" w:rsidRPr="002F336A" w:rsidRDefault="002F336A" w:rsidP="00073C29">
      <w:pPr>
        <w:autoSpaceDE w:val="0"/>
        <w:autoSpaceDN w:val="0"/>
        <w:adjustRightInd w:val="0"/>
        <w:spacing w:after="0" w:line="360" w:lineRule="auto"/>
        <w:jc w:val="both"/>
        <w:rPr>
          <w:rFonts w:ascii="Bookman Old Style" w:hAnsi="Bookman Old Style" w:cs="Arial"/>
          <w:bCs/>
          <w:sz w:val="20"/>
          <w:szCs w:val="20"/>
          <w:lang w:val="id-ID"/>
        </w:rPr>
      </w:pPr>
      <w:r w:rsidRPr="002F336A">
        <w:rPr>
          <w:rFonts w:ascii="Bookman Old Style" w:hAnsi="Bookman Old Style" w:cs="Arial"/>
          <w:bCs/>
          <w:sz w:val="20"/>
          <w:szCs w:val="20"/>
          <w:lang w:val="id-ID"/>
        </w:rPr>
        <w:lastRenderedPageBreak/>
        <w:t>Sumber : KLHK</w:t>
      </w:r>
    </w:p>
    <w:p w:rsidR="00073C29" w:rsidRPr="00CE3575" w:rsidRDefault="00073C29" w:rsidP="002F3667">
      <w:pPr>
        <w:autoSpaceDE w:val="0"/>
        <w:autoSpaceDN w:val="0"/>
        <w:adjustRightInd w:val="0"/>
        <w:spacing w:after="0" w:line="360" w:lineRule="auto"/>
        <w:ind w:left="709" w:hanging="709"/>
        <w:jc w:val="both"/>
        <w:rPr>
          <w:rFonts w:ascii="Bookman Old Style" w:hAnsi="Bookman Old Style" w:cs="Arial"/>
          <w:bCs/>
          <w:sz w:val="24"/>
          <w:szCs w:val="24"/>
        </w:rPr>
      </w:pPr>
      <w:r w:rsidRPr="00CE3575">
        <w:rPr>
          <w:rFonts w:ascii="Bookman Old Style" w:hAnsi="Bookman Old Style" w:cs="Arial"/>
          <w:bCs/>
          <w:sz w:val="24"/>
          <w:szCs w:val="24"/>
        </w:rPr>
        <w:t xml:space="preserve">3.4 </w:t>
      </w:r>
      <w:r w:rsidR="00B14830" w:rsidRPr="00CE3575">
        <w:rPr>
          <w:rFonts w:ascii="Bookman Old Style" w:hAnsi="Bookman Old Style" w:cs="Arial"/>
          <w:bCs/>
          <w:sz w:val="24"/>
          <w:szCs w:val="24"/>
          <w:lang w:val="id-ID"/>
        </w:rPr>
        <w:tab/>
      </w:r>
      <w:r w:rsidRPr="00CE3575">
        <w:rPr>
          <w:rFonts w:ascii="Bookman Old Style" w:hAnsi="Bookman Old Style" w:cs="Arial"/>
          <w:bCs/>
          <w:sz w:val="24"/>
          <w:szCs w:val="24"/>
        </w:rPr>
        <w:t>Telaahan RTRW Kota Bogor dan Kajian Lingkungan Hidup</w:t>
      </w:r>
    </w:p>
    <w:p w:rsidR="00073C29" w:rsidRPr="00CE3575" w:rsidRDefault="00073C29" w:rsidP="002F3667">
      <w:pPr>
        <w:pStyle w:val="ListParagraph"/>
        <w:numPr>
          <w:ilvl w:val="0"/>
          <w:numId w:val="39"/>
        </w:numPr>
        <w:autoSpaceDE w:val="0"/>
        <w:autoSpaceDN w:val="0"/>
        <w:adjustRightInd w:val="0"/>
        <w:spacing w:before="0" w:after="0" w:line="360" w:lineRule="auto"/>
        <w:ind w:left="993" w:hanging="284"/>
        <w:jc w:val="both"/>
        <w:rPr>
          <w:rFonts w:ascii="Bookman Old Style" w:hAnsi="Bookman Old Style" w:cs="Arial"/>
          <w:sz w:val="24"/>
          <w:szCs w:val="24"/>
        </w:rPr>
      </w:pPr>
      <w:r w:rsidRPr="00CE3575">
        <w:rPr>
          <w:rFonts w:ascii="Bookman Old Style" w:hAnsi="Bookman Old Style" w:cs="Arial"/>
          <w:sz w:val="24"/>
          <w:szCs w:val="24"/>
        </w:rPr>
        <w:t>Telaahan RTRW Kota Bogor</w:t>
      </w:r>
    </w:p>
    <w:p w:rsidR="00073C29" w:rsidRPr="00766275" w:rsidRDefault="00073C29" w:rsidP="002F3667">
      <w:pPr>
        <w:autoSpaceDE w:val="0"/>
        <w:autoSpaceDN w:val="0"/>
        <w:adjustRightInd w:val="0"/>
        <w:spacing w:after="0" w:line="360" w:lineRule="auto"/>
        <w:ind w:left="709" w:firstLine="425"/>
        <w:jc w:val="both"/>
        <w:rPr>
          <w:rFonts w:ascii="Bookman Old Style" w:hAnsi="Bookman Old Style" w:cs="Arial"/>
          <w:sz w:val="24"/>
          <w:szCs w:val="24"/>
        </w:rPr>
      </w:pPr>
      <w:r w:rsidRPr="00766275">
        <w:rPr>
          <w:rFonts w:ascii="Bookman Old Style" w:hAnsi="Bookman Old Style" w:cs="Arial"/>
          <w:sz w:val="24"/>
          <w:szCs w:val="24"/>
        </w:rPr>
        <w:t>Penyusunan REN</w:t>
      </w:r>
      <w:r w:rsidRPr="00766275">
        <w:rPr>
          <w:rFonts w:ascii="Bookman Old Style" w:hAnsi="Bookman Old Style" w:cs="Arial"/>
          <w:sz w:val="24"/>
          <w:szCs w:val="24"/>
          <w:lang w:val="id-ID"/>
        </w:rPr>
        <w:t>S</w:t>
      </w:r>
      <w:r w:rsidRPr="00766275">
        <w:rPr>
          <w:rFonts w:ascii="Bookman Old Style" w:hAnsi="Bookman Old Style" w:cs="Arial"/>
          <w:sz w:val="24"/>
          <w:szCs w:val="24"/>
        </w:rPr>
        <w:t>TRA memperhatikan dan mempertimbangkan berbagai pola dan struktur tata ruang yang telah ditetapkan dalam Peraturan Daerah Kota Bogor Nomor 8 Kota Bogor tentang Rencana Tata Ruang Wilayah Kota Bogor Tahun 2011-2031, sebagai acuan untuk mengarahkan lokasi kegiatan dan menyusun program pembangunan yang berkaitan pemanfaatan ruang kota yang dibagi menjadi empat tahap waktu pelaksanaan dengan masing-masing tahap memiliki waktu lima tahun.</w:t>
      </w:r>
    </w:p>
    <w:p w:rsidR="00A44391" w:rsidRPr="00A44391" w:rsidRDefault="00073C29" w:rsidP="002F3667">
      <w:pPr>
        <w:autoSpaceDE w:val="0"/>
        <w:autoSpaceDN w:val="0"/>
        <w:adjustRightInd w:val="0"/>
        <w:spacing w:after="0" w:line="360" w:lineRule="auto"/>
        <w:ind w:left="709" w:firstLine="425"/>
        <w:jc w:val="both"/>
        <w:rPr>
          <w:rFonts w:ascii="Bookman Old Style" w:hAnsi="Bookman Old Style" w:cs="Arial"/>
          <w:sz w:val="24"/>
          <w:szCs w:val="24"/>
          <w:lang w:val="id-ID"/>
        </w:rPr>
      </w:pPr>
      <w:r w:rsidRPr="00766275">
        <w:rPr>
          <w:rFonts w:ascii="Bookman Old Style" w:hAnsi="Bookman Old Style" w:cs="Arial"/>
          <w:sz w:val="24"/>
          <w:szCs w:val="24"/>
        </w:rPr>
        <w:t xml:space="preserve"> Selanjutnya dibawah ini akan dikemukakan faktor-faktor penghambat danpendorong dari pelayanan Dinas Lingkungan Hidup yang mempengaruhipermasalahan pelayanan SKPD ditinjau dari implikasi RTRW dan disajikandalam tabel 3.1</w:t>
      </w:r>
      <w:r w:rsidR="002F3667">
        <w:rPr>
          <w:rFonts w:ascii="Bookman Old Style" w:hAnsi="Bookman Old Style" w:cs="Arial"/>
          <w:sz w:val="24"/>
          <w:szCs w:val="24"/>
          <w:lang w:val="id-ID"/>
        </w:rPr>
        <w:t>1.</w:t>
      </w:r>
      <w:r w:rsidRPr="00766275">
        <w:rPr>
          <w:rFonts w:ascii="Bookman Old Style" w:hAnsi="Bookman Old Style" w:cs="Arial"/>
          <w:sz w:val="24"/>
          <w:szCs w:val="24"/>
        </w:rPr>
        <w:t xml:space="preserve"> berikut.</w:t>
      </w:r>
    </w:p>
    <w:p w:rsidR="00073C29" w:rsidRPr="00CE3575" w:rsidRDefault="00073C29" w:rsidP="002F3667">
      <w:pPr>
        <w:autoSpaceDE w:val="0"/>
        <w:autoSpaceDN w:val="0"/>
        <w:adjustRightInd w:val="0"/>
        <w:spacing w:after="0" w:line="240" w:lineRule="auto"/>
        <w:jc w:val="center"/>
        <w:rPr>
          <w:rFonts w:ascii="Bookman Old Style" w:hAnsi="Bookman Old Style" w:cs="Arial"/>
          <w:sz w:val="24"/>
          <w:szCs w:val="24"/>
          <w:lang w:val="id-ID"/>
        </w:rPr>
      </w:pPr>
      <w:r w:rsidRPr="00CE3575">
        <w:rPr>
          <w:rFonts w:ascii="Bookman Old Style" w:hAnsi="Bookman Old Style" w:cs="Arial"/>
          <w:sz w:val="24"/>
          <w:szCs w:val="24"/>
        </w:rPr>
        <w:t>Tabel 3.1</w:t>
      </w:r>
      <w:r w:rsidR="00A44391" w:rsidRPr="00CE3575">
        <w:rPr>
          <w:rFonts w:ascii="Bookman Old Style" w:hAnsi="Bookman Old Style" w:cs="Arial"/>
          <w:sz w:val="24"/>
          <w:szCs w:val="24"/>
          <w:lang w:val="id-ID"/>
        </w:rPr>
        <w:t>1.</w:t>
      </w:r>
    </w:p>
    <w:p w:rsidR="00073C29" w:rsidRPr="00CE3575" w:rsidRDefault="00073C29" w:rsidP="002F3667">
      <w:pPr>
        <w:autoSpaceDE w:val="0"/>
        <w:autoSpaceDN w:val="0"/>
        <w:adjustRightInd w:val="0"/>
        <w:spacing w:after="0" w:line="240" w:lineRule="auto"/>
        <w:jc w:val="center"/>
        <w:rPr>
          <w:rFonts w:ascii="Bookman Old Style" w:hAnsi="Bookman Old Style" w:cs="Arial"/>
          <w:sz w:val="24"/>
          <w:szCs w:val="24"/>
        </w:rPr>
      </w:pPr>
      <w:r w:rsidRPr="00CE3575">
        <w:rPr>
          <w:rFonts w:ascii="Bookman Old Style" w:hAnsi="Bookman Old Style" w:cs="Arial"/>
          <w:sz w:val="24"/>
          <w:szCs w:val="24"/>
        </w:rPr>
        <w:t>Rencana Tata Ruang Wilayah terkait Tupoksi SKPD</w:t>
      </w:r>
    </w:p>
    <w:tbl>
      <w:tblPr>
        <w:tblStyle w:val="TableGrid"/>
        <w:tblW w:w="9198" w:type="dxa"/>
        <w:tblLayout w:type="fixed"/>
        <w:tblLook w:val="04A0" w:firstRow="1" w:lastRow="0" w:firstColumn="1" w:lastColumn="0" w:noHBand="0" w:noVBand="1"/>
      </w:tblPr>
      <w:tblGrid>
        <w:gridCol w:w="645"/>
        <w:gridCol w:w="1976"/>
        <w:gridCol w:w="2347"/>
        <w:gridCol w:w="2340"/>
        <w:gridCol w:w="1890"/>
      </w:tblGrid>
      <w:tr w:rsidR="00073C29" w:rsidRPr="00CE3575" w:rsidTr="00A44391">
        <w:tc>
          <w:tcPr>
            <w:tcW w:w="645" w:type="dxa"/>
            <w:vMerge w:val="restart"/>
            <w:shd w:val="clear" w:color="auto" w:fill="auto"/>
          </w:tcPr>
          <w:p w:rsidR="00073C29" w:rsidRPr="00CE3575" w:rsidRDefault="00073C29" w:rsidP="00073C29">
            <w:pPr>
              <w:autoSpaceDE w:val="0"/>
              <w:autoSpaceDN w:val="0"/>
              <w:adjustRightInd w:val="0"/>
              <w:spacing w:after="0" w:line="360" w:lineRule="auto"/>
              <w:jc w:val="center"/>
              <w:rPr>
                <w:rFonts w:ascii="Bookman Old Style" w:hAnsi="Bookman Old Style" w:cs="Arial"/>
                <w:sz w:val="18"/>
                <w:szCs w:val="18"/>
              </w:rPr>
            </w:pPr>
            <w:r w:rsidRPr="00CE3575">
              <w:rPr>
                <w:rFonts w:ascii="Bookman Old Style" w:hAnsi="Bookman Old Style" w:cs="Arial"/>
                <w:sz w:val="18"/>
                <w:szCs w:val="18"/>
              </w:rPr>
              <w:t>No</w:t>
            </w:r>
          </w:p>
        </w:tc>
        <w:tc>
          <w:tcPr>
            <w:tcW w:w="1976" w:type="dxa"/>
            <w:vMerge w:val="restart"/>
            <w:shd w:val="clear" w:color="auto" w:fill="auto"/>
          </w:tcPr>
          <w:p w:rsidR="00073C29" w:rsidRPr="00CE3575" w:rsidRDefault="00073C29" w:rsidP="00073C29">
            <w:pPr>
              <w:autoSpaceDE w:val="0"/>
              <w:autoSpaceDN w:val="0"/>
              <w:adjustRightInd w:val="0"/>
              <w:spacing w:after="0" w:line="240" w:lineRule="auto"/>
              <w:jc w:val="center"/>
              <w:rPr>
                <w:rFonts w:ascii="Bookman Old Style" w:hAnsi="Bookman Old Style" w:cs="Arial"/>
                <w:sz w:val="18"/>
                <w:szCs w:val="18"/>
              </w:rPr>
            </w:pPr>
            <w:r w:rsidRPr="00CE3575">
              <w:rPr>
                <w:rFonts w:ascii="Bookman Old Style" w:hAnsi="Bookman Old Style" w:cs="Arial"/>
                <w:sz w:val="18"/>
                <w:szCs w:val="18"/>
              </w:rPr>
              <w:t>Rencana Tata Ruang</w:t>
            </w:r>
          </w:p>
          <w:p w:rsidR="00073C29" w:rsidRPr="00CE3575" w:rsidRDefault="00073C29" w:rsidP="00073C29">
            <w:pPr>
              <w:autoSpaceDE w:val="0"/>
              <w:autoSpaceDN w:val="0"/>
              <w:adjustRightInd w:val="0"/>
              <w:spacing w:after="0" w:line="240" w:lineRule="auto"/>
              <w:jc w:val="center"/>
              <w:rPr>
                <w:rFonts w:ascii="Bookman Old Style" w:hAnsi="Bookman Old Style" w:cs="Arial"/>
                <w:sz w:val="18"/>
                <w:szCs w:val="18"/>
              </w:rPr>
            </w:pPr>
            <w:r w:rsidRPr="00CE3575">
              <w:rPr>
                <w:rFonts w:ascii="Bookman Old Style" w:hAnsi="Bookman Old Style" w:cs="Arial"/>
                <w:sz w:val="18"/>
                <w:szCs w:val="18"/>
              </w:rPr>
              <w:t>Wilayah terkait Tugas</w:t>
            </w:r>
          </w:p>
          <w:p w:rsidR="00073C29" w:rsidRPr="00CE3575" w:rsidRDefault="00073C29" w:rsidP="00073C29">
            <w:pPr>
              <w:autoSpaceDE w:val="0"/>
              <w:autoSpaceDN w:val="0"/>
              <w:adjustRightInd w:val="0"/>
              <w:spacing w:after="0" w:line="360" w:lineRule="auto"/>
              <w:jc w:val="center"/>
              <w:rPr>
                <w:rFonts w:ascii="Bookman Old Style" w:hAnsi="Bookman Old Style" w:cs="Arial"/>
                <w:sz w:val="18"/>
                <w:szCs w:val="18"/>
              </w:rPr>
            </w:pPr>
            <w:r w:rsidRPr="00CE3575">
              <w:rPr>
                <w:rFonts w:ascii="Bookman Old Style" w:hAnsi="Bookman Old Style" w:cs="Arial"/>
                <w:sz w:val="18"/>
                <w:szCs w:val="18"/>
              </w:rPr>
              <w:t>dan Fungsi SKPD</w:t>
            </w:r>
          </w:p>
        </w:tc>
        <w:tc>
          <w:tcPr>
            <w:tcW w:w="2347" w:type="dxa"/>
            <w:vMerge w:val="restart"/>
            <w:shd w:val="clear" w:color="auto" w:fill="auto"/>
          </w:tcPr>
          <w:p w:rsidR="00073C29" w:rsidRPr="00CE3575" w:rsidRDefault="00073C29" w:rsidP="00073C29">
            <w:pPr>
              <w:autoSpaceDE w:val="0"/>
              <w:autoSpaceDN w:val="0"/>
              <w:adjustRightInd w:val="0"/>
              <w:spacing w:after="0" w:line="240" w:lineRule="auto"/>
              <w:jc w:val="center"/>
              <w:rPr>
                <w:rFonts w:ascii="Bookman Old Style" w:hAnsi="Bookman Old Style" w:cs="Arial"/>
                <w:sz w:val="18"/>
                <w:szCs w:val="18"/>
              </w:rPr>
            </w:pPr>
            <w:r w:rsidRPr="00CE3575">
              <w:rPr>
                <w:rFonts w:ascii="Bookman Old Style" w:hAnsi="Bookman Old Style" w:cs="Arial"/>
                <w:sz w:val="18"/>
                <w:szCs w:val="18"/>
              </w:rPr>
              <w:t>Permasalahan</w:t>
            </w:r>
          </w:p>
          <w:p w:rsidR="00073C29" w:rsidRPr="00CE3575" w:rsidRDefault="00073C29" w:rsidP="00073C29">
            <w:pPr>
              <w:autoSpaceDE w:val="0"/>
              <w:autoSpaceDN w:val="0"/>
              <w:adjustRightInd w:val="0"/>
              <w:spacing w:after="0" w:line="360" w:lineRule="auto"/>
              <w:jc w:val="center"/>
              <w:rPr>
                <w:rFonts w:ascii="Bookman Old Style" w:hAnsi="Bookman Old Style" w:cs="Arial"/>
                <w:sz w:val="18"/>
                <w:szCs w:val="18"/>
              </w:rPr>
            </w:pPr>
            <w:r w:rsidRPr="00CE3575">
              <w:rPr>
                <w:rFonts w:ascii="Bookman Old Style" w:hAnsi="Bookman Old Style" w:cs="Arial"/>
                <w:sz w:val="18"/>
                <w:szCs w:val="18"/>
              </w:rPr>
              <w:t>Pelayanan SKPD</w:t>
            </w:r>
          </w:p>
        </w:tc>
        <w:tc>
          <w:tcPr>
            <w:tcW w:w="4230" w:type="dxa"/>
            <w:gridSpan w:val="2"/>
            <w:shd w:val="clear" w:color="auto" w:fill="auto"/>
          </w:tcPr>
          <w:p w:rsidR="00073C29" w:rsidRPr="00CE3575" w:rsidRDefault="00073C29" w:rsidP="00073C29">
            <w:pPr>
              <w:autoSpaceDE w:val="0"/>
              <w:autoSpaceDN w:val="0"/>
              <w:adjustRightInd w:val="0"/>
              <w:spacing w:after="0" w:line="360" w:lineRule="auto"/>
              <w:jc w:val="center"/>
              <w:rPr>
                <w:rFonts w:ascii="Bookman Old Style" w:hAnsi="Bookman Old Style" w:cs="Arial"/>
                <w:sz w:val="18"/>
                <w:szCs w:val="18"/>
              </w:rPr>
            </w:pPr>
            <w:r w:rsidRPr="00CE3575">
              <w:rPr>
                <w:rFonts w:ascii="Bookman Old Style" w:hAnsi="Bookman Old Style" w:cs="Arial"/>
                <w:sz w:val="18"/>
                <w:szCs w:val="18"/>
              </w:rPr>
              <w:t>Faktor</w:t>
            </w:r>
          </w:p>
        </w:tc>
      </w:tr>
      <w:tr w:rsidR="00073C29" w:rsidRPr="00CE3575" w:rsidTr="00A44391">
        <w:tc>
          <w:tcPr>
            <w:tcW w:w="645" w:type="dxa"/>
            <w:vMerge/>
            <w:tcBorders>
              <w:bottom w:val="single" w:sz="4" w:space="0" w:color="auto"/>
            </w:tcBorders>
            <w:shd w:val="clear" w:color="auto" w:fill="auto"/>
          </w:tcPr>
          <w:p w:rsidR="00073C29" w:rsidRPr="00CE3575" w:rsidRDefault="00073C29" w:rsidP="00073C29">
            <w:pPr>
              <w:autoSpaceDE w:val="0"/>
              <w:autoSpaceDN w:val="0"/>
              <w:adjustRightInd w:val="0"/>
              <w:spacing w:after="0" w:line="360" w:lineRule="auto"/>
              <w:jc w:val="center"/>
              <w:rPr>
                <w:rFonts w:ascii="Bookman Old Style" w:hAnsi="Bookman Old Style" w:cs="Arial"/>
                <w:sz w:val="18"/>
                <w:szCs w:val="18"/>
              </w:rPr>
            </w:pPr>
          </w:p>
        </w:tc>
        <w:tc>
          <w:tcPr>
            <w:tcW w:w="1976" w:type="dxa"/>
            <w:vMerge/>
            <w:tcBorders>
              <w:bottom w:val="single" w:sz="4" w:space="0" w:color="auto"/>
            </w:tcBorders>
            <w:shd w:val="clear" w:color="auto" w:fill="auto"/>
          </w:tcPr>
          <w:p w:rsidR="00073C29" w:rsidRPr="00CE3575" w:rsidRDefault="00073C29" w:rsidP="00073C29">
            <w:pPr>
              <w:autoSpaceDE w:val="0"/>
              <w:autoSpaceDN w:val="0"/>
              <w:adjustRightInd w:val="0"/>
              <w:spacing w:after="0" w:line="360" w:lineRule="auto"/>
              <w:jc w:val="center"/>
              <w:rPr>
                <w:rFonts w:ascii="Bookman Old Style" w:hAnsi="Bookman Old Style" w:cs="Arial"/>
                <w:sz w:val="18"/>
                <w:szCs w:val="18"/>
              </w:rPr>
            </w:pPr>
          </w:p>
        </w:tc>
        <w:tc>
          <w:tcPr>
            <w:tcW w:w="2347" w:type="dxa"/>
            <w:vMerge/>
            <w:tcBorders>
              <w:bottom w:val="single" w:sz="4" w:space="0" w:color="auto"/>
            </w:tcBorders>
            <w:shd w:val="clear" w:color="auto" w:fill="auto"/>
          </w:tcPr>
          <w:p w:rsidR="00073C29" w:rsidRPr="00CE3575" w:rsidRDefault="00073C29" w:rsidP="00073C29">
            <w:pPr>
              <w:autoSpaceDE w:val="0"/>
              <w:autoSpaceDN w:val="0"/>
              <w:adjustRightInd w:val="0"/>
              <w:spacing w:after="0" w:line="360" w:lineRule="auto"/>
              <w:jc w:val="center"/>
              <w:rPr>
                <w:rFonts w:ascii="Bookman Old Style" w:hAnsi="Bookman Old Style" w:cs="Arial"/>
                <w:sz w:val="18"/>
                <w:szCs w:val="18"/>
              </w:rPr>
            </w:pPr>
          </w:p>
        </w:tc>
        <w:tc>
          <w:tcPr>
            <w:tcW w:w="2340" w:type="dxa"/>
            <w:tcBorders>
              <w:bottom w:val="single" w:sz="4" w:space="0" w:color="auto"/>
            </w:tcBorders>
            <w:shd w:val="clear" w:color="auto" w:fill="auto"/>
          </w:tcPr>
          <w:p w:rsidR="00073C29" w:rsidRPr="00CE3575" w:rsidRDefault="00073C29" w:rsidP="00073C29">
            <w:pPr>
              <w:autoSpaceDE w:val="0"/>
              <w:autoSpaceDN w:val="0"/>
              <w:adjustRightInd w:val="0"/>
              <w:spacing w:after="0" w:line="360" w:lineRule="auto"/>
              <w:jc w:val="center"/>
              <w:rPr>
                <w:rFonts w:ascii="Bookman Old Style" w:hAnsi="Bookman Old Style" w:cs="Arial"/>
                <w:sz w:val="18"/>
                <w:szCs w:val="18"/>
              </w:rPr>
            </w:pPr>
            <w:r w:rsidRPr="00CE3575">
              <w:rPr>
                <w:rFonts w:ascii="Bookman Old Style" w:hAnsi="Bookman Old Style" w:cs="Arial"/>
                <w:sz w:val="18"/>
                <w:szCs w:val="18"/>
              </w:rPr>
              <w:t>Penghambat</w:t>
            </w:r>
          </w:p>
        </w:tc>
        <w:tc>
          <w:tcPr>
            <w:tcW w:w="1890" w:type="dxa"/>
            <w:tcBorders>
              <w:bottom w:val="single" w:sz="4" w:space="0" w:color="auto"/>
            </w:tcBorders>
            <w:shd w:val="clear" w:color="auto" w:fill="auto"/>
          </w:tcPr>
          <w:p w:rsidR="00073C29" w:rsidRPr="00CE3575" w:rsidRDefault="00073C29" w:rsidP="00073C29">
            <w:pPr>
              <w:autoSpaceDE w:val="0"/>
              <w:autoSpaceDN w:val="0"/>
              <w:adjustRightInd w:val="0"/>
              <w:spacing w:after="0" w:line="360" w:lineRule="auto"/>
              <w:jc w:val="center"/>
              <w:rPr>
                <w:rFonts w:ascii="Bookman Old Style" w:hAnsi="Bookman Old Style" w:cs="Arial"/>
                <w:sz w:val="18"/>
                <w:szCs w:val="18"/>
              </w:rPr>
            </w:pPr>
            <w:r w:rsidRPr="00CE3575">
              <w:rPr>
                <w:rFonts w:ascii="Bookman Old Style" w:hAnsi="Bookman Old Style" w:cs="Arial"/>
                <w:sz w:val="18"/>
                <w:szCs w:val="18"/>
              </w:rPr>
              <w:t>Pendorong</w:t>
            </w:r>
          </w:p>
        </w:tc>
      </w:tr>
      <w:tr w:rsidR="00073C29" w:rsidRPr="00766275" w:rsidTr="00073C29">
        <w:tc>
          <w:tcPr>
            <w:tcW w:w="645" w:type="dxa"/>
            <w:shd w:val="clear" w:color="auto" w:fill="auto"/>
          </w:tcPr>
          <w:p w:rsidR="00073C29" w:rsidRPr="004435E8" w:rsidRDefault="00073C29" w:rsidP="00073C29">
            <w:pPr>
              <w:autoSpaceDE w:val="0"/>
              <w:autoSpaceDN w:val="0"/>
              <w:adjustRightInd w:val="0"/>
              <w:spacing w:after="0" w:line="240" w:lineRule="auto"/>
              <w:jc w:val="center"/>
              <w:rPr>
                <w:rFonts w:ascii="Bookman Old Style" w:hAnsi="Bookman Old Style" w:cs="Arial"/>
                <w:sz w:val="18"/>
                <w:szCs w:val="18"/>
              </w:rPr>
            </w:pPr>
            <w:r w:rsidRPr="004435E8">
              <w:rPr>
                <w:rFonts w:ascii="Bookman Old Style" w:hAnsi="Bookman Old Style" w:cs="Arial"/>
                <w:sz w:val="18"/>
                <w:szCs w:val="18"/>
              </w:rPr>
              <w:t>1</w:t>
            </w:r>
          </w:p>
        </w:tc>
        <w:tc>
          <w:tcPr>
            <w:tcW w:w="1976" w:type="dxa"/>
            <w:shd w:val="clear" w:color="auto" w:fill="auto"/>
          </w:tcPr>
          <w:p w:rsidR="00073C29" w:rsidRPr="004435E8" w:rsidRDefault="00073C29" w:rsidP="004435E8">
            <w:pPr>
              <w:autoSpaceDE w:val="0"/>
              <w:autoSpaceDN w:val="0"/>
              <w:adjustRightInd w:val="0"/>
              <w:spacing w:after="0" w:line="240" w:lineRule="auto"/>
              <w:rPr>
                <w:rFonts w:ascii="Bookman Old Style" w:hAnsi="Bookman Old Style" w:cs="Arial"/>
                <w:sz w:val="18"/>
                <w:szCs w:val="18"/>
              </w:rPr>
            </w:pPr>
            <w:r w:rsidRPr="004435E8">
              <w:rPr>
                <w:rFonts w:ascii="Bookman Old Style" w:hAnsi="Bookman Old Style" w:cs="Arial"/>
                <w:sz w:val="18"/>
                <w:szCs w:val="18"/>
              </w:rPr>
              <w:t>Pengembangan Strukstur Ruang</w:t>
            </w:r>
          </w:p>
          <w:p w:rsidR="00073C29" w:rsidRPr="004435E8" w:rsidRDefault="00073C29" w:rsidP="00073C29">
            <w:pPr>
              <w:autoSpaceDE w:val="0"/>
              <w:autoSpaceDN w:val="0"/>
              <w:adjustRightInd w:val="0"/>
              <w:spacing w:after="0" w:line="240" w:lineRule="auto"/>
              <w:jc w:val="center"/>
              <w:rPr>
                <w:rFonts w:ascii="Bookman Old Style" w:hAnsi="Bookman Old Style" w:cs="Arial"/>
                <w:sz w:val="18"/>
                <w:szCs w:val="18"/>
              </w:rPr>
            </w:pPr>
          </w:p>
        </w:tc>
        <w:tc>
          <w:tcPr>
            <w:tcW w:w="2347" w:type="dxa"/>
            <w:shd w:val="clear" w:color="auto" w:fill="auto"/>
          </w:tcPr>
          <w:p w:rsidR="00073C29" w:rsidRPr="004435E8" w:rsidRDefault="00073C29" w:rsidP="00E503EB">
            <w:pPr>
              <w:pStyle w:val="ListParagraph"/>
              <w:numPr>
                <w:ilvl w:val="0"/>
                <w:numId w:val="33"/>
              </w:numPr>
              <w:autoSpaceDE w:val="0"/>
              <w:autoSpaceDN w:val="0"/>
              <w:adjustRightInd w:val="0"/>
              <w:spacing w:after="0" w:line="240" w:lineRule="auto"/>
              <w:ind w:left="340"/>
              <w:rPr>
                <w:rFonts w:ascii="Bookman Old Style" w:hAnsi="Bookman Old Style" w:cs="Arial"/>
                <w:sz w:val="18"/>
                <w:szCs w:val="18"/>
              </w:rPr>
            </w:pPr>
            <w:r w:rsidRPr="004435E8">
              <w:rPr>
                <w:rFonts w:ascii="Bookman Old Style" w:hAnsi="Bookman Old Style" w:cs="Arial"/>
                <w:sz w:val="18"/>
                <w:szCs w:val="18"/>
              </w:rPr>
              <w:t xml:space="preserve">Rencana Utilitas ; belum terpadunya sistem pengolahan sampah </w:t>
            </w:r>
            <w:r w:rsidR="002F3667">
              <w:rPr>
                <w:rFonts w:ascii="Bookman Old Style" w:hAnsi="Bookman Old Style" w:cs="Arial"/>
                <w:sz w:val="18"/>
                <w:szCs w:val="18"/>
                <w:lang w:val="id-ID"/>
              </w:rPr>
              <w:t>.</w:t>
            </w:r>
          </w:p>
          <w:p w:rsidR="00073C29" w:rsidRPr="004435E8" w:rsidRDefault="00073C29" w:rsidP="00E503EB">
            <w:pPr>
              <w:pStyle w:val="ListParagraph"/>
              <w:numPr>
                <w:ilvl w:val="0"/>
                <w:numId w:val="33"/>
              </w:numPr>
              <w:autoSpaceDE w:val="0"/>
              <w:autoSpaceDN w:val="0"/>
              <w:adjustRightInd w:val="0"/>
              <w:spacing w:after="0" w:line="240" w:lineRule="auto"/>
              <w:ind w:left="340"/>
              <w:rPr>
                <w:rFonts w:ascii="Bookman Old Style" w:hAnsi="Bookman Old Style" w:cs="Arial"/>
                <w:sz w:val="18"/>
                <w:szCs w:val="18"/>
              </w:rPr>
            </w:pPr>
            <w:r w:rsidRPr="004435E8">
              <w:rPr>
                <w:rFonts w:ascii="Bookman Old Style" w:hAnsi="Bookman Old Style" w:cs="Arial"/>
                <w:sz w:val="18"/>
                <w:szCs w:val="18"/>
              </w:rPr>
              <w:t>Cakupan</w:t>
            </w:r>
            <w:r w:rsidR="002F3667">
              <w:rPr>
                <w:rFonts w:ascii="Bookman Old Style" w:hAnsi="Bookman Old Style" w:cs="Arial"/>
                <w:sz w:val="18"/>
                <w:szCs w:val="18"/>
                <w:lang w:val="id-ID"/>
              </w:rPr>
              <w:t xml:space="preserve"> </w:t>
            </w:r>
            <w:r w:rsidRPr="004435E8">
              <w:rPr>
                <w:rFonts w:ascii="Bookman Old Style" w:hAnsi="Bookman Old Style" w:cs="Arial"/>
                <w:sz w:val="18"/>
                <w:szCs w:val="18"/>
              </w:rPr>
              <w:t>pengelolaan</w:t>
            </w:r>
          </w:p>
          <w:p w:rsidR="00073C29" w:rsidRPr="002F3667" w:rsidRDefault="00073C29" w:rsidP="00073C29">
            <w:pPr>
              <w:pStyle w:val="ListParagraph"/>
              <w:autoSpaceDE w:val="0"/>
              <w:autoSpaceDN w:val="0"/>
              <w:adjustRightInd w:val="0"/>
              <w:spacing w:after="0" w:line="240" w:lineRule="auto"/>
              <w:ind w:left="340"/>
              <w:rPr>
                <w:rFonts w:ascii="Bookman Old Style" w:hAnsi="Bookman Old Style" w:cs="Arial"/>
                <w:sz w:val="18"/>
                <w:szCs w:val="18"/>
                <w:lang w:val="id-ID"/>
              </w:rPr>
            </w:pPr>
            <w:r w:rsidRPr="004435E8">
              <w:rPr>
                <w:rFonts w:ascii="Bookman Old Style" w:hAnsi="Bookman Old Style" w:cs="Arial"/>
                <w:sz w:val="18"/>
                <w:szCs w:val="18"/>
              </w:rPr>
              <w:t>belum maksimal</w:t>
            </w:r>
            <w:r w:rsidR="002F3667">
              <w:rPr>
                <w:rFonts w:ascii="Bookman Old Style" w:hAnsi="Bookman Old Style" w:cs="Arial"/>
                <w:sz w:val="18"/>
                <w:szCs w:val="18"/>
                <w:lang w:val="id-ID"/>
              </w:rPr>
              <w:t>.</w:t>
            </w:r>
          </w:p>
          <w:p w:rsidR="00073C29" w:rsidRPr="004435E8" w:rsidRDefault="00073C29" w:rsidP="00E503EB">
            <w:pPr>
              <w:pStyle w:val="ListParagraph"/>
              <w:numPr>
                <w:ilvl w:val="0"/>
                <w:numId w:val="33"/>
              </w:numPr>
              <w:autoSpaceDE w:val="0"/>
              <w:autoSpaceDN w:val="0"/>
              <w:adjustRightInd w:val="0"/>
              <w:spacing w:after="0" w:line="240" w:lineRule="auto"/>
              <w:ind w:left="340"/>
              <w:rPr>
                <w:rFonts w:ascii="Bookman Old Style" w:hAnsi="Bookman Old Style" w:cs="Arial"/>
                <w:sz w:val="18"/>
                <w:szCs w:val="18"/>
              </w:rPr>
            </w:pPr>
            <w:r w:rsidRPr="004435E8">
              <w:rPr>
                <w:rFonts w:ascii="Bookman Old Style" w:hAnsi="Bookman Old Style" w:cs="Arial"/>
                <w:sz w:val="18"/>
                <w:szCs w:val="18"/>
              </w:rPr>
              <w:t>Jumlah daya</w:t>
            </w:r>
            <w:r w:rsidR="00CE4AB9">
              <w:rPr>
                <w:rFonts w:ascii="Bookman Old Style" w:hAnsi="Bookman Old Style" w:cs="Arial"/>
                <w:sz w:val="18"/>
                <w:szCs w:val="18"/>
                <w:lang w:val="id-ID"/>
              </w:rPr>
              <w:t xml:space="preserve"> </w:t>
            </w:r>
            <w:r w:rsidRPr="004435E8">
              <w:rPr>
                <w:rFonts w:ascii="Bookman Old Style" w:hAnsi="Bookman Old Style" w:cs="Arial"/>
                <w:sz w:val="18"/>
                <w:szCs w:val="18"/>
              </w:rPr>
              <w:t>tampung TPS tidak memadai</w:t>
            </w:r>
          </w:p>
          <w:p w:rsidR="00073C29" w:rsidRPr="004435E8" w:rsidRDefault="00073C29" w:rsidP="00E503EB">
            <w:pPr>
              <w:pStyle w:val="ListParagraph"/>
              <w:numPr>
                <w:ilvl w:val="0"/>
                <w:numId w:val="33"/>
              </w:numPr>
              <w:autoSpaceDE w:val="0"/>
              <w:autoSpaceDN w:val="0"/>
              <w:adjustRightInd w:val="0"/>
              <w:spacing w:after="0" w:line="240" w:lineRule="auto"/>
              <w:ind w:left="340"/>
              <w:rPr>
                <w:rFonts w:ascii="Bookman Old Style" w:hAnsi="Bookman Old Style" w:cs="Arial"/>
                <w:sz w:val="18"/>
                <w:szCs w:val="18"/>
              </w:rPr>
            </w:pPr>
            <w:r w:rsidRPr="004435E8">
              <w:rPr>
                <w:rFonts w:ascii="Bookman Old Style" w:hAnsi="Bookman Old Style" w:cs="Arial"/>
                <w:sz w:val="18"/>
                <w:szCs w:val="18"/>
              </w:rPr>
              <w:t>Belum tertanganinya pengelolaan sampah bahan berbahaya dan beracun (B3) yang berasal dari</w:t>
            </w:r>
            <w:r w:rsidR="00CE4AB9">
              <w:rPr>
                <w:rFonts w:ascii="Bookman Old Style" w:hAnsi="Bookman Old Style" w:cs="Arial"/>
                <w:sz w:val="18"/>
                <w:szCs w:val="18"/>
                <w:lang w:val="id-ID"/>
              </w:rPr>
              <w:t xml:space="preserve"> </w:t>
            </w:r>
            <w:r w:rsidRPr="004435E8">
              <w:rPr>
                <w:rFonts w:ascii="Bookman Old Style" w:hAnsi="Bookman Old Style" w:cs="Arial"/>
                <w:sz w:val="18"/>
                <w:szCs w:val="18"/>
              </w:rPr>
              <w:t>rumah tangga.</w:t>
            </w:r>
          </w:p>
          <w:p w:rsidR="00073C29" w:rsidRPr="002F3667" w:rsidRDefault="002F3667" w:rsidP="002F3667">
            <w:pPr>
              <w:pStyle w:val="ListParagraph"/>
              <w:numPr>
                <w:ilvl w:val="0"/>
                <w:numId w:val="33"/>
              </w:numPr>
              <w:autoSpaceDE w:val="0"/>
              <w:autoSpaceDN w:val="0"/>
              <w:adjustRightInd w:val="0"/>
              <w:spacing w:after="0" w:line="240" w:lineRule="auto"/>
              <w:ind w:left="340"/>
              <w:rPr>
                <w:rFonts w:ascii="Bookman Old Style" w:hAnsi="Bookman Old Style" w:cs="Arial"/>
                <w:sz w:val="18"/>
                <w:szCs w:val="18"/>
              </w:rPr>
            </w:pPr>
            <w:r>
              <w:rPr>
                <w:rFonts w:ascii="Bookman Old Style" w:hAnsi="Bookman Old Style" w:cs="Arial"/>
                <w:sz w:val="18"/>
                <w:szCs w:val="18"/>
              </w:rPr>
              <w:t>Reduksi</w:t>
            </w:r>
            <w:r>
              <w:rPr>
                <w:rFonts w:ascii="Bookman Old Style" w:hAnsi="Bookman Old Style" w:cs="Arial"/>
                <w:sz w:val="18"/>
                <w:szCs w:val="18"/>
                <w:lang w:val="id-ID"/>
              </w:rPr>
              <w:t xml:space="preserve"> </w:t>
            </w:r>
            <w:r w:rsidR="00073C29" w:rsidRPr="002F3667">
              <w:rPr>
                <w:rFonts w:ascii="Bookman Old Style" w:hAnsi="Bookman Old Style" w:cs="Arial"/>
                <w:sz w:val="18"/>
                <w:szCs w:val="18"/>
              </w:rPr>
              <w:t>timbulan</w:t>
            </w:r>
            <w:r>
              <w:rPr>
                <w:rFonts w:ascii="Bookman Old Style" w:hAnsi="Bookman Old Style" w:cs="Arial"/>
                <w:sz w:val="18"/>
                <w:szCs w:val="18"/>
                <w:lang w:val="id-ID"/>
              </w:rPr>
              <w:t xml:space="preserve"> </w:t>
            </w:r>
            <w:r w:rsidR="00073C29" w:rsidRPr="002F3667">
              <w:rPr>
                <w:rFonts w:ascii="Bookman Old Style" w:hAnsi="Bookman Old Style" w:cs="Arial"/>
                <w:sz w:val="18"/>
                <w:szCs w:val="18"/>
              </w:rPr>
              <w:t>sampah dari</w:t>
            </w:r>
            <w:r>
              <w:rPr>
                <w:rFonts w:ascii="Bookman Old Style" w:hAnsi="Bookman Old Style" w:cs="Arial"/>
                <w:sz w:val="18"/>
                <w:szCs w:val="18"/>
                <w:lang w:val="id-ID"/>
              </w:rPr>
              <w:t xml:space="preserve"> </w:t>
            </w:r>
            <w:r w:rsidR="00073C29" w:rsidRPr="002F3667">
              <w:rPr>
                <w:rFonts w:ascii="Bookman Old Style" w:hAnsi="Bookman Old Style" w:cs="Arial"/>
                <w:sz w:val="18"/>
                <w:szCs w:val="18"/>
              </w:rPr>
              <w:t>sumber masih rendah.</w:t>
            </w:r>
          </w:p>
        </w:tc>
        <w:tc>
          <w:tcPr>
            <w:tcW w:w="2340" w:type="dxa"/>
            <w:shd w:val="clear" w:color="auto" w:fill="auto"/>
          </w:tcPr>
          <w:p w:rsidR="00073C29" w:rsidRPr="004435E8" w:rsidRDefault="00073C29" w:rsidP="00E503EB">
            <w:pPr>
              <w:pStyle w:val="ListParagraph"/>
              <w:numPr>
                <w:ilvl w:val="0"/>
                <w:numId w:val="35"/>
              </w:numPr>
              <w:autoSpaceDE w:val="0"/>
              <w:autoSpaceDN w:val="0"/>
              <w:adjustRightInd w:val="0"/>
              <w:spacing w:after="0" w:line="240" w:lineRule="auto"/>
              <w:ind w:left="252" w:hanging="270"/>
              <w:jc w:val="both"/>
              <w:rPr>
                <w:rFonts w:ascii="Bookman Old Style" w:hAnsi="Bookman Old Style" w:cs="Arial"/>
                <w:sz w:val="18"/>
                <w:szCs w:val="18"/>
              </w:rPr>
            </w:pPr>
            <w:r w:rsidRPr="004435E8">
              <w:rPr>
                <w:rFonts w:ascii="Bookman Old Style" w:hAnsi="Bookman Old Style" w:cs="Arial"/>
                <w:sz w:val="18"/>
                <w:szCs w:val="18"/>
              </w:rPr>
              <w:t>Belum optimal TPA galuga</w:t>
            </w:r>
            <w:r w:rsidR="002F3667">
              <w:rPr>
                <w:rFonts w:ascii="Bookman Old Style" w:hAnsi="Bookman Old Style" w:cs="Arial"/>
                <w:sz w:val="18"/>
                <w:szCs w:val="18"/>
                <w:lang w:val="id-ID"/>
              </w:rPr>
              <w:t>.</w:t>
            </w:r>
          </w:p>
          <w:p w:rsidR="00073C29" w:rsidRPr="004435E8" w:rsidRDefault="00073C29" w:rsidP="00E503EB">
            <w:pPr>
              <w:pStyle w:val="ListParagraph"/>
              <w:numPr>
                <w:ilvl w:val="0"/>
                <w:numId w:val="35"/>
              </w:numPr>
              <w:autoSpaceDE w:val="0"/>
              <w:autoSpaceDN w:val="0"/>
              <w:adjustRightInd w:val="0"/>
              <w:spacing w:after="0" w:line="240" w:lineRule="auto"/>
              <w:ind w:left="252" w:hanging="270"/>
              <w:jc w:val="both"/>
              <w:rPr>
                <w:rFonts w:ascii="Bookman Old Style" w:hAnsi="Bookman Old Style" w:cs="Arial"/>
                <w:sz w:val="18"/>
                <w:szCs w:val="18"/>
              </w:rPr>
            </w:pPr>
            <w:r w:rsidRPr="004435E8">
              <w:rPr>
                <w:rFonts w:ascii="Bookman Old Style" w:hAnsi="Bookman Old Style" w:cs="Arial"/>
                <w:sz w:val="18"/>
                <w:szCs w:val="18"/>
              </w:rPr>
              <w:t>Belum adanya stasiun peralihan sementasra (SPA)</w:t>
            </w:r>
            <w:r w:rsidR="002F3667">
              <w:rPr>
                <w:rFonts w:ascii="Bookman Old Style" w:hAnsi="Bookman Old Style" w:cs="Arial"/>
                <w:sz w:val="18"/>
                <w:szCs w:val="18"/>
                <w:lang w:val="id-ID"/>
              </w:rPr>
              <w:t>.</w:t>
            </w:r>
          </w:p>
          <w:p w:rsidR="00073C29" w:rsidRPr="004435E8" w:rsidRDefault="00073C29" w:rsidP="00E503EB">
            <w:pPr>
              <w:pStyle w:val="ListParagraph"/>
              <w:numPr>
                <w:ilvl w:val="0"/>
                <w:numId w:val="33"/>
              </w:numPr>
              <w:autoSpaceDE w:val="0"/>
              <w:autoSpaceDN w:val="0"/>
              <w:adjustRightInd w:val="0"/>
              <w:spacing w:after="0" w:line="240" w:lineRule="auto"/>
              <w:ind w:left="252" w:hanging="251"/>
              <w:rPr>
                <w:rFonts w:ascii="Bookman Old Style" w:hAnsi="Bookman Old Style" w:cs="Arial"/>
                <w:sz w:val="18"/>
                <w:szCs w:val="18"/>
              </w:rPr>
            </w:pPr>
            <w:r w:rsidRPr="004435E8">
              <w:rPr>
                <w:rFonts w:ascii="Bookman Old Style" w:hAnsi="Bookman Old Style" w:cs="Arial"/>
                <w:sz w:val="18"/>
                <w:szCs w:val="18"/>
              </w:rPr>
              <w:t>Belum  optimalnya penggunaan sistem  teknologi dalam pengelolaan sampah</w:t>
            </w:r>
            <w:r w:rsidR="002F3667">
              <w:rPr>
                <w:rFonts w:ascii="Bookman Old Style" w:hAnsi="Bookman Old Style" w:cs="Arial"/>
                <w:sz w:val="18"/>
                <w:szCs w:val="18"/>
                <w:lang w:val="id-ID"/>
              </w:rPr>
              <w:t>.</w:t>
            </w:r>
          </w:p>
          <w:p w:rsidR="00073C29" w:rsidRPr="004435E8" w:rsidRDefault="00073C29" w:rsidP="00E503EB">
            <w:pPr>
              <w:pStyle w:val="ListParagraph"/>
              <w:numPr>
                <w:ilvl w:val="0"/>
                <w:numId w:val="33"/>
              </w:numPr>
              <w:autoSpaceDE w:val="0"/>
              <w:autoSpaceDN w:val="0"/>
              <w:adjustRightInd w:val="0"/>
              <w:spacing w:after="0" w:line="240" w:lineRule="auto"/>
              <w:ind w:left="252" w:hanging="251"/>
              <w:rPr>
                <w:rFonts w:ascii="Bookman Old Style" w:hAnsi="Bookman Old Style" w:cs="Arial"/>
                <w:sz w:val="18"/>
                <w:szCs w:val="18"/>
              </w:rPr>
            </w:pPr>
            <w:r w:rsidRPr="004435E8">
              <w:rPr>
                <w:rFonts w:ascii="Bookman Old Style" w:hAnsi="Bookman Old Style" w:cs="Arial"/>
                <w:sz w:val="18"/>
                <w:szCs w:val="18"/>
              </w:rPr>
              <w:t xml:space="preserve">Terbatasnya  lahan untuk TPS </w:t>
            </w:r>
          </w:p>
          <w:p w:rsidR="00073C29" w:rsidRPr="004435E8" w:rsidRDefault="00073C29" w:rsidP="00E503EB">
            <w:pPr>
              <w:pStyle w:val="ListParagraph"/>
              <w:numPr>
                <w:ilvl w:val="0"/>
                <w:numId w:val="33"/>
              </w:numPr>
              <w:autoSpaceDE w:val="0"/>
              <w:autoSpaceDN w:val="0"/>
              <w:adjustRightInd w:val="0"/>
              <w:spacing w:after="0" w:line="240" w:lineRule="auto"/>
              <w:ind w:left="252" w:hanging="251"/>
              <w:rPr>
                <w:rFonts w:ascii="Bookman Old Style" w:hAnsi="Bookman Old Style" w:cs="Arial"/>
                <w:sz w:val="18"/>
                <w:szCs w:val="18"/>
              </w:rPr>
            </w:pPr>
            <w:r w:rsidRPr="004435E8">
              <w:rPr>
                <w:rFonts w:ascii="Bookman Old Style" w:hAnsi="Bookman Old Style" w:cs="Arial"/>
                <w:sz w:val="18"/>
                <w:szCs w:val="18"/>
              </w:rPr>
              <w:t xml:space="preserve">Belum optimalnya pengolahan sampah di TPS </w:t>
            </w:r>
          </w:p>
          <w:p w:rsidR="00073C29" w:rsidRPr="004435E8" w:rsidRDefault="00073C29" w:rsidP="00E503EB">
            <w:pPr>
              <w:pStyle w:val="ListParagraph"/>
              <w:numPr>
                <w:ilvl w:val="0"/>
                <w:numId w:val="33"/>
              </w:numPr>
              <w:autoSpaceDE w:val="0"/>
              <w:autoSpaceDN w:val="0"/>
              <w:adjustRightInd w:val="0"/>
              <w:spacing w:after="0" w:line="240" w:lineRule="auto"/>
              <w:ind w:left="252" w:hanging="270"/>
              <w:rPr>
                <w:rFonts w:ascii="Bookman Old Style" w:hAnsi="Bookman Old Style" w:cs="Arial"/>
                <w:sz w:val="18"/>
                <w:szCs w:val="18"/>
              </w:rPr>
            </w:pPr>
            <w:r w:rsidRPr="004435E8">
              <w:rPr>
                <w:rFonts w:ascii="Bookman Old Style" w:hAnsi="Bookman Old Style" w:cs="Arial"/>
                <w:sz w:val="18"/>
                <w:szCs w:val="18"/>
              </w:rPr>
              <w:t>Belum adanya</w:t>
            </w:r>
            <w:r w:rsidR="002F3667">
              <w:rPr>
                <w:rFonts w:ascii="Bookman Old Style" w:hAnsi="Bookman Old Style" w:cs="Arial"/>
                <w:sz w:val="18"/>
                <w:szCs w:val="18"/>
                <w:lang w:val="id-ID"/>
              </w:rPr>
              <w:t xml:space="preserve"> </w:t>
            </w:r>
            <w:r w:rsidR="00CE4AB9">
              <w:rPr>
                <w:rFonts w:ascii="Bookman Old Style" w:hAnsi="Bookman Old Style" w:cs="Arial"/>
                <w:sz w:val="18"/>
                <w:szCs w:val="18"/>
              </w:rPr>
              <w:t xml:space="preserve">perubahan </w:t>
            </w:r>
            <w:r w:rsidR="00CE4AB9">
              <w:rPr>
                <w:rFonts w:ascii="Bookman Old Style" w:hAnsi="Bookman Old Style" w:cs="Arial"/>
                <w:sz w:val="18"/>
                <w:szCs w:val="18"/>
                <w:lang w:val="id-ID"/>
              </w:rPr>
              <w:t>p</w:t>
            </w:r>
            <w:r w:rsidR="00CE4AB9">
              <w:rPr>
                <w:rFonts w:ascii="Bookman Old Style" w:hAnsi="Bookman Old Style" w:cs="Arial"/>
                <w:sz w:val="18"/>
                <w:szCs w:val="18"/>
              </w:rPr>
              <w:t xml:space="preserve">erilaku masyarakat </w:t>
            </w:r>
            <w:r w:rsidR="00CE4AB9">
              <w:rPr>
                <w:rFonts w:ascii="Bookman Old Style" w:hAnsi="Bookman Old Style" w:cs="Arial"/>
                <w:sz w:val="18"/>
                <w:szCs w:val="18"/>
                <w:lang w:val="id-ID"/>
              </w:rPr>
              <w:t>d</w:t>
            </w:r>
            <w:r w:rsidRPr="004435E8">
              <w:rPr>
                <w:rFonts w:ascii="Bookman Old Style" w:hAnsi="Bookman Old Style" w:cs="Arial"/>
                <w:sz w:val="18"/>
                <w:szCs w:val="18"/>
              </w:rPr>
              <w:t>alam pengelolaan sampah</w:t>
            </w:r>
          </w:p>
        </w:tc>
        <w:tc>
          <w:tcPr>
            <w:tcW w:w="1890" w:type="dxa"/>
            <w:shd w:val="clear" w:color="auto" w:fill="auto"/>
          </w:tcPr>
          <w:p w:rsidR="00073C29" w:rsidRPr="004435E8" w:rsidRDefault="00073C29" w:rsidP="002F3667">
            <w:pPr>
              <w:pStyle w:val="ListParagraph"/>
              <w:numPr>
                <w:ilvl w:val="0"/>
                <w:numId w:val="35"/>
              </w:numPr>
              <w:autoSpaceDE w:val="0"/>
              <w:autoSpaceDN w:val="0"/>
              <w:adjustRightInd w:val="0"/>
              <w:spacing w:after="0" w:line="240" w:lineRule="auto"/>
              <w:ind w:left="252" w:hanging="270"/>
              <w:jc w:val="both"/>
              <w:rPr>
                <w:rFonts w:ascii="Bookman Old Style" w:hAnsi="Bookman Old Style" w:cs="Arial"/>
                <w:sz w:val="18"/>
                <w:szCs w:val="18"/>
              </w:rPr>
            </w:pPr>
            <w:r w:rsidRPr="004435E8">
              <w:rPr>
                <w:rFonts w:ascii="Bookman Old Style" w:hAnsi="Bookman Old Style" w:cs="Arial"/>
                <w:sz w:val="18"/>
                <w:szCs w:val="18"/>
              </w:rPr>
              <w:t>Adanya calon Lokasi SPA Ciluar</w:t>
            </w:r>
            <w:r w:rsidR="002F3667">
              <w:rPr>
                <w:rFonts w:ascii="Bookman Old Style" w:hAnsi="Bookman Old Style" w:cs="Arial"/>
                <w:sz w:val="18"/>
                <w:szCs w:val="18"/>
                <w:lang w:val="id-ID"/>
              </w:rPr>
              <w:t>.</w:t>
            </w:r>
          </w:p>
          <w:p w:rsidR="00073C29" w:rsidRPr="004435E8" w:rsidRDefault="00073C29" w:rsidP="002F3667">
            <w:pPr>
              <w:pStyle w:val="ListParagraph"/>
              <w:numPr>
                <w:ilvl w:val="0"/>
                <w:numId w:val="35"/>
              </w:numPr>
              <w:autoSpaceDE w:val="0"/>
              <w:autoSpaceDN w:val="0"/>
              <w:adjustRightInd w:val="0"/>
              <w:spacing w:after="0" w:line="240" w:lineRule="auto"/>
              <w:ind w:left="252" w:hanging="270"/>
              <w:jc w:val="both"/>
              <w:rPr>
                <w:rFonts w:ascii="Bookman Old Style" w:hAnsi="Bookman Old Style" w:cs="Arial"/>
                <w:sz w:val="18"/>
                <w:szCs w:val="18"/>
              </w:rPr>
            </w:pPr>
            <w:r w:rsidRPr="004435E8">
              <w:rPr>
                <w:rFonts w:ascii="Bookman Old Style" w:hAnsi="Bookman Old Style" w:cs="Arial"/>
                <w:sz w:val="18"/>
                <w:szCs w:val="18"/>
              </w:rPr>
              <w:t>Pihak ketiga</w:t>
            </w:r>
          </w:p>
          <w:p w:rsidR="00073C29" w:rsidRPr="004435E8" w:rsidRDefault="00073C29" w:rsidP="002F3667">
            <w:pPr>
              <w:autoSpaceDE w:val="0"/>
              <w:autoSpaceDN w:val="0"/>
              <w:adjustRightInd w:val="0"/>
              <w:spacing w:after="0" w:line="240" w:lineRule="auto"/>
              <w:ind w:left="205"/>
              <w:rPr>
                <w:rFonts w:ascii="Bookman Old Style" w:hAnsi="Bookman Old Style" w:cs="Arial"/>
                <w:sz w:val="18"/>
                <w:szCs w:val="18"/>
              </w:rPr>
            </w:pPr>
            <w:r w:rsidRPr="004435E8">
              <w:rPr>
                <w:rFonts w:ascii="Bookman Old Style" w:hAnsi="Bookman Old Style" w:cs="Arial"/>
                <w:sz w:val="18"/>
                <w:szCs w:val="18"/>
              </w:rPr>
              <w:t>(swasta dan</w:t>
            </w:r>
          </w:p>
          <w:p w:rsidR="00073C29" w:rsidRPr="004435E8" w:rsidRDefault="00073C29" w:rsidP="002F3667">
            <w:pPr>
              <w:autoSpaceDE w:val="0"/>
              <w:autoSpaceDN w:val="0"/>
              <w:adjustRightInd w:val="0"/>
              <w:spacing w:after="0" w:line="240" w:lineRule="auto"/>
              <w:ind w:left="205"/>
              <w:rPr>
                <w:rFonts w:ascii="Bookman Old Style" w:hAnsi="Bookman Old Style" w:cs="Arial"/>
                <w:sz w:val="18"/>
                <w:szCs w:val="18"/>
              </w:rPr>
            </w:pPr>
            <w:r w:rsidRPr="004435E8">
              <w:rPr>
                <w:rFonts w:ascii="Bookman Old Style" w:hAnsi="Bookman Old Style" w:cs="Arial"/>
                <w:sz w:val="18"/>
                <w:szCs w:val="18"/>
              </w:rPr>
              <w:t>masyarakat) siap</w:t>
            </w:r>
            <w:r w:rsidR="002F3667">
              <w:rPr>
                <w:rFonts w:ascii="Bookman Old Style" w:hAnsi="Bookman Old Style" w:cs="Arial"/>
                <w:sz w:val="18"/>
                <w:szCs w:val="18"/>
                <w:lang w:val="id-ID"/>
              </w:rPr>
              <w:t xml:space="preserve"> </w:t>
            </w:r>
            <w:r w:rsidRPr="004435E8">
              <w:rPr>
                <w:rFonts w:ascii="Bookman Old Style" w:hAnsi="Bookman Old Style" w:cs="Arial"/>
                <w:sz w:val="18"/>
                <w:szCs w:val="18"/>
              </w:rPr>
              <w:t>bekerja sama</w:t>
            </w:r>
            <w:r w:rsidR="002F3667">
              <w:rPr>
                <w:rFonts w:ascii="Bookman Old Style" w:hAnsi="Bookman Old Style" w:cs="Arial"/>
                <w:sz w:val="18"/>
                <w:szCs w:val="18"/>
                <w:lang w:val="id-ID"/>
              </w:rPr>
              <w:t xml:space="preserve"> </w:t>
            </w:r>
            <w:r w:rsidRPr="004435E8">
              <w:rPr>
                <w:rFonts w:ascii="Bookman Old Style" w:hAnsi="Bookman Old Style" w:cs="Arial"/>
                <w:sz w:val="18"/>
                <w:szCs w:val="18"/>
              </w:rPr>
              <w:t>dalam peningkatan</w:t>
            </w:r>
          </w:p>
          <w:p w:rsidR="00073C29" w:rsidRPr="004435E8" w:rsidRDefault="00073C29" w:rsidP="002F3667">
            <w:pPr>
              <w:autoSpaceDE w:val="0"/>
              <w:autoSpaceDN w:val="0"/>
              <w:adjustRightInd w:val="0"/>
              <w:spacing w:after="0" w:line="240" w:lineRule="auto"/>
              <w:ind w:firstLine="205"/>
              <w:rPr>
                <w:rFonts w:ascii="Bookman Old Style" w:hAnsi="Bookman Old Style" w:cs="Arial"/>
                <w:sz w:val="18"/>
                <w:szCs w:val="18"/>
              </w:rPr>
            </w:pPr>
            <w:r w:rsidRPr="004435E8">
              <w:rPr>
                <w:rFonts w:ascii="Bookman Old Style" w:hAnsi="Bookman Old Style" w:cs="Arial"/>
                <w:sz w:val="18"/>
                <w:szCs w:val="18"/>
              </w:rPr>
              <w:t>kebersihan kota</w:t>
            </w:r>
          </w:p>
          <w:p w:rsidR="00073C29" w:rsidRPr="004435E8" w:rsidRDefault="00073C29" w:rsidP="002F3667">
            <w:pPr>
              <w:pStyle w:val="ListParagraph"/>
              <w:numPr>
                <w:ilvl w:val="0"/>
                <w:numId w:val="33"/>
              </w:numPr>
              <w:autoSpaceDE w:val="0"/>
              <w:autoSpaceDN w:val="0"/>
              <w:adjustRightInd w:val="0"/>
              <w:spacing w:after="0" w:line="240" w:lineRule="auto"/>
              <w:ind w:left="252" w:hanging="251"/>
              <w:rPr>
                <w:rFonts w:ascii="Bookman Old Style" w:hAnsi="Bookman Old Style" w:cs="Arial"/>
                <w:sz w:val="18"/>
                <w:szCs w:val="18"/>
              </w:rPr>
            </w:pPr>
            <w:r w:rsidRPr="004435E8">
              <w:rPr>
                <w:rFonts w:ascii="Bookman Old Style" w:hAnsi="Bookman Old Style" w:cs="Arial"/>
                <w:sz w:val="18"/>
                <w:szCs w:val="18"/>
              </w:rPr>
              <w:t>Adanya kelompok</w:t>
            </w:r>
          </w:p>
          <w:p w:rsidR="00073C29" w:rsidRPr="004435E8" w:rsidRDefault="00073C29" w:rsidP="002F3667">
            <w:pPr>
              <w:autoSpaceDE w:val="0"/>
              <w:autoSpaceDN w:val="0"/>
              <w:adjustRightInd w:val="0"/>
              <w:spacing w:after="0" w:line="240" w:lineRule="auto"/>
              <w:ind w:left="205"/>
              <w:rPr>
                <w:rFonts w:ascii="Bookman Old Style" w:hAnsi="Bookman Old Style" w:cs="Arial"/>
                <w:sz w:val="18"/>
                <w:szCs w:val="18"/>
              </w:rPr>
            </w:pPr>
            <w:r w:rsidRPr="004435E8">
              <w:rPr>
                <w:rFonts w:ascii="Bookman Old Style" w:hAnsi="Bookman Old Style" w:cs="Arial"/>
                <w:sz w:val="18"/>
                <w:szCs w:val="18"/>
              </w:rPr>
              <w:t>masyarakat</w:t>
            </w:r>
          </w:p>
          <w:p w:rsidR="00073C29" w:rsidRPr="004435E8" w:rsidRDefault="00073C29" w:rsidP="002F3667">
            <w:pPr>
              <w:autoSpaceDE w:val="0"/>
              <w:autoSpaceDN w:val="0"/>
              <w:adjustRightInd w:val="0"/>
              <w:spacing w:after="0" w:line="240" w:lineRule="auto"/>
              <w:ind w:left="205"/>
              <w:rPr>
                <w:rFonts w:ascii="Bookman Old Style" w:hAnsi="Bookman Old Style" w:cs="Arial"/>
                <w:sz w:val="18"/>
                <w:szCs w:val="18"/>
              </w:rPr>
            </w:pPr>
            <w:r w:rsidRPr="004435E8">
              <w:rPr>
                <w:rFonts w:ascii="Bookman Old Style" w:hAnsi="Bookman Old Style" w:cs="Arial"/>
                <w:sz w:val="18"/>
                <w:szCs w:val="18"/>
              </w:rPr>
              <w:t>pengelola sampah</w:t>
            </w:r>
          </w:p>
          <w:p w:rsidR="00073C29" w:rsidRPr="004435E8" w:rsidRDefault="00073C29" w:rsidP="002F3667">
            <w:pPr>
              <w:autoSpaceDE w:val="0"/>
              <w:autoSpaceDN w:val="0"/>
              <w:adjustRightInd w:val="0"/>
              <w:spacing w:after="0" w:line="240" w:lineRule="auto"/>
              <w:ind w:left="205"/>
              <w:rPr>
                <w:rFonts w:ascii="Bookman Old Style" w:hAnsi="Bookman Old Style" w:cs="Arial"/>
                <w:sz w:val="18"/>
                <w:szCs w:val="18"/>
              </w:rPr>
            </w:pPr>
            <w:r w:rsidRPr="004435E8">
              <w:rPr>
                <w:rFonts w:ascii="Bookman Old Style" w:hAnsi="Bookman Old Style" w:cs="Arial"/>
                <w:sz w:val="18"/>
                <w:szCs w:val="18"/>
              </w:rPr>
              <w:t>di lingkup kecil.</w:t>
            </w:r>
          </w:p>
          <w:p w:rsidR="00073C29" w:rsidRPr="004435E8" w:rsidRDefault="00073C29" w:rsidP="002F3667">
            <w:pPr>
              <w:pStyle w:val="ListParagraph"/>
              <w:numPr>
                <w:ilvl w:val="0"/>
                <w:numId w:val="33"/>
              </w:numPr>
              <w:autoSpaceDE w:val="0"/>
              <w:autoSpaceDN w:val="0"/>
              <w:adjustRightInd w:val="0"/>
              <w:spacing w:after="0" w:line="240" w:lineRule="auto"/>
              <w:ind w:left="252" w:hanging="251"/>
              <w:rPr>
                <w:rFonts w:ascii="Bookman Old Style" w:hAnsi="Bookman Old Style" w:cs="Arial"/>
                <w:sz w:val="18"/>
                <w:szCs w:val="18"/>
              </w:rPr>
            </w:pPr>
            <w:r w:rsidRPr="004435E8">
              <w:rPr>
                <w:rFonts w:ascii="Bookman Old Style" w:hAnsi="Bookman Old Style" w:cs="Arial"/>
                <w:sz w:val="18"/>
                <w:szCs w:val="18"/>
              </w:rPr>
              <w:t>Teknologi untuk</w:t>
            </w:r>
          </w:p>
          <w:p w:rsidR="00073C29" w:rsidRPr="004435E8" w:rsidRDefault="00073C29" w:rsidP="002F3667">
            <w:pPr>
              <w:autoSpaceDE w:val="0"/>
              <w:autoSpaceDN w:val="0"/>
              <w:adjustRightInd w:val="0"/>
              <w:spacing w:after="0" w:line="240" w:lineRule="auto"/>
              <w:ind w:left="205"/>
              <w:rPr>
                <w:rFonts w:ascii="Bookman Old Style" w:hAnsi="Bookman Old Style" w:cs="Arial"/>
                <w:sz w:val="18"/>
                <w:szCs w:val="18"/>
              </w:rPr>
            </w:pPr>
            <w:r w:rsidRPr="004435E8">
              <w:rPr>
                <w:rFonts w:ascii="Bookman Old Style" w:hAnsi="Bookman Old Style" w:cs="Arial"/>
                <w:sz w:val="18"/>
                <w:szCs w:val="18"/>
              </w:rPr>
              <w:t>perbaikan</w:t>
            </w:r>
          </w:p>
          <w:p w:rsidR="00073C29" w:rsidRPr="004435E8" w:rsidRDefault="00073C29" w:rsidP="002F3667">
            <w:pPr>
              <w:autoSpaceDE w:val="0"/>
              <w:autoSpaceDN w:val="0"/>
              <w:adjustRightInd w:val="0"/>
              <w:spacing w:after="0" w:line="240" w:lineRule="auto"/>
              <w:ind w:left="205"/>
              <w:rPr>
                <w:rFonts w:ascii="Bookman Old Style" w:hAnsi="Bookman Old Style" w:cs="Arial"/>
                <w:sz w:val="18"/>
                <w:szCs w:val="18"/>
              </w:rPr>
            </w:pPr>
            <w:r w:rsidRPr="004435E8">
              <w:rPr>
                <w:rFonts w:ascii="Bookman Old Style" w:hAnsi="Bookman Old Style" w:cs="Arial"/>
                <w:sz w:val="18"/>
                <w:szCs w:val="18"/>
              </w:rPr>
              <w:t>lingkungan dan</w:t>
            </w:r>
          </w:p>
          <w:p w:rsidR="00073C29" w:rsidRPr="004435E8" w:rsidRDefault="00073C29" w:rsidP="002F3667">
            <w:pPr>
              <w:autoSpaceDE w:val="0"/>
              <w:autoSpaceDN w:val="0"/>
              <w:adjustRightInd w:val="0"/>
              <w:spacing w:after="0" w:line="240" w:lineRule="auto"/>
              <w:ind w:left="205"/>
              <w:rPr>
                <w:rFonts w:ascii="Bookman Old Style" w:hAnsi="Bookman Old Style" w:cs="Arial"/>
                <w:sz w:val="18"/>
                <w:szCs w:val="18"/>
              </w:rPr>
            </w:pPr>
            <w:r w:rsidRPr="004435E8">
              <w:rPr>
                <w:rFonts w:ascii="Bookman Old Style" w:hAnsi="Bookman Old Style" w:cs="Arial"/>
                <w:sz w:val="18"/>
                <w:szCs w:val="18"/>
              </w:rPr>
              <w:t>pengolahan</w:t>
            </w:r>
          </w:p>
          <w:p w:rsidR="00073C29" w:rsidRPr="004435E8" w:rsidRDefault="00073C29" w:rsidP="002F3667">
            <w:pPr>
              <w:autoSpaceDE w:val="0"/>
              <w:autoSpaceDN w:val="0"/>
              <w:adjustRightInd w:val="0"/>
              <w:spacing w:after="0" w:line="240" w:lineRule="auto"/>
              <w:ind w:left="205"/>
              <w:rPr>
                <w:rFonts w:ascii="Bookman Old Style" w:hAnsi="Bookman Old Style" w:cs="Arial"/>
                <w:sz w:val="18"/>
                <w:szCs w:val="18"/>
              </w:rPr>
            </w:pPr>
            <w:r w:rsidRPr="004435E8">
              <w:rPr>
                <w:rFonts w:ascii="Bookman Old Style" w:hAnsi="Bookman Old Style" w:cs="Arial"/>
                <w:sz w:val="18"/>
                <w:szCs w:val="18"/>
              </w:rPr>
              <w:t>sampah yang</w:t>
            </w:r>
          </w:p>
          <w:p w:rsidR="00073C29" w:rsidRPr="004435E8" w:rsidRDefault="00073C29" w:rsidP="002F3667">
            <w:pPr>
              <w:autoSpaceDE w:val="0"/>
              <w:autoSpaceDN w:val="0"/>
              <w:adjustRightInd w:val="0"/>
              <w:spacing w:after="0" w:line="240" w:lineRule="auto"/>
              <w:ind w:left="205"/>
              <w:rPr>
                <w:rFonts w:ascii="Bookman Old Style" w:hAnsi="Bookman Old Style" w:cs="Arial"/>
                <w:sz w:val="18"/>
                <w:szCs w:val="18"/>
              </w:rPr>
            </w:pPr>
            <w:r w:rsidRPr="004435E8">
              <w:rPr>
                <w:rFonts w:ascii="Bookman Old Style" w:hAnsi="Bookman Old Style" w:cs="Arial"/>
                <w:sz w:val="18"/>
                <w:szCs w:val="18"/>
              </w:rPr>
              <w:t>ramah lingkungan</w:t>
            </w:r>
          </w:p>
          <w:p w:rsidR="00073C29" w:rsidRPr="004435E8" w:rsidRDefault="00073C29" w:rsidP="002F3667">
            <w:pPr>
              <w:autoSpaceDE w:val="0"/>
              <w:autoSpaceDN w:val="0"/>
              <w:adjustRightInd w:val="0"/>
              <w:spacing w:after="0" w:line="240" w:lineRule="auto"/>
              <w:ind w:left="205"/>
              <w:rPr>
                <w:rFonts w:ascii="Bookman Old Style" w:hAnsi="Bookman Old Style" w:cs="Arial"/>
                <w:sz w:val="18"/>
                <w:szCs w:val="18"/>
              </w:rPr>
            </w:pPr>
            <w:r w:rsidRPr="004435E8">
              <w:rPr>
                <w:rFonts w:ascii="Bookman Old Style" w:hAnsi="Bookman Old Style" w:cs="Arial"/>
                <w:sz w:val="18"/>
                <w:szCs w:val="18"/>
              </w:rPr>
              <w:t>berkembang</w:t>
            </w:r>
          </w:p>
          <w:p w:rsidR="00073C29" w:rsidRPr="004435E8" w:rsidRDefault="00073C29" w:rsidP="002F3667">
            <w:pPr>
              <w:autoSpaceDE w:val="0"/>
              <w:autoSpaceDN w:val="0"/>
              <w:adjustRightInd w:val="0"/>
              <w:spacing w:after="0" w:line="240" w:lineRule="auto"/>
              <w:ind w:left="205"/>
              <w:rPr>
                <w:rFonts w:ascii="Bookman Old Style" w:hAnsi="Bookman Old Style" w:cs="Arial"/>
                <w:sz w:val="18"/>
                <w:szCs w:val="18"/>
              </w:rPr>
            </w:pPr>
            <w:r w:rsidRPr="004435E8">
              <w:rPr>
                <w:rFonts w:ascii="Bookman Old Style" w:hAnsi="Bookman Old Style" w:cs="Arial"/>
                <w:sz w:val="18"/>
                <w:szCs w:val="18"/>
              </w:rPr>
              <w:t>pesat.</w:t>
            </w:r>
          </w:p>
          <w:p w:rsidR="00073C29" w:rsidRPr="004435E8" w:rsidRDefault="00073C29" w:rsidP="002F3667">
            <w:pPr>
              <w:pStyle w:val="ListParagraph"/>
              <w:numPr>
                <w:ilvl w:val="0"/>
                <w:numId w:val="33"/>
              </w:numPr>
              <w:autoSpaceDE w:val="0"/>
              <w:autoSpaceDN w:val="0"/>
              <w:adjustRightInd w:val="0"/>
              <w:spacing w:after="0" w:line="240" w:lineRule="auto"/>
              <w:ind w:left="252" w:hanging="251"/>
              <w:rPr>
                <w:rFonts w:ascii="Bookman Old Style" w:hAnsi="Bookman Old Style" w:cs="Arial"/>
                <w:sz w:val="18"/>
                <w:szCs w:val="18"/>
              </w:rPr>
            </w:pPr>
            <w:r w:rsidRPr="004435E8">
              <w:rPr>
                <w:rFonts w:ascii="Bookman Old Style" w:hAnsi="Bookman Old Style" w:cs="Arial"/>
                <w:sz w:val="18"/>
                <w:szCs w:val="18"/>
              </w:rPr>
              <w:t>Sarana dan</w:t>
            </w:r>
          </w:p>
          <w:p w:rsidR="00073C29" w:rsidRPr="004435E8" w:rsidRDefault="00073C29" w:rsidP="002F3667">
            <w:pPr>
              <w:pStyle w:val="ListParagraph"/>
              <w:autoSpaceDE w:val="0"/>
              <w:autoSpaceDN w:val="0"/>
              <w:adjustRightInd w:val="0"/>
              <w:spacing w:after="0" w:line="240" w:lineRule="auto"/>
              <w:ind w:left="252"/>
              <w:rPr>
                <w:rFonts w:ascii="Bookman Old Style" w:hAnsi="Bookman Old Style" w:cs="Arial"/>
                <w:sz w:val="18"/>
                <w:szCs w:val="18"/>
              </w:rPr>
            </w:pPr>
            <w:r w:rsidRPr="004435E8">
              <w:rPr>
                <w:rFonts w:ascii="Bookman Old Style" w:hAnsi="Bookman Old Style" w:cs="Arial"/>
                <w:sz w:val="18"/>
                <w:szCs w:val="18"/>
              </w:rPr>
              <w:t>prasarana yang</w:t>
            </w:r>
          </w:p>
          <w:p w:rsidR="00073C29" w:rsidRPr="004435E8" w:rsidRDefault="00073C29" w:rsidP="002F3667">
            <w:pPr>
              <w:pStyle w:val="ListParagraph"/>
              <w:autoSpaceDE w:val="0"/>
              <w:autoSpaceDN w:val="0"/>
              <w:adjustRightInd w:val="0"/>
              <w:spacing w:after="0" w:line="240" w:lineRule="auto"/>
              <w:ind w:left="252"/>
              <w:rPr>
                <w:rFonts w:ascii="Bookman Old Style" w:hAnsi="Bookman Old Style" w:cs="Arial"/>
                <w:sz w:val="18"/>
                <w:szCs w:val="18"/>
              </w:rPr>
            </w:pPr>
            <w:r w:rsidRPr="004435E8">
              <w:rPr>
                <w:rFonts w:ascii="Bookman Old Style" w:hAnsi="Bookman Old Style" w:cs="Arial"/>
                <w:sz w:val="18"/>
                <w:szCs w:val="18"/>
              </w:rPr>
              <w:lastRenderedPageBreak/>
              <w:t>mendukung</w:t>
            </w:r>
          </w:p>
          <w:p w:rsidR="00073C29" w:rsidRPr="002F3667" w:rsidRDefault="00073C29" w:rsidP="002F3667">
            <w:pPr>
              <w:pStyle w:val="ListParagraph"/>
              <w:autoSpaceDE w:val="0"/>
              <w:autoSpaceDN w:val="0"/>
              <w:adjustRightInd w:val="0"/>
              <w:spacing w:after="0" w:line="240" w:lineRule="auto"/>
              <w:ind w:left="252"/>
              <w:rPr>
                <w:rFonts w:ascii="Bookman Old Style" w:hAnsi="Bookman Old Style" w:cs="Arial"/>
                <w:sz w:val="18"/>
                <w:szCs w:val="18"/>
              </w:rPr>
            </w:pPr>
            <w:r w:rsidRPr="004435E8">
              <w:rPr>
                <w:rFonts w:ascii="Bookman Old Style" w:hAnsi="Bookman Old Style" w:cs="Arial"/>
                <w:sz w:val="18"/>
                <w:szCs w:val="18"/>
              </w:rPr>
              <w:t>tupoksi.</w:t>
            </w:r>
          </w:p>
          <w:p w:rsidR="00073C29" w:rsidRPr="004435E8" w:rsidRDefault="00073C29" w:rsidP="00073C29">
            <w:pPr>
              <w:autoSpaceDE w:val="0"/>
              <w:autoSpaceDN w:val="0"/>
              <w:adjustRightInd w:val="0"/>
              <w:spacing w:after="0" w:line="240" w:lineRule="auto"/>
              <w:jc w:val="both"/>
              <w:rPr>
                <w:rFonts w:ascii="Bookman Old Style" w:hAnsi="Bookman Old Style" w:cs="Arial"/>
                <w:sz w:val="18"/>
                <w:szCs w:val="18"/>
                <w:lang w:val="id-ID"/>
              </w:rPr>
            </w:pPr>
          </w:p>
        </w:tc>
      </w:tr>
      <w:tr w:rsidR="00073C29" w:rsidRPr="00766275" w:rsidTr="00073C29">
        <w:tc>
          <w:tcPr>
            <w:tcW w:w="645" w:type="dxa"/>
            <w:shd w:val="clear" w:color="auto" w:fill="auto"/>
          </w:tcPr>
          <w:p w:rsidR="00073C29" w:rsidRPr="004435E8" w:rsidRDefault="00073C29" w:rsidP="00073C29">
            <w:pPr>
              <w:autoSpaceDE w:val="0"/>
              <w:autoSpaceDN w:val="0"/>
              <w:adjustRightInd w:val="0"/>
              <w:spacing w:after="0" w:line="240" w:lineRule="auto"/>
              <w:jc w:val="center"/>
              <w:rPr>
                <w:rFonts w:ascii="Bookman Old Style" w:hAnsi="Bookman Old Style" w:cs="Arial"/>
                <w:sz w:val="18"/>
                <w:szCs w:val="18"/>
              </w:rPr>
            </w:pPr>
            <w:r w:rsidRPr="004435E8">
              <w:rPr>
                <w:rFonts w:ascii="Bookman Old Style" w:hAnsi="Bookman Old Style" w:cs="Arial"/>
                <w:sz w:val="18"/>
                <w:szCs w:val="18"/>
              </w:rPr>
              <w:lastRenderedPageBreak/>
              <w:t>2</w:t>
            </w:r>
          </w:p>
        </w:tc>
        <w:tc>
          <w:tcPr>
            <w:tcW w:w="1976" w:type="dxa"/>
            <w:shd w:val="clear" w:color="auto" w:fill="auto"/>
          </w:tcPr>
          <w:p w:rsidR="00073C29" w:rsidRPr="004435E8" w:rsidRDefault="00073C29" w:rsidP="004435E8">
            <w:pPr>
              <w:autoSpaceDE w:val="0"/>
              <w:autoSpaceDN w:val="0"/>
              <w:adjustRightInd w:val="0"/>
              <w:spacing w:after="0" w:line="240" w:lineRule="auto"/>
              <w:rPr>
                <w:rFonts w:ascii="Bookman Old Style" w:hAnsi="Bookman Old Style" w:cs="Arial"/>
                <w:sz w:val="18"/>
                <w:szCs w:val="18"/>
              </w:rPr>
            </w:pPr>
            <w:r w:rsidRPr="004435E8">
              <w:rPr>
                <w:rFonts w:ascii="Bookman Old Style" w:hAnsi="Bookman Old Style" w:cs="Arial"/>
                <w:sz w:val="18"/>
                <w:szCs w:val="18"/>
              </w:rPr>
              <w:t>Pengembangan   Pola Ruang</w:t>
            </w:r>
          </w:p>
          <w:p w:rsidR="00073C29" w:rsidRPr="004435E8" w:rsidRDefault="00073C29" w:rsidP="00073C29">
            <w:pPr>
              <w:autoSpaceDE w:val="0"/>
              <w:autoSpaceDN w:val="0"/>
              <w:adjustRightInd w:val="0"/>
              <w:spacing w:after="0" w:line="240" w:lineRule="auto"/>
              <w:jc w:val="center"/>
              <w:rPr>
                <w:rFonts w:ascii="Bookman Old Style" w:hAnsi="Bookman Old Style" w:cs="Arial"/>
                <w:sz w:val="18"/>
                <w:szCs w:val="18"/>
              </w:rPr>
            </w:pPr>
          </w:p>
        </w:tc>
        <w:tc>
          <w:tcPr>
            <w:tcW w:w="2347" w:type="dxa"/>
            <w:shd w:val="clear" w:color="auto" w:fill="auto"/>
          </w:tcPr>
          <w:p w:rsidR="00073C29" w:rsidRPr="004435E8" w:rsidRDefault="00073C29" w:rsidP="00E503EB">
            <w:pPr>
              <w:pStyle w:val="ListParagraph"/>
              <w:numPr>
                <w:ilvl w:val="0"/>
                <w:numId w:val="37"/>
              </w:numPr>
              <w:autoSpaceDE w:val="0"/>
              <w:autoSpaceDN w:val="0"/>
              <w:adjustRightInd w:val="0"/>
              <w:spacing w:after="0" w:line="240" w:lineRule="auto"/>
              <w:ind w:left="252" w:hanging="270"/>
              <w:jc w:val="both"/>
              <w:rPr>
                <w:rFonts w:ascii="Bookman Old Style" w:hAnsi="Bookman Old Style" w:cs="Arial"/>
                <w:sz w:val="18"/>
                <w:szCs w:val="18"/>
              </w:rPr>
            </w:pPr>
            <w:r w:rsidRPr="004435E8">
              <w:rPr>
                <w:rFonts w:ascii="Bookman Old Style" w:hAnsi="Bookman Old Style" w:cs="Arial"/>
                <w:sz w:val="18"/>
                <w:szCs w:val="18"/>
              </w:rPr>
              <w:t>Menurunnyai fungsi kelestarian Lingkungan Hidup yang mencakup sumber alam</w:t>
            </w:r>
            <w:r w:rsidR="007A0818">
              <w:rPr>
                <w:rFonts w:ascii="Bookman Old Style" w:hAnsi="Bookman Old Style" w:cs="Arial"/>
                <w:sz w:val="18"/>
                <w:szCs w:val="18"/>
                <w:lang w:val="id-ID"/>
              </w:rPr>
              <w:t>.</w:t>
            </w:r>
          </w:p>
          <w:p w:rsidR="00073C29" w:rsidRPr="004435E8" w:rsidRDefault="00073C29" w:rsidP="00E503EB">
            <w:pPr>
              <w:pStyle w:val="ListParagraph"/>
              <w:numPr>
                <w:ilvl w:val="0"/>
                <w:numId w:val="37"/>
              </w:numPr>
              <w:autoSpaceDE w:val="0"/>
              <w:autoSpaceDN w:val="0"/>
              <w:adjustRightInd w:val="0"/>
              <w:spacing w:after="0" w:line="240" w:lineRule="auto"/>
              <w:ind w:left="259" w:hanging="259"/>
              <w:rPr>
                <w:rFonts w:ascii="Bookman Old Style" w:hAnsi="Bookman Old Style" w:cs="Arial"/>
                <w:sz w:val="18"/>
                <w:szCs w:val="18"/>
              </w:rPr>
            </w:pPr>
            <w:r w:rsidRPr="004435E8">
              <w:rPr>
                <w:rFonts w:ascii="Bookman Old Style" w:hAnsi="Bookman Old Style" w:cs="Arial"/>
                <w:noProof/>
                <w:sz w:val="18"/>
                <w:szCs w:val="18"/>
              </w:rPr>
              <w:t>Belum tercapainya RTH 30 %</w:t>
            </w:r>
            <w:r w:rsidR="007A0818">
              <w:rPr>
                <w:rFonts w:ascii="Bookman Old Style" w:hAnsi="Bookman Old Style" w:cs="Arial"/>
                <w:noProof/>
                <w:sz w:val="18"/>
                <w:szCs w:val="18"/>
                <w:lang w:val="id-ID"/>
              </w:rPr>
              <w:t>.</w:t>
            </w:r>
          </w:p>
          <w:p w:rsidR="00073C29" w:rsidRDefault="00073C29" w:rsidP="00073C29">
            <w:pPr>
              <w:pStyle w:val="ListParagraph"/>
              <w:autoSpaceDE w:val="0"/>
              <w:autoSpaceDN w:val="0"/>
              <w:adjustRightInd w:val="0"/>
              <w:spacing w:after="0" w:line="240" w:lineRule="auto"/>
              <w:ind w:left="259"/>
              <w:rPr>
                <w:rFonts w:ascii="Bookman Old Style" w:hAnsi="Bookman Old Style" w:cs="Arial"/>
                <w:sz w:val="18"/>
                <w:szCs w:val="18"/>
                <w:lang w:val="id-ID"/>
              </w:rPr>
            </w:pPr>
          </w:p>
          <w:p w:rsidR="004435E8" w:rsidRDefault="004435E8" w:rsidP="00073C29">
            <w:pPr>
              <w:pStyle w:val="ListParagraph"/>
              <w:autoSpaceDE w:val="0"/>
              <w:autoSpaceDN w:val="0"/>
              <w:adjustRightInd w:val="0"/>
              <w:spacing w:after="0" w:line="240" w:lineRule="auto"/>
              <w:ind w:left="259"/>
              <w:rPr>
                <w:rFonts w:ascii="Bookman Old Style" w:hAnsi="Bookman Old Style" w:cs="Arial"/>
                <w:sz w:val="18"/>
                <w:szCs w:val="18"/>
                <w:lang w:val="id-ID"/>
              </w:rPr>
            </w:pPr>
          </w:p>
          <w:p w:rsidR="004435E8" w:rsidRDefault="004435E8" w:rsidP="00073C29">
            <w:pPr>
              <w:pStyle w:val="ListParagraph"/>
              <w:autoSpaceDE w:val="0"/>
              <w:autoSpaceDN w:val="0"/>
              <w:adjustRightInd w:val="0"/>
              <w:spacing w:after="0" w:line="240" w:lineRule="auto"/>
              <w:ind w:left="259"/>
              <w:rPr>
                <w:rFonts w:ascii="Bookman Old Style" w:hAnsi="Bookman Old Style" w:cs="Arial"/>
                <w:sz w:val="18"/>
                <w:szCs w:val="18"/>
                <w:lang w:val="id-ID"/>
              </w:rPr>
            </w:pPr>
          </w:p>
          <w:p w:rsidR="004435E8" w:rsidRPr="004435E8" w:rsidRDefault="004435E8" w:rsidP="00073C29">
            <w:pPr>
              <w:pStyle w:val="ListParagraph"/>
              <w:autoSpaceDE w:val="0"/>
              <w:autoSpaceDN w:val="0"/>
              <w:adjustRightInd w:val="0"/>
              <w:spacing w:after="0" w:line="240" w:lineRule="auto"/>
              <w:ind w:left="259"/>
              <w:rPr>
                <w:rFonts w:ascii="Bookman Old Style" w:hAnsi="Bookman Old Style" w:cs="Arial"/>
                <w:sz w:val="18"/>
                <w:szCs w:val="18"/>
                <w:lang w:val="id-ID"/>
              </w:rPr>
            </w:pPr>
          </w:p>
        </w:tc>
        <w:tc>
          <w:tcPr>
            <w:tcW w:w="2340" w:type="dxa"/>
            <w:shd w:val="clear" w:color="auto" w:fill="auto"/>
          </w:tcPr>
          <w:p w:rsidR="00073C29" w:rsidRPr="004435E8" w:rsidRDefault="00073C29" w:rsidP="00E503EB">
            <w:pPr>
              <w:pStyle w:val="ListParagraph"/>
              <w:numPr>
                <w:ilvl w:val="0"/>
                <w:numId w:val="37"/>
              </w:numPr>
              <w:autoSpaceDE w:val="0"/>
              <w:autoSpaceDN w:val="0"/>
              <w:adjustRightInd w:val="0"/>
              <w:spacing w:after="0" w:line="240" w:lineRule="auto"/>
              <w:ind w:left="252" w:hanging="270"/>
              <w:jc w:val="both"/>
              <w:rPr>
                <w:rFonts w:ascii="Bookman Old Style" w:hAnsi="Bookman Old Style" w:cs="Arial"/>
                <w:sz w:val="18"/>
                <w:szCs w:val="18"/>
              </w:rPr>
            </w:pPr>
            <w:r w:rsidRPr="004435E8">
              <w:rPr>
                <w:rFonts w:ascii="Bookman Old Style" w:hAnsi="Bookman Old Style" w:cs="Arial"/>
                <w:sz w:val="18"/>
                <w:szCs w:val="18"/>
              </w:rPr>
              <w:t>Berkembangkan sektor perekonomian dan perdagangan</w:t>
            </w:r>
            <w:r w:rsidR="007A0818">
              <w:rPr>
                <w:rFonts w:ascii="Bookman Old Style" w:hAnsi="Bookman Old Style" w:cs="Arial"/>
                <w:sz w:val="18"/>
                <w:szCs w:val="18"/>
                <w:lang w:val="id-ID"/>
              </w:rPr>
              <w:t>.</w:t>
            </w:r>
          </w:p>
          <w:p w:rsidR="00073C29" w:rsidRPr="004435E8" w:rsidRDefault="00CE4AB9" w:rsidP="00E503EB">
            <w:pPr>
              <w:pStyle w:val="ListParagraph"/>
              <w:numPr>
                <w:ilvl w:val="0"/>
                <w:numId w:val="37"/>
              </w:numPr>
              <w:autoSpaceDE w:val="0"/>
              <w:autoSpaceDN w:val="0"/>
              <w:adjustRightInd w:val="0"/>
              <w:spacing w:after="0" w:line="240" w:lineRule="auto"/>
              <w:ind w:left="252" w:hanging="270"/>
              <w:jc w:val="both"/>
              <w:rPr>
                <w:rFonts w:ascii="Bookman Old Style" w:hAnsi="Bookman Old Style" w:cs="Arial"/>
                <w:sz w:val="18"/>
                <w:szCs w:val="18"/>
              </w:rPr>
            </w:pPr>
            <w:r>
              <w:rPr>
                <w:rFonts w:ascii="Bookman Old Style" w:hAnsi="Bookman Old Style" w:cs="Arial"/>
                <w:sz w:val="18"/>
                <w:szCs w:val="18"/>
              </w:rPr>
              <w:t>Ter</w:t>
            </w:r>
            <w:r w:rsidR="00073C29" w:rsidRPr="004435E8">
              <w:rPr>
                <w:rFonts w:ascii="Bookman Old Style" w:hAnsi="Bookman Old Style" w:cs="Arial"/>
                <w:sz w:val="18"/>
                <w:szCs w:val="18"/>
              </w:rPr>
              <w:t>batasnya lahan</w:t>
            </w:r>
            <w:r w:rsidR="007A0818">
              <w:rPr>
                <w:rFonts w:ascii="Bookman Old Style" w:hAnsi="Bookman Old Style" w:cs="Arial"/>
                <w:sz w:val="18"/>
                <w:szCs w:val="18"/>
                <w:lang w:val="id-ID"/>
              </w:rPr>
              <w:t>.</w:t>
            </w:r>
          </w:p>
        </w:tc>
        <w:tc>
          <w:tcPr>
            <w:tcW w:w="1890" w:type="dxa"/>
            <w:shd w:val="clear" w:color="auto" w:fill="auto"/>
          </w:tcPr>
          <w:p w:rsidR="00073C29" w:rsidRPr="004435E8" w:rsidRDefault="00073C29" w:rsidP="00E503EB">
            <w:pPr>
              <w:pStyle w:val="ListParagraph"/>
              <w:numPr>
                <w:ilvl w:val="0"/>
                <w:numId w:val="37"/>
              </w:numPr>
              <w:autoSpaceDE w:val="0"/>
              <w:autoSpaceDN w:val="0"/>
              <w:adjustRightInd w:val="0"/>
              <w:spacing w:after="0" w:line="240" w:lineRule="auto"/>
              <w:ind w:left="162" w:hanging="180"/>
              <w:jc w:val="both"/>
              <w:rPr>
                <w:rFonts w:ascii="Bookman Old Style" w:hAnsi="Bookman Old Style" w:cs="Arial"/>
                <w:sz w:val="18"/>
                <w:szCs w:val="18"/>
              </w:rPr>
            </w:pPr>
            <w:r w:rsidRPr="004435E8">
              <w:rPr>
                <w:rFonts w:ascii="Bookman Old Style" w:hAnsi="Bookman Old Style" w:cs="Arial"/>
                <w:sz w:val="18"/>
                <w:szCs w:val="18"/>
              </w:rPr>
              <w:t xml:space="preserve">Adanya peraturan perundang-undangan </w:t>
            </w:r>
            <w:r w:rsidR="007A0818">
              <w:rPr>
                <w:rFonts w:ascii="Bookman Old Style" w:hAnsi="Bookman Old Style" w:cs="Arial"/>
                <w:sz w:val="18"/>
                <w:szCs w:val="18"/>
                <w:lang w:val="id-ID"/>
              </w:rPr>
              <w:t>.</w:t>
            </w:r>
          </w:p>
          <w:p w:rsidR="00073C29" w:rsidRPr="004435E8" w:rsidRDefault="00073C29" w:rsidP="00E503EB">
            <w:pPr>
              <w:pStyle w:val="ListParagraph"/>
              <w:numPr>
                <w:ilvl w:val="0"/>
                <w:numId w:val="37"/>
              </w:numPr>
              <w:autoSpaceDE w:val="0"/>
              <w:autoSpaceDN w:val="0"/>
              <w:adjustRightInd w:val="0"/>
              <w:spacing w:after="0" w:line="240" w:lineRule="auto"/>
              <w:ind w:left="162" w:hanging="180"/>
              <w:jc w:val="both"/>
              <w:rPr>
                <w:rFonts w:ascii="Bookman Old Style" w:hAnsi="Bookman Old Style" w:cs="Arial"/>
                <w:sz w:val="18"/>
                <w:szCs w:val="18"/>
              </w:rPr>
            </w:pPr>
            <w:r w:rsidRPr="004435E8">
              <w:rPr>
                <w:rFonts w:ascii="Bookman Old Style" w:hAnsi="Bookman Old Style" w:cs="Arial"/>
                <w:sz w:val="18"/>
                <w:szCs w:val="18"/>
              </w:rPr>
              <w:t>Adanya instrument pengendalian lingkungan</w:t>
            </w:r>
            <w:r w:rsidR="007A0818">
              <w:rPr>
                <w:rFonts w:ascii="Bookman Old Style" w:hAnsi="Bookman Old Style" w:cs="Arial"/>
                <w:sz w:val="18"/>
                <w:szCs w:val="18"/>
                <w:lang w:val="id-ID"/>
              </w:rPr>
              <w:t>.</w:t>
            </w:r>
          </w:p>
          <w:p w:rsidR="00073C29" w:rsidRPr="004435E8" w:rsidRDefault="00073C29" w:rsidP="00E503EB">
            <w:pPr>
              <w:pStyle w:val="ListParagraph"/>
              <w:numPr>
                <w:ilvl w:val="0"/>
                <w:numId w:val="34"/>
              </w:numPr>
              <w:autoSpaceDE w:val="0"/>
              <w:autoSpaceDN w:val="0"/>
              <w:adjustRightInd w:val="0"/>
              <w:spacing w:after="0" w:line="240" w:lineRule="auto"/>
              <w:ind w:left="162" w:hanging="180"/>
              <w:rPr>
                <w:rFonts w:ascii="Bookman Old Style" w:hAnsi="Bookman Old Style" w:cs="Arial"/>
                <w:sz w:val="18"/>
                <w:szCs w:val="18"/>
              </w:rPr>
            </w:pPr>
            <w:r w:rsidRPr="004435E8">
              <w:rPr>
                <w:rFonts w:ascii="Bookman Old Style" w:hAnsi="Bookman Old Style" w:cs="Arial"/>
                <w:sz w:val="18"/>
                <w:szCs w:val="18"/>
              </w:rPr>
              <w:t>Adanya lembaga</w:t>
            </w:r>
          </w:p>
          <w:p w:rsidR="00073C29" w:rsidRPr="004435E8" w:rsidRDefault="00073C29" w:rsidP="00073C29">
            <w:pPr>
              <w:autoSpaceDE w:val="0"/>
              <w:autoSpaceDN w:val="0"/>
              <w:adjustRightInd w:val="0"/>
              <w:spacing w:after="0" w:line="240" w:lineRule="auto"/>
              <w:ind w:left="162"/>
              <w:rPr>
                <w:rFonts w:ascii="Bookman Old Style" w:hAnsi="Bookman Old Style" w:cs="Arial"/>
                <w:sz w:val="18"/>
                <w:szCs w:val="18"/>
              </w:rPr>
            </w:pPr>
            <w:r w:rsidRPr="004435E8">
              <w:rPr>
                <w:rFonts w:ascii="Bookman Old Style" w:hAnsi="Bookman Old Style" w:cs="Arial"/>
                <w:sz w:val="18"/>
                <w:szCs w:val="18"/>
              </w:rPr>
              <w:t>pemerintah dan non pemerintah)  yang perhatian terhadap pencemaran lingkungan.</w:t>
            </w:r>
          </w:p>
        </w:tc>
      </w:tr>
      <w:tr w:rsidR="00073C29" w:rsidRPr="00766275" w:rsidTr="00073C29">
        <w:tc>
          <w:tcPr>
            <w:tcW w:w="645" w:type="dxa"/>
            <w:shd w:val="clear" w:color="auto" w:fill="auto"/>
          </w:tcPr>
          <w:p w:rsidR="00073C29" w:rsidRPr="004435E8" w:rsidRDefault="00073C29" w:rsidP="00073C29">
            <w:pPr>
              <w:autoSpaceDE w:val="0"/>
              <w:autoSpaceDN w:val="0"/>
              <w:adjustRightInd w:val="0"/>
              <w:spacing w:after="0" w:line="240" w:lineRule="auto"/>
              <w:jc w:val="center"/>
              <w:rPr>
                <w:rFonts w:ascii="Bookman Old Style" w:hAnsi="Bookman Old Style" w:cs="Arial"/>
                <w:sz w:val="18"/>
                <w:szCs w:val="18"/>
              </w:rPr>
            </w:pPr>
            <w:r w:rsidRPr="004435E8">
              <w:rPr>
                <w:rFonts w:ascii="Bookman Old Style" w:hAnsi="Bookman Old Style" w:cs="Arial"/>
                <w:sz w:val="18"/>
                <w:szCs w:val="18"/>
              </w:rPr>
              <w:t>3</w:t>
            </w:r>
          </w:p>
        </w:tc>
        <w:tc>
          <w:tcPr>
            <w:tcW w:w="1976" w:type="dxa"/>
            <w:shd w:val="clear" w:color="auto" w:fill="auto"/>
          </w:tcPr>
          <w:p w:rsidR="00073C29" w:rsidRPr="004435E8" w:rsidRDefault="00073C29" w:rsidP="004435E8">
            <w:pPr>
              <w:autoSpaceDE w:val="0"/>
              <w:autoSpaceDN w:val="0"/>
              <w:adjustRightInd w:val="0"/>
              <w:spacing w:after="0" w:line="240" w:lineRule="auto"/>
              <w:rPr>
                <w:rFonts w:ascii="Bookman Old Style" w:hAnsi="Bookman Old Style" w:cs="Arial"/>
                <w:sz w:val="18"/>
                <w:szCs w:val="18"/>
              </w:rPr>
            </w:pPr>
            <w:r w:rsidRPr="004435E8">
              <w:rPr>
                <w:rFonts w:ascii="Bookman Old Style" w:hAnsi="Bookman Old Style" w:cs="Arial"/>
                <w:sz w:val="18"/>
                <w:szCs w:val="18"/>
              </w:rPr>
              <w:t>Pengembangan Kawasan Stategis</w:t>
            </w:r>
          </w:p>
          <w:p w:rsidR="00073C29" w:rsidRPr="004435E8" w:rsidRDefault="00073C29" w:rsidP="00073C29">
            <w:pPr>
              <w:autoSpaceDE w:val="0"/>
              <w:autoSpaceDN w:val="0"/>
              <w:adjustRightInd w:val="0"/>
              <w:spacing w:after="0" w:line="240" w:lineRule="auto"/>
              <w:jc w:val="center"/>
              <w:rPr>
                <w:rFonts w:ascii="Bookman Old Style" w:hAnsi="Bookman Old Style" w:cs="Arial"/>
                <w:sz w:val="18"/>
                <w:szCs w:val="18"/>
              </w:rPr>
            </w:pPr>
          </w:p>
        </w:tc>
        <w:tc>
          <w:tcPr>
            <w:tcW w:w="2347" w:type="dxa"/>
            <w:shd w:val="clear" w:color="auto" w:fill="auto"/>
          </w:tcPr>
          <w:p w:rsidR="00073C29" w:rsidRPr="004435E8" w:rsidRDefault="007A0818" w:rsidP="00E503EB">
            <w:pPr>
              <w:pStyle w:val="ListParagraph"/>
              <w:numPr>
                <w:ilvl w:val="0"/>
                <w:numId w:val="36"/>
              </w:numPr>
              <w:autoSpaceDE w:val="0"/>
              <w:autoSpaceDN w:val="0"/>
              <w:adjustRightInd w:val="0"/>
              <w:spacing w:after="0" w:line="240" w:lineRule="auto"/>
              <w:ind w:left="169" w:hanging="180"/>
              <w:jc w:val="both"/>
              <w:rPr>
                <w:rFonts w:ascii="Bookman Old Style" w:hAnsi="Bookman Old Style" w:cs="Arial"/>
                <w:sz w:val="18"/>
                <w:szCs w:val="18"/>
              </w:rPr>
            </w:pPr>
            <w:r>
              <w:rPr>
                <w:rFonts w:ascii="Bookman Old Style" w:hAnsi="Bookman Old Style" w:cs="Arial"/>
                <w:sz w:val="18"/>
                <w:szCs w:val="18"/>
                <w:lang w:val="id-ID"/>
              </w:rPr>
              <w:t>S</w:t>
            </w:r>
            <w:r w:rsidR="00073C29" w:rsidRPr="004435E8">
              <w:rPr>
                <w:rFonts w:ascii="Bookman Old Style" w:hAnsi="Bookman Old Style" w:cs="Arial"/>
                <w:sz w:val="18"/>
                <w:szCs w:val="18"/>
              </w:rPr>
              <w:t>ebagian sempadan ini telah beralih fungsi menjadi kawasan non hijau atau kawasan terbangun</w:t>
            </w:r>
          </w:p>
          <w:p w:rsidR="00073C29" w:rsidRPr="004435E8" w:rsidRDefault="00073C29" w:rsidP="00073C29">
            <w:pPr>
              <w:pStyle w:val="ListParagraph"/>
              <w:autoSpaceDE w:val="0"/>
              <w:autoSpaceDN w:val="0"/>
              <w:adjustRightInd w:val="0"/>
              <w:spacing w:after="0" w:line="240" w:lineRule="auto"/>
              <w:ind w:left="169"/>
              <w:jc w:val="both"/>
              <w:rPr>
                <w:rFonts w:ascii="Bookman Old Style" w:hAnsi="Bookman Old Style" w:cs="Arial"/>
                <w:sz w:val="18"/>
                <w:szCs w:val="18"/>
              </w:rPr>
            </w:pPr>
          </w:p>
        </w:tc>
        <w:tc>
          <w:tcPr>
            <w:tcW w:w="2340" w:type="dxa"/>
            <w:shd w:val="clear" w:color="auto" w:fill="auto"/>
          </w:tcPr>
          <w:p w:rsidR="00073C29" w:rsidRPr="004435E8" w:rsidRDefault="00073C29" w:rsidP="00E503EB">
            <w:pPr>
              <w:pStyle w:val="ListParagraph"/>
              <w:numPr>
                <w:ilvl w:val="0"/>
                <w:numId w:val="36"/>
              </w:numPr>
              <w:autoSpaceDE w:val="0"/>
              <w:autoSpaceDN w:val="0"/>
              <w:adjustRightInd w:val="0"/>
              <w:spacing w:after="0" w:line="240" w:lineRule="auto"/>
              <w:ind w:left="342"/>
              <w:rPr>
                <w:rFonts w:ascii="Bookman Old Style" w:hAnsi="Bookman Old Style" w:cs="Arial"/>
                <w:sz w:val="18"/>
                <w:szCs w:val="18"/>
              </w:rPr>
            </w:pPr>
            <w:r w:rsidRPr="004435E8">
              <w:rPr>
                <w:rFonts w:ascii="Bookman Old Style" w:hAnsi="Bookman Old Style" w:cs="Arial"/>
                <w:sz w:val="18"/>
                <w:szCs w:val="18"/>
              </w:rPr>
              <w:t xml:space="preserve">Belum ditetapkannya kawasan sepandan sungai sebagai kawasan lindung  </w:t>
            </w:r>
          </w:p>
          <w:p w:rsidR="00073C29" w:rsidRPr="004435E8" w:rsidRDefault="00073C29" w:rsidP="00073C29">
            <w:pPr>
              <w:pStyle w:val="ListParagraph"/>
              <w:autoSpaceDE w:val="0"/>
              <w:autoSpaceDN w:val="0"/>
              <w:adjustRightInd w:val="0"/>
              <w:spacing w:after="0" w:line="240" w:lineRule="auto"/>
              <w:ind w:left="342"/>
              <w:rPr>
                <w:rFonts w:ascii="Bookman Old Style" w:hAnsi="Bookman Old Style" w:cs="Arial"/>
                <w:sz w:val="18"/>
                <w:szCs w:val="18"/>
              </w:rPr>
            </w:pPr>
          </w:p>
        </w:tc>
        <w:tc>
          <w:tcPr>
            <w:tcW w:w="1890" w:type="dxa"/>
            <w:shd w:val="clear" w:color="auto" w:fill="auto"/>
          </w:tcPr>
          <w:p w:rsidR="00073C29" w:rsidRPr="004435E8" w:rsidRDefault="00073C29" w:rsidP="00E503EB">
            <w:pPr>
              <w:pStyle w:val="ListParagraph"/>
              <w:numPr>
                <w:ilvl w:val="0"/>
                <w:numId w:val="36"/>
              </w:numPr>
              <w:autoSpaceDE w:val="0"/>
              <w:autoSpaceDN w:val="0"/>
              <w:adjustRightInd w:val="0"/>
              <w:spacing w:after="0" w:line="240" w:lineRule="auto"/>
              <w:ind w:left="252" w:hanging="180"/>
              <w:jc w:val="both"/>
              <w:rPr>
                <w:rFonts w:ascii="Bookman Old Style" w:hAnsi="Bookman Old Style" w:cs="Arial"/>
                <w:sz w:val="18"/>
                <w:szCs w:val="18"/>
              </w:rPr>
            </w:pPr>
            <w:r w:rsidRPr="004435E8">
              <w:rPr>
                <w:rFonts w:ascii="Bookman Old Style" w:hAnsi="Bookman Old Style" w:cs="Arial"/>
                <w:sz w:val="18"/>
                <w:szCs w:val="18"/>
              </w:rPr>
              <w:t>Adanya kominmen dari kepala daerah</w:t>
            </w:r>
          </w:p>
        </w:tc>
      </w:tr>
    </w:tbl>
    <w:p w:rsidR="00073C29" w:rsidRPr="003F1726" w:rsidRDefault="003F1726" w:rsidP="003F1726">
      <w:pPr>
        <w:pStyle w:val="ListParagraph"/>
        <w:autoSpaceDE w:val="0"/>
        <w:autoSpaceDN w:val="0"/>
        <w:adjustRightInd w:val="0"/>
        <w:spacing w:after="0" w:line="360" w:lineRule="auto"/>
        <w:ind w:left="360" w:hanging="502"/>
        <w:jc w:val="both"/>
        <w:rPr>
          <w:rFonts w:ascii="Bookman Old Style" w:hAnsi="Bookman Old Style" w:cs="Arial"/>
          <w:color w:val="000000"/>
          <w:lang w:val="id-ID"/>
        </w:rPr>
      </w:pPr>
      <w:r w:rsidRPr="003F1726">
        <w:rPr>
          <w:rFonts w:ascii="Bookman Old Style" w:hAnsi="Bookman Old Style" w:cs="Arial"/>
          <w:color w:val="000000"/>
          <w:lang w:val="id-ID"/>
        </w:rPr>
        <w:t>Sumber : Dinas LH</w:t>
      </w:r>
    </w:p>
    <w:p w:rsidR="00073C29" w:rsidRPr="00CE3575" w:rsidRDefault="00073C29" w:rsidP="00DF733C">
      <w:pPr>
        <w:pStyle w:val="ListParagraph"/>
        <w:numPr>
          <w:ilvl w:val="0"/>
          <w:numId w:val="39"/>
        </w:numPr>
        <w:autoSpaceDE w:val="0"/>
        <w:autoSpaceDN w:val="0"/>
        <w:adjustRightInd w:val="0"/>
        <w:spacing w:after="0" w:line="360" w:lineRule="auto"/>
        <w:ind w:left="993" w:hanging="284"/>
        <w:jc w:val="both"/>
        <w:rPr>
          <w:rFonts w:ascii="Bookman Old Style" w:hAnsi="Bookman Old Style" w:cs="Arial"/>
          <w:sz w:val="24"/>
          <w:szCs w:val="24"/>
        </w:rPr>
      </w:pPr>
      <w:r w:rsidRPr="00CE3575">
        <w:rPr>
          <w:rFonts w:ascii="Bookman Old Style" w:hAnsi="Bookman Old Style" w:cs="Arial"/>
          <w:sz w:val="24"/>
          <w:szCs w:val="24"/>
        </w:rPr>
        <w:t>Telaahan Kajian Lingkunghan Hidup Strategis (KLHS) RPJMD</w:t>
      </w:r>
    </w:p>
    <w:p w:rsidR="00073C29" w:rsidRPr="00766275" w:rsidRDefault="00073C29" w:rsidP="00DF733C">
      <w:pPr>
        <w:autoSpaceDE w:val="0"/>
        <w:autoSpaceDN w:val="0"/>
        <w:adjustRightInd w:val="0"/>
        <w:spacing w:after="0" w:line="360" w:lineRule="auto"/>
        <w:ind w:left="709" w:firstLine="284"/>
        <w:jc w:val="both"/>
        <w:rPr>
          <w:rFonts w:ascii="Bookman Old Style" w:hAnsi="Bookman Old Style" w:cs="Arial"/>
          <w:color w:val="000000"/>
          <w:sz w:val="24"/>
          <w:szCs w:val="24"/>
        </w:rPr>
      </w:pPr>
      <w:r w:rsidRPr="00766275">
        <w:rPr>
          <w:rFonts w:ascii="Bookman Old Style" w:hAnsi="Bookman Old Style" w:cs="Arial"/>
          <w:color w:val="000000"/>
          <w:sz w:val="24"/>
          <w:szCs w:val="24"/>
        </w:rPr>
        <w:t>Perumusan terhadap isu strategis pembangunan berkelanjutan Kota Bogor merupakan salah satu tahapan penting dalam kajian KLHS. Perumusan Isu Strategis PB dilakukan dengan cara menggali dan mengkaji data -data sekunder yang ada seperti dokumen KLHS RTRW, Rancangan Teknokratik RPJMD Kota Bogor 2019-2024 dan berdasarkan pada identifikasi capaian tujuan pembangunan berkelanjutan (TPB), serta dokumen kajian-kajian lainya. Selain itu dengan menggali informasi data primer yang dilakukan melalui kegiatan wawancara, diskusi, lokakarya, dan FGD dengan (</w:t>
      </w:r>
      <w:r w:rsidRPr="00766275">
        <w:rPr>
          <w:rFonts w:ascii="Bookman Old Style" w:hAnsi="Bookman Old Style" w:cs="Arial"/>
          <w:i/>
          <w:iCs/>
          <w:color w:val="000000"/>
          <w:sz w:val="24"/>
          <w:szCs w:val="24"/>
        </w:rPr>
        <w:t>stakeholders</w:t>
      </w:r>
      <w:r w:rsidRPr="00766275">
        <w:rPr>
          <w:rFonts w:ascii="Bookman Old Style" w:hAnsi="Bookman Old Style" w:cs="Arial"/>
          <w:color w:val="000000"/>
          <w:sz w:val="24"/>
          <w:szCs w:val="24"/>
        </w:rPr>
        <w:t xml:space="preserve">) pihak- pihak yang memiliki kompetensi terhadap kondisi Kota Bogor, baik atas nama individu maupun lembaga. </w:t>
      </w:r>
    </w:p>
    <w:p w:rsidR="00073C29" w:rsidRPr="00766275" w:rsidRDefault="00073C29" w:rsidP="00DF733C">
      <w:pPr>
        <w:autoSpaceDE w:val="0"/>
        <w:autoSpaceDN w:val="0"/>
        <w:adjustRightInd w:val="0"/>
        <w:spacing w:after="0" w:line="360" w:lineRule="auto"/>
        <w:ind w:left="709" w:firstLine="425"/>
        <w:jc w:val="both"/>
        <w:rPr>
          <w:rFonts w:ascii="Bookman Old Style" w:hAnsi="Bookman Old Style" w:cs="Arial"/>
          <w:color w:val="000000"/>
          <w:sz w:val="24"/>
          <w:szCs w:val="24"/>
        </w:rPr>
      </w:pPr>
      <w:r w:rsidRPr="00766275">
        <w:rPr>
          <w:rFonts w:ascii="Bookman Old Style" w:hAnsi="Bookman Old Style" w:cs="Arial"/>
          <w:color w:val="000000"/>
          <w:sz w:val="24"/>
          <w:szCs w:val="24"/>
        </w:rPr>
        <w:t xml:space="preserve">Rumusan isu strategis Pembangunan Berkelanjutan merupakan hasil identifikasi dari capaian TPB dalam kelompok yang belum mencapai target (SB), memiliki data tetapi belum menjadi target dalam RPJMD (TT) dan yang belum memiliki data (NA). Selain ketiga kelompok hasil capaian TPB, isu strategis juga dikaitkan dengan kondisi dan perubahan 6 muatan lingkungan hidup dalam PP. 46 Tahun 2016 tentang KLHS yang meliputi daya dukung dan daya tampung lingkungan hidup, kinerja jasa ekosistem, risiko lingkungan hidup, sumber daya alam, </w:t>
      </w:r>
      <w:r w:rsidRPr="00766275">
        <w:rPr>
          <w:rFonts w:ascii="Bookman Old Style" w:hAnsi="Bookman Old Style" w:cs="Arial"/>
          <w:color w:val="000000"/>
          <w:sz w:val="24"/>
          <w:szCs w:val="24"/>
        </w:rPr>
        <w:lastRenderedPageBreak/>
        <w:t xml:space="preserve">kerentanan dan adaptasi perubahan iklim, emisi gas rumah kaca dan kemampuan penyediaan lingkungan hidup. </w:t>
      </w:r>
    </w:p>
    <w:p w:rsidR="00073C29" w:rsidRPr="00766275" w:rsidRDefault="00073C29" w:rsidP="00A3361F">
      <w:pPr>
        <w:autoSpaceDE w:val="0"/>
        <w:autoSpaceDN w:val="0"/>
        <w:adjustRightInd w:val="0"/>
        <w:spacing w:after="0" w:line="360" w:lineRule="auto"/>
        <w:ind w:left="709" w:firstLine="425"/>
        <w:jc w:val="both"/>
        <w:rPr>
          <w:rFonts w:ascii="Bookman Old Style" w:hAnsi="Bookman Old Style" w:cs="Arial"/>
          <w:color w:val="000000"/>
          <w:sz w:val="24"/>
          <w:szCs w:val="24"/>
        </w:rPr>
      </w:pPr>
      <w:r w:rsidRPr="00766275">
        <w:rPr>
          <w:rFonts w:ascii="Bookman Old Style" w:hAnsi="Bookman Old Style" w:cs="Arial"/>
          <w:color w:val="000000"/>
          <w:sz w:val="24"/>
          <w:szCs w:val="24"/>
        </w:rPr>
        <w:t>Identifikasi dan perumusan isu strategis berdasarkan hasil telaahan 6 muatan KLHS yang menghasilkan 7 isu strategis, yaitu:</w:t>
      </w:r>
    </w:p>
    <w:p w:rsidR="00073C29" w:rsidRPr="00766275" w:rsidRDefault="00073C29" w:rsidP="00A3361F">
      <w:pPr>
        <w:numPr>
          <w:ilvl w:val="1"/>
          <w:numId w:val="32"/>
        </w:numPr>
        <w:spacing w:after="0" w:line="360" w:lineRule="auto"/>
        <w:ind w:left="993" w:hanging="284"/>
        <w:rPr>
          <w:rFonts w:ascii="Bookman Old Style" w:eastAsia="Tahoma" w:hAnsi="Bookman Old Style" w:cs="Arial"/>
          <w:sz w:val="24"/>
          <w:szCs w:val="24"/>
        </w:rPr>
      </w:pPr>
      <w:r w:rsidRPr="00766275">
        <w:rPr>
          <w:rFonts w:ascii="Bookman Old Style" w:eastAsia="Tahoma" w:hAnsi="Bookman Old Style" w:cs="Arial"/>
          <w:sz w:val="24"/>
          <w:szCs w:val="24"/>
        </w:rPr>
        <w:t>Ketersediaan ruang public dan Ruang Terbuka Hijau (RTH)</w:t>
      </w:r>
    </w:p>
    <w:p w:rsidR="00073C29" w:rsidRPr="00766275" w:rsidRDefault="00073C29" w:rsidP="00A3361F">
      <w:pPr>
        <w:numPr>
          <w:ilvl w:val="1"/>
          <w:numId w:val="32"/>
        </w:numPr>
        <w:spacing w:after="0" w:line="360" w:lineRule="auto"/>
        <w:ind w:left="993" w:hanging="284"/>
        <w:rPr>
          <w:rFonts w:ascii="Bookman Old Style" w:eastAsia="Tahoma" w:hAnsi="Bookman Old Style" w:cs="Arial"/>
          <w:sz w:val="24"/>
          <w:szCs w:val="24"/>
        </w:rPr>
      </w:pPr>
      <w:r w:rsidRPr="00766275">
        <w:rPr>
          <w:rFonts w:ascii="Bookman Old Style" w:eastAsia="Tahoma" w:hAnsi="Bookman Old Style" w:cs="Arial"/>
          <w:sz w:val="24"/>
          <w:szCs w:val="24"/>
        </w:rPr>
        <w:t>Daya dukung penyedia pangan yang telah terlampaui.</w:t>
      </w:r>
    </w:p>
    <w:p w:rsidR="00073C29" w:rsidRPr="00766275" w:rsidRDefault="00073C29" w:rsidP="00A3361F">
      <w:pPr>
        <w:numPr>
          <w:ilvl w:val="1"/>
          <w:numId w:val="32"/>
        </w:numPr>
        <w:spacing w:after="0" w:line="360" w:lineRule="auto"/>
        <w:ind w:left="993" w:hanging="284"/>
        <w:rPr>
          <w:rFonts w:ascii="Bookman Old Style" w:eastAsia="Tahoma" w:hAnsi="Bookman Old Style" w:cs="Arial"/>
          <w:sz w:val="24"/>
          <w:szCs w:val="24"/>
        </w:rPr>
      </w:pPr>
      <w:r w:rsidRPr="00766275">
        <w:rPr>
          <w:rFonts w:ascii="Bookman Old Style" w:eastAsia="Tahoma" w:hAnsi="Bookman Old Style" w:cs="Arial"/>
          <w:sz w:val="24"/>
          <w:szCs w:val="24"/>
        </w:rPr>
        <w:t>Efisiensi penyediaan pangan yang sudah tidak terpenuhi.</w:t>
      </w:r>
    </w:p>
    <w:p w:rsidR="00073C29" w:rsidRPr="00766275" w:rsidRDefault="00073C29" w:rsidP="00A3361F">
      <w:pPr>
        <w:numPr>
          <w:ilvl w:val="1"/>
          <w:numId w:val="32"/>
        </w:numPr>
        <w:spacing w:after="0" w:line="360" w:lineRule="auto"/>
        <w:ind w:left="993" w:hanging="284"/>
        <w:rPr>
          <w:rFonts w:ascii="Bookman Old Style" w:eastAsia="Tahoma" w:hAnsi="Bookman Old Style" w:cs="Arial"/>
          <w:sz w:val="24"/>
          <w:szCs w:val="24"/>
        </w:rPr>
      </w:pPr>
      <w:r w:rsidRPr="00766275">
        <w:rPr>
          <w:rFonts w:ascii="Bookman Old Style" w:eastAsia="Tahoma" w:hAnsi="Bookman Old Style" w:cs="Arial"/>
          <w:sz w:val="24"/>
          <w:szCs w:val="24"/>
        </w:rPr>
        <w:t>Timbulan sampah Kota Bogor yang dominan pada kawasan permukiman.</w:t>
      </w:r>
    </w:p>
    <w:p w:rsidR="00073C29" w:rsidRPr="00766275" w:rsidRDefault="00073C29" w:rsidP="00A3361F">
      <w:pPr>
        <w:numPr>
          <w:ilvl w:val="1"/>
          <w:numId w:val="32"/>
        </w:numPr>
        <w:spacing w:after="0" w:line="360" w:lineRule="auto"/>
        <w:ind w:left="993" w:hanging="284"/>
        <w:rPr>
          <w:rFonts w:ascii="Bookman Old Style" w:eastAsia="Tahoma" w:hAnsi="Bookman Old Style" w:cs="Arial"/>
          <w:sz w:val="24"/>
          <w:szCs w:val="24"/>
        </w:rPr>
      </w:pPr>
      <w:r w:rsidRPr="00766275">
        <w:rPr>
          <w:rFonts w:ascii="Bookman Old Style" w:eastAsia="Tahoma" w:hAnsi="Bookman Old Style" w:cs="Arial"/>
          <w:sz w:val="24"/>
          <w:szCs w:val="24"/>
        </w:rPr>
        <w:t>Pemanfaatan sumberdaya air, baik air permukaan maupun air tanah untuk berbagai peruntukan.</w:t>
      </w:r>
    </w:p>
    <w:p w:rsidR="00073C29" w:rsidRPr="00766275" w:rsidRDefault="00073C29" w:rsidP="00A3361F">
      <w:pPr>
        <w:numPr>
          <w:ilvl w:val="1"/>
          <w:numId w:val="32"/>
        </w:numPr>
        <w:spacing w:after="0" w:line="360" w:lineRule="auto"/>
        <w:ind w:left="993" w:hanging="284"/>
        <w:rPr>
          <w:rFonts w:ascii="Bookman Old Style" w:eastAsia="Tahoma" w:hAnsi="Bookman Old Style" w:cs="Arial"/>
          <w:sz w:val="24"/>
          <w:szCs w:val="24"/>
        </w:rPr>
      </w:pPr>
      <w:r w:rsidRPr="00766275">
        <w:rPr>
          <w:rFonts w:ascii="Bookman Old Style" w:eastAsia="Tahoma" w:hAnsi="Bookman Old Style" w:cs="Arial"/>
          <w:sz w:val="24"/>
          <w:szCs w:val="24"/>
        </w:rPr>
        <w:t>Rawan bencana di wilayah Kota Bogor, yakni: Kerentanan banjir, Kerentanan angin puting beliung, dan Gunung berapi</w:t>
      </w:r>
    </w:p>
    <w:p w:rsidR="00073C29" w:rsidRPr="00766275" w:rsidRDefault="00073C29" w:rsidP="00A3361F">
      <w:pPr>
        <w:numPr>
          <w:ilvl w:val="1"/>
          <w:numId w:val="32"/>
        </w:numPr>
        <w:spacing w:after="0" w:line="360" w:lineRule="auto"/>
        <w:ind w:left="993" w:hanging="284"/>
        <w:rPr>
          <w:rFonts w:ascii="Bookman Old Style" w:eastAsia="Tahoma" w:hAnsi="Bookman Old Style" w:cs="Arial"/>
          <w:sz w:val="24"/>
          <w:szCs w:val="24"/>
        </w:rPr>
      </w:pPr>
      <w:r w:rsidRPr="00766275">
        <w:rPr>
          <w:rFonts w:ascii="Bookman Old Style" w:eastAsia="Tahoma" w:hAnsi="Bookman Old Style" w:cs="Arial"/>
          <w:sz w:val="24"/>
          <w:szCs w:val="24"/>
        </w:rPr>
        <w:t>Pesatnya pertumbuhan penduduk di Kota Bogor.</w:t>
      </w:r>
    </w:p>
    <w:p w:rsidR="00073C29" w:rsidRPr="002A73C1" w:rsidRDefault="00073C29" w:rsidP="00073C29">
      <w:pPr>
        <w:spacing w:after="0" w:line="360" w:lineRule="auto"/>
        <w:ind w:left="851"/>
        <w:rPr>
          <w:rFonts w:ascii="Arial" w:eastAsia="Tahoma" w:hAnsi="Arial" w:cs="Arial"/>
          <w:sz w:val="24"/>
          <w:szCs w:val="24"/>
        </w:rPr>
      </w:pPr>
    </w:p>
    <w:p w:rsidR="00807637" w:rsidRPr="00CE3575" w:rsidRDefault="00073C29" w:rsidP="00A44391">
      <w:pPr>
        <w:autoSpaceDE w:val="0"/>
        <w:autoSpaceDN w:val="0"/>
        <w:adjustRightInd w:val="0"/>
        <w:spacing w:after="0" w:line="360" w:lineRule="auto"/>
        <w:ind w:left="709" w:hanging="709"/>
        <w:jc w:val="both"/>
        <w:rPr>
          <w:rFonts w:ascii="Bookman Old Style" w:hAnsi="Bookman Old Style" w:cs="Arial"/>
          <w:sz w:val="24"/>
          <w:szCs w:val="24"/>
        </w:rPr>
      </w:pPr>
      <w:r w:rsidRPr="00CE3575">
        <w:rPr>
          <w:rFonts w:ascii="Bookman Old Style" w:hAnsi="Bookman Old Style" w:cs="Arial"/>
          <w:bCs/>
          <w:sz w:val="24"/>
          <w:szCs w:val="24"/>
          <w:lang w:val="id-ID"/>
        </w:rPr>
        <w:t xml:space="preserve">3.5  </w:t>
      </w:r>
      <w:r w:rsidR="00A44391" w:rsidRPr="00CE3575">
        <w:rPr>
          <w:rFonts w:ascii="Bookman Old Style" w:hAnsi="Bookman Old Style" w:cs="Arial"/>
          <w:bCs/>
          <w:sz w:val="24"/>
          <w:szCs w:val="24"/>
          <w:lang w:val="id-ID"/>
        </w:rPr>
        <w:tab/>
      </w:r>
      <w:r w:rsidR="00807637" w:rsidRPr="00CE3575">
        <w:rPr>
          <w:rFonts w:ascii="Bookman Old Style" w:hAnsi="Bookman Old Style" w:cs="Arial"/>
          <w:bCs/>
          <w:color w:val="000000"/>
          <w:sz w:val="24"/>
          <w:szCs w:val="24"/>
        </w:rPr>
        <w:t>Kajian Lingkungan Hidup Strategis (KLHS)</w:t>
      </w:r>
    </w:p>
    <w:p w:rsidR="00302DDD" w:rsidRPr="00A94A7B" w:rsidRDefault="00807637" w:rsidP="00A3361F">
      <w:pPr>
        <w:autoSpaceDE w:val="0"/>
        <w:autoSpaceDN w:val="0"/>
        <w:adjustRightInd w:val="0"/>
        <w:spacing w:after="0" w:line="360" w:lineRule="auto"/>
        <w:ind w:firstLine="709"/>
        <w:jc w:val="both"/>
        <w:rPr>
          <w:rFonts w:ascii="Bookman Old Style" w:hAnsi="Bookman Old Style" w:cs="Arial"/>
          <w:color w:val="000000"/>
          <w:sz w:val="24"/>
          <w:szCs w:val="24"/>
        </w:rPr>
      </w:pPr>
      <w:r w:rsidRPr="00A94A7B">
        <w:rPr>
          <w:rFonts w:ascii="Bookman Old Style" w:hAnsi="Bookman Old Style" w:cs="Arial"/>
          <w:color w:val="000000"/>
          <w:sz w:val="24"/>
          <w:szCs w:val="24"/>
        </w:rPr>
        <w:t>KLHS adalah rangkaian analisis yang</w:t>
      </w:r>
      <w:r w:rsidR="00A3361F">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sistematis, menyeluruh, dan partisipatif untuk</w:t>
      </w:r>
      <w:r w:rsidR="00A3361F">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memastikan bahwa prinsip pembangunan</w:t>
      </w:r>
      <w:r w:rsidR="00A3361F">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berkelanjutan telah menjadi dasar dan</w:t>
      </w:r>
      <w:r w:rsidR="00A3361F">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terintegrasi dalam pembangunan suatu</w:t>
      </w:r>
      <w:r w:rsidR="00A3361F">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wilayah dan/atau Kebijakan, Rencana,</w:t>
      </w:r>
      <w:r w:rsidR="00A3361F">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dan/atau Pr</w:t>
      </w:r>
      <w:r w:rsidR="00302DDD" w:rsidRPr="00A94A7B">
        <w:rPr>
          <w:rFonts w:ascii="Bookman Old Style" w:hAnsi="Bookman Old Style" w:cs="Arial"/>
          <w:color w:val="000000"/>
          <w:sz w:val="24"/>
          <w:szCs w:val="24"/>
        </w:rPr>
        <w:t>ogram (KRP).</w:t>
      </w:r>
      <w:r w:rsidR="00A3361F">
        <w:rPr>
          <w:rFonts w:ascii="Bookman Old Style" w:hAnsi="Bookman Old Style" w:cs="Arial"/>
          <w:color w:val="000000"/>
          <w:sz w:val="24"/>
          <w:szCs w:val="24"/>
          <w:lang w:val="id-ID"/>
        </w:rPr>
        <w:t xml:space="preserve"> </w:t>
      </w:r>
      <w:r w:rsidR="00302DDD" w:rsidRPr="00A94A7B">
        <w:rPr>
          <w:rFonts w:ascii="Bookman Old Style" w:hAnsi="Bookman Old Style" w:cs="Arial"/>
          <w:color w:val="000000"/>
          <w:sz w:val="24"/>
          <w:szCs w:val="24"/>
        </w:rPr>
        <w:t xml:space="preserve">Pemerintah Kota Bogor </w:t>
      </w:r>
      <w:r w:rsidRPr="00A94A7B">
        <w:rPr>
          <w:rFonts w:ascii="Bookman Old Style" w:hAnsi="Bookman Old Style" w:cs="Arial"/>
          <w:color w:val="000000"/>
          <w:sz w:val="24"/>
          <w:szCs w:val="24"/>
        </w:rPr>
        <w:t>diwajibkan untuk membuat KLHS ke dalam</w:t>
      </w:r>
      <w:r w:rsidR="00A3361F">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penyusunan atau revisi dari KRP</w:t>
      </w:r>
      <w:r w:rsidR="00A3361F">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pembangunan. KLHS merupakan salah satu</w:t>
      </w:r>
      <w:r w:rsidR="00A3361F">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instrumen pencegahan pencemaran</w:t>
      </w:r>
      <w:r w:rsidR="00A3361F">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dan/atau kerusakan lingkungan hidup yang</w:t>
      </w:r>
      <w:r w:rsidR="00A3361F">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memuat enam muatan utama yaitu daya</w:t>
      </w:r>
      <w:r w:rsidR="00A3361F">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dukung dan daya tempung lingkungan hidup</w:t>
      </w:r>
      <w:r w:rsidR="00A3361F">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untuk pembangunan, perkiraan mengenai</w:t>
      </w:r>
      <w:r w:rsidR="00A3361F">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dampak dan risiko lingkungan hidup, kinerja</w:t>
      </w:r>
      <w:r w:rsidR="00A3361F">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layanan atau jasa ekosistem, efisiensi</w:t>
      </w:r>
      <w:r w:rsidR="00A3361F">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pemanfaatan sumber daya alam, tingkat</w:t>
      </w:r>
      <w:r w:rsidR="00A3361F">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kerentanan dan kapasitas adaptasi terhadap</w:t>
      </w:r>
      <w:r w:rsidR="00A3361F">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perubahan iklim, dan tingkat ketahanan dan</w:t>
      </w:r>
      <w:r w:rsidR="00A3361F">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potensi keanekaragaman hayati. Hasil KLHS</w:t>
      </w:r>
      <w:r w:rsidR="00A3361F">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tersebut menjadi dasar bagi KRP</w:t>
      </w:r>
      <w:r w:rsidR="00A3361F">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pembangunan dalam suatu wilayah, apabila</w:t>
      </w:r>
      <w:r w:rsidR="00006178">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hasil KLHS menyatakan bahwa daya dukung</w:t>
      </w:r>
      <w:r w:rsidR="00006178">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dan daya tampung sudah terlampaui maka</w:t>
      </w:r>
      <w:r w:rsidR="00006178">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KRP pembangunan tersebut wajib diperbaiki</w:t>
      </w:r>
      <w:r w:rsidR="00006178">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sesuai dengan rekomendasi KLHS dan segala</w:t>
      </w:r>
      <w:r w:rsidR="00006178">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usaha dan/atau kegiatan yang telah</w:t>
      </w:r>
      <w:r w:rsidR="00006178">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 xml:space="preserve">melampaui daya dukung dan daya </w:t>
      </w:r>
      <w:r w:rsidR="00006178">
        <w:rPr>
          <w:rFonts w:ascii="Bookman Old Style" w:hAnsi="Bookman Old Style" w:cs="Arial"/>
          <w:color w:val="000000"/>
          <w:sz w:val="24"/>
          <w:szCs w:val="24"/>
        </w:rPr>
        <w:t>tamping</w:t>
      </w:r>
      <w:r w:rsidR="00006178">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lingkungan hidup tidak diperbolehkan lagi.</w:t>
      </w:r>
    </w:p>
    <w:p w:rsidR="00302DDD" w:rsidRPr="00A94A7B" w:rsidRDefault="00807637" w:rsidP="00DF1669">
      <w:pPr>
        <w:autoSpaceDE w:val="0"/>
        <w:autoSpaceDN w:val="0"/>
        <w:adjustRightInd w:val="0"/>
        <w:spacing w:after="0" w:line="360" w:lineRule="auto"/>
        <w:ind w:firstLine="709"/>
        <w:jc w:val="both"/>
        <w:rPr>
          <w:rFonts w:ascii="Bookman Old Style" w:hAnsi="Bookman Old Style" w:cs="Arial"/>
          <w:color w:val="000000"/>
          <w:sz w:val="24"/>
          <w:szCs w:val="24"/>
          <w:lang w:val="id-ID"/>
        </w:rPr>
      </w:pPr>
      <w:r w:rsidRPr="00A94A7B">
        <w:rPr>
          <w:rFonts w:ascii="Bookman Old Style" w:hAnsi="Bookman Old Style" w:cs="Arial"/>
          <w:color w:val="000000"/>
          <w:sz w:val="24"/>
          <w:szCs w:val="24"/>
        </w:rPr>
        <w:lastRenderedPageBreak/>
        <w:t>Muatan wajib KLHS ini membutuhkan koleksi</w:t>
      </w:r>
      <w:r w:rsidR="00DF1669">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data yang sangat masif sehingga pada</w:t>
      </w:r>
      <w:r w:rsidR="00DF1669">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praktiknya ketika kajian muatan dilaksanakan</w:t>
      </w:r>
      <w:r w:rsidR="00DF1669">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bersamaan dalam tahun anggaran yang</w:t>
      </w:r>
      <w:r w:rsidR="00DF1669">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sama dengan penyusunan tahapan KLHS</w:t>
      </w:r>
      <w:r w:rsidR="00DF1669">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dapat menjadi kurang optimal, baik secara</w:t>
      </w:r>
      <w:r w:rsidR="00DF1669">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kuantitas ataupun kualitas analisis. Untuk</w:t>
      </w:r>
      <w:r w:rsidR="00DF1669">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menghadapi keterbatasan waktu dan</w:t>
      </w:r>
      <w:r w:rsidR="00DF1669">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anggaran, muatan teknokratis KLHS dinilai</w:t>
      </w:r>
      <w:r w:rsidR="00DF1669">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sebaiknya dimatangkan terlebih dahulu</w:t>
      </w:r>
      <w:r w:rsidR="00DF1669">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sebelum pelaksanaan 11 tahapan partisipatif</w:t>
      </w:r>
      <w:r w:rsidR="00F01310">
        <w:rPr>
          <w:rFonts w:ascii="Bookman Old Style" w:hAnsi="Bookman Old Style" w:cs="Arial"/>
          <w:color w:val="000000"/>
          <w:sz w:val="24"/>
          <w:szCs w:val="24"/>
        </w:rPr>
        <w:t xml:space="preserve"> </w:t>
      </w:r>
      <w:r w:rsidRPr="00A94A7B">
        <w:rPr>
          <w:rFonts w:ascii="Bookman Old Style" w:hAnsi="Bookman Old Style" w:cs="Arial"/>
          <w:color w:val="000000"/>
          <w:sz w:val="24"/>
          <w:szCs w:val="24"/>
        </w:rPr>
        <w:t>KLHS yang melibatkan berbagai pemangku</w:t>
      </w:r>
      <w:r w:rsidR="00DF1669">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kepentingan. Beberapa kajian terkait enam</w:t>
      </w:r>
      <w:r w:rsidR="00DF1669">
        <w:rPr>
          <w:rFonts w:ascii="Bookman Old Style" w:hAnsi="Bookman Old Style" w:cs="Arial"/>
          <w:color w:val="000000"/>
          <w:sz w:val="24"/>
          <w:szCs w:val="24"/>
          <w:lang w:val="id-ID"/>
        </w:rPr>
        <w:t xml:space="preserve"> </w:t>
      </w:r>
      <w:r w:rsidRPr="00A94A7B">
        <w:rPr>
          <w:rFonts w:ascii="Bookman Old Style" w:hAnsi="Bookman Old Style" w:cs="Arial"/>
          <w:color w:val="000000"/>
          <w:sz w:val="24"/>
          <w:szCs w:val="24"/>
        </w:rPr>
        <w:t>muatan</w:t>
      </w:r>
      <w:r w:rsidR="0027026B" w:rsidRPr="00A94A7B">
        <w:rPr>
          <w:rFonts w:ascii="Bookman Old Style" w:hAnsi="Bookman Old Style" w:cs="Arial"/>
          <w:color w:val="000000"/>
          <w:sz w:val="24"/>
          <w:szCs w:val="24"/>
        </w:rPr>
        <w:t xml:space="preserve"> ya</w:t>
      </w:r>
      <w:r w:rsidR="00E51A92" w:rsidRPr="00A94A7B">
        <w:rPr>
          <w:rFonts w:ascii="Bookman Old Style" w:hAnsi="Bookman Old Style" w:cs="Arial"/>
          <w:color w:val="000000"/>
          <w:sz w:val="24"/>
          <w:szCs w:val="24"/>
        </w:rPr>
        <w:t>ng pernah dilaksanakan terutama</w:t>
      </w:r>
      <w:r w:rsidR="004E6AB4">
        <w:rPr>
          <w:rFonts w:ascii="Bookman Old Style" w:hAnsi="Bookman Old Style" w:cs="Arial"/>
          <w:color w:val="000000"/>
          <w:sz w:val="24"/>
          <w:szCs w:val="24"/>
          <w:lang w:val="id-ID"/>
        </w:rPr>
        <w:t xml:space="preserve"> </w:t>
      </w:r>
      <w:r w:rsidR="00B9396A" w:rsidRPr="00A94A7B">
        <w:rPr>
          <w:rFonts w:ascii="Bookman Old Style" w:hAnsi="Bookman Old Style" w:cs="Arial"/>
          <w:color w:val="000000"/>
          <w:sz w:val="24"/>
          <w:szCs w:val="24"/>
          <w:lang w:val="id-ID"/>
        </w:rPr>
        <w:t>:</w:t>
      </w:r>
    </w:p>
    <w:p w:rsidR="008C3A4A" w:rsidRPr="00CE3575" w:rsidRDefault="008C3A4A" w:rsidP="004E6AB4">
      <w:pPr>
        <w:numPr>
          <w:ilvl w:val="0"/>
          <w:numId w:val="2"/>
        </w:numPr>
        <w:spacing w:after="0" w:line="360" w:lineRule="auto"/>
        <w:ind w:left="426" w:hanging="426"/>
        <w:rPr>
          <w:rFonts w:ascii="Bookman Old Style" w:hAnsi="Bookman Old Style" w:cs="Arial"/>
          <w:sz w:val="24"/>
          <w:szCs w:val="24"/>
          <w:lang w:val="es-ES"/>
        </w:rPr>
      </w:pPr>
      <w:bookmarkStart w:id="1" w:name="_Toc15254205"/>
      <w:bookmarkStart w:id="2" w:name="_Toc17888914"/>
      <w:r w:rsidRPr="00CE3575">
        <w:rPr>
          <w:rFonts w:ascii="Bookman Old Style" w:hAnsi="Bookman Old Style" w:cs="Arial"/>
          <w:sz w:val="24"/>
          <w:szCs w:val="24"/>
          <w:lang w:val="es-ES"/>
        </w:rPr>
        <w:t>Kapasitas Daya Dukung dan Daya Tampung Lingkungan Hidup</w:t>
      </w:r>
      <w:bookmarkEnd w:id="1"/>
      <w:bookmarkEnd w:id="2"/>
    </w:p>
    <w:p w:rsidR="008C3A4A" w:rsidRPr="00A94A7B" w:rsidRDefault="008C3A4A" w:rsidP="004E6AB4">
      <w:pPr>
        <w:spacing w:after="0" w:line="360" w:lineRule="auto"/>
        <w:ind w:firstLine="426"/>
        <w:jc w:val="both"/>
        <w:rPr>
          <w:rFonts w:ascii="Bookman Old Style" w:hAnsi="Bookman Old Style" w:cs="Arial"/>
          <w:sz w:val="24"/>
          <w:szCs w:val="24"/>
        </w:rPr>
      </w:pPr>
      <w:r w:rsidRPr="00A94A7B">
        <w:rPr>
          <w:rFonts w:ascii="Bookman Old Style" w:hAnsi="Bookman Old Style" w:cs="Arial"/>
          <w:sz w:val="24"/>
          <w:szCs w:val="24"/>
        </w:rPr>
        <w:t>Pangan dan air dipilih sebagai variabel untuk mengkuantifikasi Daya Dukung Lingkungan Hidup (DDLH).</w:t>
      </w:r>
      <w:r w:rsidR="004E6AB4">
        <w:rPr>
          <w:rFonts w:ascii="Bookman Old Style" w:hAnsi="Bookman Old Style" w:cs="Arial"/>
          <w:sz w:val="24"/>
          <w:szCs w:val="24"/>
          <w:lang w:val="id-ID"/>
        </w:rPr>
        <w:t xml:space="preserve"> </w:t>
      </w:r>
      <w:r w:rsidRPr="00A94A7B">
        <w:rPr>
          <w:rFonts w:ascii="Bookman Old Style" w:hAnsi="Bookman Old Style" w:cs="Arial"/>
          <w:sz w:val="24"/>
          <w:szCs w:val="24"/>
        </w:rPr>
        <w:t>Yang dimaksud dengan "Daya Dukung Lingkungan Hidup" adalah kemampuan Lingkungan Hidup untuk mendukung peri</w:t>
      </w:r>
      <w:r w:rsidR="004E6AB4">
        <w:rPr>
          <w:rFonts w:ascii="Bookman Old Style" w:hAnsi="Bookman Old Style" w:cs="Arial"/>
          <w:sz w:val="24"/>
          <w:szCs w:val="24"/>
          <w:lang w:val="id-ID"/>
        </w:rPr>
        <w:t xml:space="preserve"> </w:t>
      </w:r>
      <w:r w:rsidRPr="00A94A7B">
        <w:rPr>
          <w:rFonts w:ascii="Bookman Old Style" w:hAnsi="Bookman Old Style" w:cs="Arial"/>
          <w:sz w:val="24"/>
          <w:szCs w:val="24"/>
        </w:rPr>
        <w:t xml:space="preserve">kehidupan manusia, makhluk hidup lain, dan keseimbangan antar keduanya. Sementara "Daya Tampung Lingkungan Hidup" adalah kemampuan Lingkungan Hidup untuk menyerap zat, energi, dan/atau komponen lain yang masuk atau dimasukkan ke dalamnya.  </w:t>
      </w:r>
    </w:p>
    <w:p w:rsidR="008C3A4A" w:rsidRPr="00A94A7B" w:rsidRDefault="008C3A4A" w:rsidP="004E6AB4">
      <w:pPr>
        <w:spacing w:after="0" w:line="360" w:lineRule="auto"/>
        <w:ind w:firstLine="426"/>
        <w:jc w:val="both"/>
        <w:rPr>
          <w:rFonts w:ascii="Bookman Old Style" w:hAnsi="Bookman Old Style" w:cs="Arial"/>
          <w:sz w:val="24"/>
          <w:szCs w:val="24"/>
          <w:lang w:val="id-ID"/>
        </w:rPr>
      </w:pPr>
      <w:r w:rsidRPr="00A94A7B">
        <w:rPr>
          <w:rFonts w:ascii="Bookman Old Style" w:hAnsi="Bookman Old Style" w:cs="Arial"/>
          <w:sz w:val="24"/>
          <w:szCs w:val="24"/>
        </w:rPr>
        <w:t>Ambang batas secara sederhana didefinisikan sebagai suatu tingkatan yang masih dapat diterima.</w:t>
      </w:r>
      <w:r w:rsidR="004E6AB4">
        <w:rPr>
          <w:rFonts w:ascii="Bookman Old Style" w:hAnsi="Bookman Old Style" w:cs="Arial"/>
          <w:sz w:val="24"/>
          <w:szCs w:val="24"/>
          <w:lang w:val="id-ID"/>
        </w:rPr>
        <w:t xml:space="preserve"> </w:t>
      </w:r>
      <w:r w:rsidRPr="00A94A7B">
        <w:rPr>
          <w:rFonts w:ascii="Bookman Old Style" w:hAnsi="Bookman Old Style" w:cs="Arial"/>
          <w:sz w:val="24"/>
          <w:szCs w:val="24"/>
        </w:rPr>
        <w:t>Dalam hal ini ambang batas yang digunakan adalah ambang batas penduduk, yaitu seberapa banyak penduduk yang dapat didukung suatu wilayah dengan ketersediaan sumber daya yang tersedia.</w:t>
      </w:r>
      <w:r w:rsidR="00C0195D">
        <w:rPr>
          <w:rFonts w:ascii="Bookman Old Style" w:hAnsi="Bookman Old Style" w:cs="Arial"/>
          <w:sz w:val="24"/>
          <w:szCs w:val="24"/>
          <w:lang w:val="id-ID"/>
        </w:rPr>
        <w:t xml:space="preserve"> </w:t>
      </w:r>
      <w:r w:rsidRPr="00A94A7B">
        <w:rPr>
          <w:rFonts w:ascii="Bookman Old Style" w:hAnsi="Bookman Old Style" w:cs="Arial"/>
          <w:sz w:val="24"/>
          <w:szCs w:val="24"/>
        </w:rPr>
        <w:t>Status DDLH kemudian ditentukan dengan melihat apakah jumlah penduduk suatu wilayah telah melewati ambang batasnya atau belum.</w:t>
      </w:r>
      <w:r w:rsidR="00C0195D">
        <w:rPr>
          <w:rFonts w:ascii="Bookman Old Style" w:hAnsi="Bookman Old Style" w:cs="Arial"/>
          <w:sz w:val="24"/>
          <w:szCs w:val="24"/>
          <w:lang w:val="id-ID"/>
        </w:rPr>
        <w:t xml:space="preserve"> </w:t>
      </w:r>
      <w:r w:rsidRPr="00A94A7B">
        <w:rPr>
          <w:rFonts w:ascii="Bookman Old Style" w:hAnsi="Bookman Old Style" w:cs="Arial"/>
          <w:sz w:val="24"/>
          <w:szCs w:val="24"/>
        </w:rPr>
        <w:t>Penentuan ambang batas dan status DDLH ini dilakukan dengan pendekatan menggunakan jasa ekosistem penyedia bahan pangan dan jasa</w:t>
      </w:r>
      <w:r w:rsidR="00B9396A" w:rsidRPr="00A94A7B">
        <w:rPr>
          <w:rFonts w:ascii="Bookman Old Style" w:hAnsi="Bookman Old Style" w:cs="Arial"/>
          <w:sz w:val="24"/>
          <w:szCs w:val="24"/>
        </w:rPr>
        <w:t xml:space="preserve"> ekosistem penyedia air bersih.</w:t>
      </w:r>
    </w:p>
    <w:p w:rsidR="008C3A4A" w:rsidRPr="00CE3575" w:rsidRDefault="008C3A4A" w:rsidP="00C0195D">
      <w:pPr>
        <w:numPr>
          <w:ilvl w:val="0"/>
          <w:numId w:val="3"/>
        </w:numPr>
        <w:spacing w:after="0" w:line="360" w:lineRule="auto"/>
        <w:ind w:left="426" w:hanging="426"/>
        <w:rPr>
          <w:rFonts w:ascii="Bookman Old Style" w:hAnsi="Bookman Old Style" w:cs="Arial"/>
          <w:sz w:val="24"/>
          <w:szCs w:val="24"/>
          <w:lang w:val="es-ES"/>
        </w:rPr>
      </w:pPr>
      <w:r w:rsidRPr="00CE3575">
        <w:rPr>
          <w:rFonts w:ascii="Bookman Old Style" w:hAnsi="Bookman Old Style" w:cs="Arial"/>
          <w:sz w:val="24"/>
          <w:szCs w:val="24"/>
          <w:lang w:val="es-ES"/>
        </w:rPr>
        <w:t>Ambang Batas dan Status Daya DukungPenyediaBahan Pangan</w:t>
      </w:r>
    </w:p>
    <w:p w:rsidR="008C3A4A" w:rsidRPr="00A94A7B" w:rsidRDefault="008C3A4A" w:rsidP="00C0195D">
      <w:pPr>
        <w:spacing w:after="0" w:line="360" w:lineRule="auto"/>
        <w:ind w:firstLine="426"/>
        <w:jc w:val="both"/>
        <w:rPr>
          <w:rFonts w:ascii="Bookman Old Style" w:hAnsi="Bookman Old Style" w:cs="Arial"/>
          <w:sz w:val="24"/>
          <w:szCs w:val="24"/>
        </w:rPr>
      </w:pPr>
      <w:r w:rsidRPr="00A94A7B">
        <w:rPr>
          <w:rFonts w:ascii="Bookman Old Style" w:hAnsi="Bookman Old Style" w:cs="Arial"/>
          <w:sz w:val="24"/>
          <w:szCs w:val="24"/>
        </w:rPr>
        <w:t>Perhitungan data dukung pangan menggunakan Permen LH No. 17 tahun 2009 tentang Daya Dukung Lingkungan Hidup dengan pendekatan produksi beras.Daya dukung pangan ditinjau dari komoditas beras dihitung berdasarkan data jumlah penduduk, jumlah produksi padi dalam BPS Kota Bogor. Total produksi padi 2017 mencapai 5.252,20 Ton, dengan konversi Gabah Kering Giling/GKG ke beras sebesar 82%  maka diperkirakan produksi beras mencapai 4.307,30 ton.</w:t>
      </w:r>
    </w:p>
    <w:p w:rsidR="008C3A4A" w:rsidRDefault="008C3A4A" w:rsidP="00665E8D">
      <w:pPr>
        <w:spacing w:after="0" w:line="360" w:lineRule="auto"/>
        <w:ind w:firstLine="426"/>
        <w:jc w:val="both"/>
        <w:rPr>
          <w:rFonts w:ascii="Bookman Old Style" w:hAnsi="Bookman Old Style" w:cs="Arial"/>
          <w:sz w:val="24"/>
          <w:szCs w:val="24"/>
          <w:lang w:val="id-ID"/>
        </w:rPr>
      </w:pPr>
      <w:r w:rsidRPr="00A94A7B">
        <w:rPr>
          <w:rFonts w:ascii="Bookman Old Style" w:hAnsi="Bookman Old Style" w:cs="Arial"/>
          <w:sz w:val="24"/>
          <w:szCs w:val="24"/>
        </w:rPr>
        <w:lastRenderedPageBreak/>
        <w:t>Sedangkan angka konsumsi beras (kg/orang/tahun) sebesar 124,86 maka kebutuhan pangan di Kota Bogor adalah 134.974,78 ton. Dengan demikian Kota Bogor memiliki nilai daya dukung pangan sebesar 0,032  atau mengalami deficit beras sebesar beras sebesar 130.667,49  ton. Lebih jelasnya mengenai kondisi daya dukung pangan Kota Bogor dapat di lihat pada Tabel dibawah ini.</w:t>
      </w:r>
      <w:bookmarkStart w:id="3" w:name="_Toc17889444"/>
    </w:p>
    <w:p w:rsidR="00B9396A" w:rsidRPr="00CE3575" w:rsidRDefault="00B9396A" w:rsidP="00665E8D">
      <w:pPr>
        <w:pStyle w:val="Default"/>
        <w:jc w:val="center"/>
        <w:rPr>
          <w:rFonts w:ascii="Bookman Old Style" w:hAnsi="Bookman Old Style" w:cs="Arial"/>
          <w:bCs/>
          <w:lang w:val="id-ID"/>
        </w:rPr>
      </w:pPr>
      <w:r w:rsidRPr="00CE3575">
        <w:rPr>
          <w:rFonts w:ascii="Bookman Old Style" w:hAnsi="Bookman Old Style" w:cs="Arial"/>
          <w:bCs/>
        </w:rPr>
        <w:t>Tabel 3.1</w:t>
      </w:r>
      <w:r w:rsidR="004435E8" w:rsidRPr="00CE3575">
        <w:rPr>
          <w:rFonts w:ascii="Bookman Old Style" w:hAnsi="Bookman Old Style" w:cs="Arial"/>
          <w:bCs/>
          <w:lang w:val="id-ID"/>
        </w:rPr>
        <w:t>2.</w:t>
      </w:r>
    </w:p>
    <w:p w:rsidR="00B9396A" w:rsidRPr="00CE3575" w:rsidRDefault="008C3A4A" w:rsidP="00665E8D">
      <w:pPr>
        <w:pStyle w:val="Default"/>
        <w:jc w:val="center"/>
        <w:rPr>
          <w:rFonts w:ascii="Bookman Old Style" w:hAnsi="Bookman Old Style" w:cs="Arial"/>
          <w:bCs/>
          <w:lang w:val="id-ID"/>
        </w:rPr>
      </w:pPr>
      <w:r w:rsidRPr="00CE3575">
        <w:rPr>
          <w:rFonts w:ascii="Bookman Old Style" w:hAnsi="Bookman Old Style" w:cs="Arial"/>
          <w:bCs/>
        </w:rPr>
        <w:t>Tabel Kondisi Daya Dukung Pangan Kota Bogor Tahun 2017</w:t>
      </w:r>
      <w:bookmarkEnd w:id="3"/>
    </w:p>
    <w:tbl>
      <w:tblPr>
        <w:tblW w:w="7673" w:type="dxa"/>
        <w:jc w:val="center"/>
        <w:tblBorders>
          <w:top w:val="single" w:sz="4" w:space="0" w:color="auto"/>
          <w:left w:val="single" w:sz="4" w:space="0" w:color="auto"/>
          <w:bottom w:val="single" w:sz="4" w:space="0" w:color="auto"/>
          <w:right w:val="single" w:sz="4" w:space="0" w:color="auto"/>
          <w:insideV w:val="single" w:sz="4" w:space="0" w:color="auto"/>
        </w:tblBorders>
        <w:tblCellMar>
          <w:left w:w="10" w:type="dxa"/>
          <w:right w:w="10" w:type="dxa"/>
        </w:tblCellMar>
        <w:tblLook w:val="04A0" w:firstRow="1" w:lastRow="0" w:firstColumn="1" w:lastColumn="0" w:noHBand="0" w:noVBand="1"/>
      </w:tblPr>
      <w:tblGrid>
        <w:gridCol w:w="4060"/>
        <w:gridCol w:w="2273"/>
        <w:gridCol w:w="1340"/>
      </w:tblGrid>
      <w:tr w:rsidR="008C3A4A" w:rsidRPr="00CE3575" w:rsidTr="004435E8">
        <w:trPr>
          <w:trHeight w:val="144"/>
          <w:tblHeader/>
          <w:jc w:val="center"/>
        </w:trPr>
        <w:tc>
          <w:tcPr>
            <w:tcW w:w="4060" w:type="dxa"/>
            <w:tcBorders>
              <w:top w:val="single" w:sz="4" w:space="0" w:color="auto"/>
              <w:bottom w:val="single" w:sz="4" w:space="0" w:color="auto"/>
            </w:tcBorders>
            <w:shd w:val="clear" w:color="auto" w:fill="auto"/>
            <w:noWrap/>
            <w:hideMark/>
          </w:tcPr>
          <w:p w:rsidR="008C3A4A" w:rsidRPr="00CE3575" w:rsidRDefault="008C3A4A" w:rsidP="008C3A4A">
            <w:pPr>
              <w:spacing w:after="0" w:line="360" w:lineRule="auto"/>
              <w:jc w:val="center"/>
              <w:rPr>
                <w:rFonts w:ascii="Bookman Old Style" w:eastAsia="Times New Roman" w:hAnsi="Bookman Old Style" w:cs="Arial"/>
                <w:sz w:val="20"/>
                <w:szCs w:val="20"/>
              </w:rPr>
            </w:pPr>
            <w:r w:rsidRPr="00CE3575">
              <w:rPr>
                <w:rFonts w:ascii="Bookman Old Style" w:eastAsia="Times New Roman" w:hAnsi="Bookman Old Style" w:cs="Arial"/>
                <w:sz w:val="20"/>
                <w:szCs w:val="20"/>
              </w:rPr>
              <w:t>Uraian</w:t>
            </w:r>
          </w:p>
        </w:tc>
        <w:tc>
          <w:tcPr>
            <w:tcW w:w="2273" w:type="dxa"/>
            <w:tcBorders>
              <w:top w:val="single" w:sz="4" w:space="0" w:color="auto"/>
              <w:bottom w:val="single" w:sz="4" w:space="0" w:color="auto"/>
            </w:tcBorders>
            <w:shd w:val="clear" w:color="auto" w:fill="auto"/>
            <w:noWrap/>
            <w:hideMark/>
          </w:tcPr>
          <w:p w:rsidR="008C3A4A" w:rsidRPr="00CE3575" w:rsidRDefault="008C3A4A" w:rsidP="008C3A4A">
            <w:pPr>
              <w:spacing w:after="0" w:line="360" w:lineRule="auto"/>
              <w:jc w:val="center"/>
              <w:rPr>
                <w:rFonts w:ascii="Bookman Old Style" w:eastAsia="Times New Roman" w:hAnsi="Bookman Old Style" w:cs="Arial"/>
                <w:sz w:val="20"/>
                <w:szCs w:val="20"/>
              </w:rPr>
            </w:pPr>
            <w:r w:rsidRPr="00CE3575">
              <w:rPr>
                <w:rFonts w:ascii="Bookman Old Style" w:eastAsia="Times New Roman" w:hAnsi="Bookman Old Style" w:cs="Arial"/>
                <w:sz w:val="20"/>
                <w:szCs w:val="20"/>
              </w:rPr>
              <w:t>Jumlah</w:t>
            </w:r>
          </w:p>
        </w:tc>
        <w:tc>
          <w:tcPr>
            <w:tcW w:w="1340" w:type="dxa"/>
            <w:tcBorders>
              <w:top w:val="single" w:sz="4" w:space="0" w:color="auto"/>
              <w:bottom w:val="single" w:sz="4" w:space="0" w:color="auto"/>
            </w:tcBorders>
            <w:shd w:val="clear" w:color="auto" w:fill="auto"/>
            <w:noWrap/>
            <w:hideMark/>
          </w:tcPr>
          <w:p w:rsidR="008C3A4A" w:rsidRPr="00CE3575" w:rsidRDefault="008C3A4A" w:rsidP="008C3A4A">
            <w:pPr>
              <w:spacing w:after="0" w:line="360" w:lineRule="auto"/>
              <w:jc w:val="center"/>
              <w:rPr>
                <w:rFonts w:ascii="Bookman Old Style" w:eastAsia="Times New Roman" w:hAnsi="Bookman Old Style" w:cs="Arial"/>
                <w:sz w:val="20"/>
                <w:szCs w:val="20"/>
              </w:rPr>
            </w:pPr>
            <w:r w:rsidRPr="00CE3575">
              <w:rPr>
                <w:rFonts w:ascii="Bookman Old Style" w:eastAsia="Times New Roman" w:hAnsi="Bookman Old Style" w:cs="Arial"/>
                <w:sz w:val="20"/>
                <w:szCs w:val="20"/>
              </w:rPr>
              <w:t>Keterangan</w:t>
            </w:r>
          </w:p>
        </w:tc>
      </w:tr>
      <w:tr w:rsidR="008C3A4A" w:rsidRPr="00A94A7B" w:rsidTr="008C3A4A">
        <w:trPr>
          <w:trHeight w:val="144"/>
          <w:jc w:val="center"/>
        </w:trPr>
        <w:tc>
          <w:tcPr>
            <w:tcW w:w="4060" w:type="dxa"/>
            <w:tcBorders>
              <w:top w:val="single" w:sz="4" w:space="0" w:color="auto"/>
            </w:tcBorders>
            <w:noWrap/>
            <w:hideMark/>
          </w:tcPr>
          <w:p w:rsidR="008C3A4A" w:rsidRPr="00A94A7B" w:rsidRDefault="008C3A4A" w:rsidP="008C3A4A">
            <w:pPr>
              <w:spacing w:after="0" w:line="360" w:lineRule="auto"/>
              <w:rPr>
                <w:rFonts w:ascii="Bookman Old Style" w:eastAsia="Times New Roman" w:hAnsi="Bookman Old Style" w:cs="Arial"/>
                <w:color w:val="000000"/>
                <w:sz w:val="20"/>
                <w:szCs w:val="20"/>
              </w:rPr>
            </w:pPr>
            <w:r w:rsidRPr="00A94A7B">
              <w:rPr>
                <w:rFonts w:ascii="Bookman Old Style" w:eastAsia="Times New Roman" w:hAnsi="Bookman Old Style" w:cs="Arial"/>
                <w:color w:val="000000"/>
                <w:sz w:val="20"/>
                <w:szCs w:val="20"/>
              </w:rPr>
              <w:t xml:space="preserve">Luas Lahan Pertanian Lahan Basah </w:t>
            </w:r>
          </w:p>
        </w:tc>
        <w:tc>
          <w:tcPr>
            <w:tcW w:w="2273" w:type="dxa"/>
            <w:tcBorders>
              <w:top w:val="single" w:sz="4" w:space="0" w:color="auto"/>
            </w:tcBorders>
            <w:noWrap/>
            <w:hideMark/>
          </w:tcPr>
          <w:p w:rsidR="008C3A4A" w:rsidRPr="00A94A7B" w:rsidRDefault="008C3A4A" w:rsidP="00B9396A">
            <w:pPr>
              <w:spacing w:after="0" w:line="360" w:lineRule="auto"/>
              <w:jc w:val="center"/>
              <w:rPr>
                <w:rFonts w:ascii="Bookman Old Style" w:eastAsia="Times New Roman" w:hAnsi="Bookman Old Style" w:cs="Arial"/>
                <w:color w:val="000000"/>
                <w:sz w:val="20"/>
                <w:szCs w:val="20"/>
              </w:rPr>
            </w:pPr>
            <w:r w:rsidRPr="00A94A7B">
              <w:rPr>
                <w:rFonts w:ascii="Bookman Old Style" w:eastAsia="Times New Roman" w:hAnsi="Bookman Old Style" w:cs="Arial"/>
                <w:color w:val="000000"/>
                <w:sz w:val="20"/>
                <w:szCs w:val="20"/>
              </w:rPr>
              <w:t>784</w:t>
            </w:r>
            <w:r w:rsidRPr="00A94A7B">
              <w:rPr>
                <w:rFonts w:ascii="Bookman Old Style" w:eastAsia="Times New Roman" w:hAnsi="Bookman Old Style" w:cs="Arial"/>
                <w:color w:val="000000"/>
                <w:sz w:val="20"/>
                <w:szCs w:val="20"/>
                <w:lang w:val="en-ID"/>
              </w:rPr>
              <w:t>,</w:t>
            </w:r>
            <w:r w:rsidRPr="00A94A7B">
              <w:rPr>
                <w:rFonts w:ascii="Bookman Old Style" w:eastAsia="Times New Roman" w:hAnsi="Bookman Old Style" w:cs="Arial"/>
                <w:color w:val="000000"/>
                <w:sz w:val="20"/>
                <w:szCs w:val="20"/>
              </w:rPr>
              <w:t>00</w:t>
            </w:r>
          </w:p>
        </w:tc>
        <w:tc>
          <w:tcPr>
            <w:tcW w:w="1340" w:type="dxa"/>
            <w:tcBorders>
              <w:top w:val="single" w:sz="4" w:space="0" w:color="auto"/>
            </w:tcBorders>
            <w:noWrap/>
            <w:hideMark/>
          </w:tcPr>
          <w:p w:rsidR="008C3A4A" w:rsidRPr="00A94A7B" w:rsidRDefault="008C3A4A" w:rsidP="008C3A4A">
            <w:pPr>
              <w:spacing w:after="0" w:line="360" w:lineRule="auto"/>
              <w:jc w:val="center"/>
              <w:rPr>
                <w:rFonts w:ascii="Bookman Old Style" w:eastAsia="Times New Roman" w:hAnsi="Bookman Old Style" w:cs="Arial"/>
                <w:color w:val="000000"/>
                <w:sz w:val="20"/>
                <w:szCs w:val="20"/>
              </w:rPr>
            </w:pPr>
            <w:r w:rsidRPr="00A94A7B">
              <w:rPr>
                <w:rFonts w:ascii="Bookman Old Style" w:eastAsia="Times New Roman" w:hAnsi="Bookman Old Style" w:cs="Arial"/>
                <w:color w:val="000000"/>
                <w:sz w:val="20"/>
                <w:szCs w:val="20"/>
              </w:rPr>
              <w:t>ha</w:t>
            </w:r>
          </w:p>
        </w:tc>
      </w:tr>
      <w:tr w:rsidR="008C3A4A" w:rsidRPr="00A94A7B" w:rsidTr="008C3A4A">
        <w:trPr>
          <w:trHeight w:val="144"/>
          <w:jc w:val="center"/>
        </w:trPr>
        <w:tc>
          <w:tcPr>
            <w:tcW w:w="4060" w:type="dxa"/>
            <w:noWrap/>
            <w:hideMark/>
          </w:tcPr>
          <w:p w:rsidR="008C3A4A" w:rsidRPr="00A94A7B" w:rsidRDefault="008C3A4A" w:rsidP="008C3A4A">
            <w:pPr>
              <w:spacing w:after="0" w:line="360" w:lineRule="auto"/>
              <w:rPr>
                <w:rFonts w:ascii="Bookman Old Style" w:eastAsia="Times New Roman" w:hAnsi="Bookman Old Style" w:cs="Arial"/>
                <w:color w:val="000000"/>
                <w:sz w:val="20"/>
                <w:szCs w:val="20"/>
              </w:rPr>
            </w:pPr>
            <w:r w:rsidRPr="00A94A7B">
              <w:rPr>
                <w:rFonts w:ascii="Bookman Old Style" w:eastAsia="Times New Roman" w:hAnsi="Bookman Old Style" w:cs="Arial"/>
                <w:color w:val="000000"/>
                <w:sz w:val="20"/>
                <w:szCs w:val="20"/>
              </w:rPr>
              <w:t>Produktivitas Lahan (ton/ha/tahun)</w:t>
            </w:r>
          </w:p>
        </w:tc>
        <w:tc>
          <w:tcPr>
            <w:tcW w:w="2273" w:type="dxa"/>
            <w:noWrap/>
            <w:hideMark/>
          </w:tcPr>
          <w:p w:rsidR="008C3A4A" w:rsidRPr="00A94A7B" w:rsidRDefault="008C3A4A" w:rsidP="00B9396A">
            <w:pPr>
              <w:spacing w:after="0" w:line="360" w:lineRule="auto"/>
              <w:jc w:val="center"/>
              <w:rPr>
                <w:rFonts w:ascii="Bookman Old Style" w:eastAsia="Times New Roman" w:hAnsi="Bookman Old Style" w:cs="Arial"/>
                <w:color w:val="000000"/>
                <w:sz w:val="20"/>
                <w:szCs w:val="20"/>
              </w:rPr>
            </w:pPr>
            <w:r w:rsidRPr="00A94A7B">
              <w:rPr>
                <w:rFonts w:ascii="Bookman Old Style" w:eastAsia="Times New Roman" w:hAnsi="Bookman Old Style" w:cs="Arial"/>
                <w:color w:val="000000"/>
                <w:sz w:val="20"/>
                <w:szCs w:val="20"/>
              </w:rPr>
              <w:t>6</w:t>
            </w:r>
            <w:r w:rsidRPr="00A94A7B">
              <w:rPr>
                <w:rFonts w:ascii="Bookman Old Style" w:eastAsia="Times New Roman" w:hAnsi="Bookman Old Style" w:cs="Arial"/>
                <w:color w:val="000000"/>
                <w:sz w:val="20"/>
                <w:szCs w:val="20"/>
                <w:lang w:val="en-ID"/>
              </w:rPr>
              <w:t>,</w:t>
            </w:r>
            <w:r w:rsidRPr="00A94A7B">
              <w:rPr>
                <w:rFonts w:ascii="Bookman Old Style" w:eastAsia="Times New Roman" w:hAnsi="Bookman Old Style" w:cs="Arial"/>
                <w:color w:val="000000"/>
                <w:sz w:val="20"/>
                <w:szCs w:val="20"/>
              </w:rPr>
              <w:t>70</w:t>
            </w:r>
          </w:p>
        </w:tc>
        <w:tc>
          <w:tcPr>
            <w:tcW w:w="1340" w:type="dxa"/>
            <w:noWrap/>
            <w:hideMark/>
          </w:tcPr>
          <w:p w:rsidR="008C3A4A" w:rsidRPr="00A94A7B" w:rsidRDefault="008C3A4A" w:rsidP="008C3A4A">
            <w:pPr>
              <w:spacing w:after="0" w:line="360" w:lineRule="auto"/>
              <w:jc w:val="center"/>
              <w:rPr>
                <w:rFonts w:ascii="Bookman Old Style" w:eastAsia="Times New Roman" w:hAnsi="Bookman Old Style" w:cs="Arial"/>
                <w:color w:val="000000"/>
                <w:sz w:val="20"/>
                <w:szCs w:val="20"/>
              </w:rPr>
            </w:pPr>
            <w:r w:rsidRPr="00A94A7B">
              <w:rPr>
                <w:rFonts w:ascii="Bookman Old Style" w:eastAsia="Times New Roman" w:hAnsi="Bookman Old Style" w:cs="Arial"/>
                <w:color w:val="000000"/>
                <w:sz w:val="20"/>
                <w:szCs w:val="20"/>
              </w:rPr>
              <w:t>ton/ha/th</w:t>
            </w:r>
          </w:p>
        </w:tc>
      </w:tr>
      <w:tr w:rsidR="008C3A4A" w:rsidRPr="00A94A7B" w:rsidTr="008C3A4A">
        <w:trPr>
          <w:trHeight w:val="144"/>
          <w:jc w:val="center"/>
        </w:trPr>
        <w:tc>
          <w:tcPr>
            <w:tcW w:w="4060" w:type="dxa"/>
            <w:noWrap/>
            <w:hideMark/>
          </w:tcPr>
          <w:p w:rsidR="008C3A4A" w:rsidRPr="00A94A7B" w:rsidRDefault="008C3A4A" w:rsidP="008C3A4A">
            <w:pPr>
              <w:spacing w:after="0" w:line="360" w:lineRule="auto"/>
              <w:rPr>
                <w:rFonts w:ascii="Bookman Old Style" w:eastAsia="Times New Roman" w:hAnsi="Bookman Old Style" w:cs="Arial"/>
                <w:color w:val="000000"/>
                <w:sz w:val="20"/>
                <w:szCs w:val="20"/>
              </w:rPr>
            </w:pPr>
            <w:r w:rsidRPr="00A94A7B">
              <w:rPr>
                <w:rFonts w:ascii="Bookman Old Style" w:eastAsia="Times New Roman" w:hAnsi="Bookman Old Style" w:cs="Arial"/>
                <w:color w:val="000000"/>
                <w:sz w:val="20"/>
                <w:szCs w:val="20"/>
              </w:rPr>
              <w:t xml:space="preserve">Produksi padi </w:t>
            </w:r>
          </w:p>
        </w:tc>
        <w:tc>
          <w:tcPr>
            <w:tcW w:w="2273" w:type="dxa"/>
            <w:noWrap/>
            <w:hideMark/>
          </w:tcPr>
          <w:p w:rsidR="008C3A4A" w:rsidRPr="00A94A7B" w:rsidRDefault="008C3A4A" w:rsidP="00B9396A">
            <w:pPr>
              <w:spacing w:after="0" w:line="360" w:lineRule="auto"/>
              <w:jc w:val="center"/>
              <w:rPr>
                <w:rFonts w:ascii="Bookman Old Style" w:eastAsia="Times New Roman" w:hAnsi="Bookman Old Style" w:cs="Arial"/>
                <w:color w:val="000000"/>
                <w:sz w:val="20"/>
                <w:szCs w:val="20"/>
              </w:rPr>
            </w:pPr>
            <w:r w:rsidRPr="00A94A7B">
              <w:rPr>
                <w:rFonts w:ascii="Bookman Old Style" w:eastAsia="Times New Roman" w:hAnsi="Bookman Old Style" w:cs="Arial"/>
                <w:color w:val="000000"/>
                <w:sz w:val="20"/>
                <w:szCs w:val="20"/>
              </w:rPr>
              <w:t>5</w:t>
            </w:r>
            <w:r w:rsidRPr="00A94A7B">
              <w:rPr>
                <w:rFonts w:ascii="Bookman Old Style" w:eastAsia="Times New Roman" w:hAnsi="Bookman Old Style" w:cs="Arial"/>
                <w:color w:val="000000"/>
                <w:sz w:val="20"/>
                <w:szCs w:val="20"/>
                <w:lang w:val="en-ID"/>
              </w:rPr>
              <w:t>.</w:t>
            </w:r>
            <w:r w:rsidRPr="00A94A7B">
              <w:rPr>
                <w:rFonts w:ascii="Bookman Old Style" w:eastAsia="Times New Roman" w:hAnsi="Bookman Old Style" w:cs="Arial"/>
                <w:color w:val="000000"/>
                <w:sz w:val="20"/>
                <w:szCs w:val="20"/>
              </w:rPr>
              <w:t>252</w:t>
            </w:r>
            <w:r w:rsidRPr="00A94A7B">
              <w:rPr>
                <w:rFonts w:ascii="Bookman Old Style" w:eastAsia="Times New Roman" w:hAnsi="Bookman Old Style" w:cs="Arial"/>
                <w:color w:val="000000"/>
                <w:sz w:val="20"/>
                <w:szCs w:val="20"/>
                <w:lang w:val="en-ID"/>
              </w:rPr>
              <w:t>,</w:t>
            </w:r>
            <w:r w:rsidRPr="00A94A7B">
              <w:rPr>
                <w:rFonts w:ascii="Bookman Old Style" w:eastAsia="Times New Roman" w:hAnsi="Bookman Old Style" w:cs="Arial"/>
                <w:color w:val="000000"/>
                <w:sz w:val="20"/>
                <w:szCs w:val="20"/>
              </w:rPr>
              <w:t>80</w:t>
            </w:r>
          </w:p>
        </w:tc>
        <w:tc>
          <w:tcPr>
            <w:tcW w:w="1340" w:type="dxa"/>
            <w:noWrap/>
            <w:hideMark/>
          </w:tcPr>
          <w:p w:rsidR="008C3A4A" w:rsidRPr="00A94A7B" w:rsidRDefault="008C3A4A" w:rsidP="008C3A4A">
            <w:pPr>
              <w:spacing w:after="0" w:line="360" w:lineRule="auto"/>
              <w:jc w:val="center"/>
              <w:rPr>
                <w:rFonts w:ascii="Bookman Old Style" w:eastAsia="Times New Roman" w:hAnsi="Bookman Old Style" w:cs="Arial"/>
                <w:color w:val="000000"/>
                <w:sz w:val="20"/>
                <w:szCs w:val="20"/>
              </w:rPr>
            </w:pPr>
            <w:r w:rsidRPr="00A94A7B">
              <w:rPr>
                <w:rFonts w:ascii="Bookman Old Style" w:eastAsia="Times New Roman" w:hAnsi="Bookman Old Style" w:cs="Arial"/>
                <w:color w:val="000000"/>
                <w:sz w:val="20"/>
                <w:szCs w:val="20"/>
              </w:rPr>
              <w:t>ton/th</w:t>
            </w:r>
          </w:p>
        </w:tc>
      </w:tr>
      <w:tr w:rsidR="008C3A4A" w:rsidRPr="00A94A7B" w:rsidTr="008C3A4A">
        <w:trPr>
          <w:trHeight w:val="144"/>
          <w:jc w:val="center"/>
        </w:trPr>
        <w:tc>
          <w:tcPr>
            <w:tcW w:w="4060" w:type="dxa"/>
            <w:noWrap/>
            <w:hideMark/>
          </w:tcPr>
          <w:p w:rsidR="008C3A4A" w:rsidRPr="00A94A7B" w:rsidRDefault="008C3A4A" w:rsidP="008C3A4A">
            <w:pPr>
              <w:spacing w:after="0" w:line="360" w:lineRule="auto"/>
              <w:rPr>
                <w:rFonts w:ascii="Bookman Old Style" w:eastAsia="Times New Roman" w:hAnsi="Bookman Old Style" w:cs="Arial"/>
                <w:color w:val="000000"/>
                <w:sz w:val="20"/>
                <w:szCs w:val="20"/>
              </w:rPr>
            </w:pPr>
            <w:r w:rsidRPr="00A94A7B">
              <w:rPr>
                <w:rFonts w:ascii="Bookman Old Style" w:eastAsia="Times New Roman" w:hAnsi="Bookman Old Style" w:cs="Arial"/>
                <w:color w:val="000000"/>
                <w:sz w:val="20"/>
                <w:szCs w:val="20"/>
              </w:rPr>
              <w:t xml:space="preserve">Konversi GKG ke Beras </w:t>
            </w:r>
          </w:p>
        </w:tc>
        <w:tc>
          <w:tcPr>
            <w:tcW w:w="2273" w:type="dxa"/>
            <w:noWrap/>
            <w:hideMark/>
          </w:tcPr>
          <w:p w:rsidR="008C3A4A" w:rsidRPr="00A94A7B" w:rsidRDefault="008C3A4A" w:rsidP="00B9396A">
            <w:pPr>
              <w:spacing w:after="0" w:line="360" w:lineRule="auto"/>
              <w:jc w:val="center"/>
              <w:rPr>
                <w:rFonts w:ascii="Bookman Old Style" w:eastAsia="Times New Roman" w:hAnsi="Bookman Old Style" w:cs="Arial"/>
                <w:color w:val="000000"/>
                <w:sz w:val="20"/>
                <w:szCs w:val="20"/>
              </w:rPr>
            </w:pPr>
            <w:r w:rsidRPr="00A94A7B">
              <w:rPr>
                <w:rFonts w:ascii="Bookman Old Style" w:eastAsia="Times New Roman" w:hAnsi="Bookman Old Style" w:cs="Arial"/>
                <w:color w:val="000000"/>
                <w:sz w:val="20"/>
                <w:szCs w:val="20"/>
              </w:rPr>
              <w:t>4,307</w:t>
            </w:r>
            <w:r w:rsidRPr="00A94A7B">
              <w:rPr>
                <w:rFonts w:ascii="Bookman Old Style" w:eastAsia="Times New Roman" w:hAnsi="Bookman Old Style" w:cs="Arial"/>
                <w:color w:val="000000"/>
                <w:sz w:val="20"/>
                <w:szCs w:val="20"/>
                <w:lang w:val="en-ID"/>
              </w:rPr>
              <w:t>,</w:t>
            </w:r>
            <w:r w:rsidRPr="00A94A7B">
              <w:rPr>
                <w:rFonts w:ascii="Bookman Old Style" w:eastAsia="Times New Roman" w:hAnsi="Bookman Old Style" w:cs="Arial"/>
                <w:color w:val="000000"/>
                <w:sz w:val="20"/>
                <w:szCs w:val="20"/>
              </w:rPr>
              <w:t>30</w:t>
            </w:r>
          </w:p>
        </w:tc>
        <w:tc>
          <w:tcPr>
            <w:tcW w:w="1340" w:type="dxa"/>
            <w:noWrap/>
            <w:hideMark/>
          </w:tcPr>
          <w:p w:rsidR="008C3A4A" w:rsidRPr="00A94A7B" w:rsidRDefault="008C3A4A" w:rsidP="008C3A4A">
            <w:pPr>
              <w:spacing w:after="0" w:line="360" w:lineRule="auto"/>
              <w:jc w:val="center"/>
              <w:rPr>
                <w:rFonts w:ascii="Bookman Old Style" w:eastAsia="Times New Roman" w:hAnsi="Bookman Old Style" w:cs="Arial"/>
                <w:color w:val="000000"/>
                <w:sz w:val="20"/>
                <w:szCs w:val="20"/>
              </w:rPr>
            </w:pPr>
            <w:r w:rsidRPr="00A94A7B">
              <w:rPr>
                <w:rFonts w:ascii="Bookman Old Style" w:eastAsia="Times New Roman" w:hAnsi="Bookman Old Style" w:cs="Arial"/>
                <w:color w:val="000000"/>
                <w:sz w:val="20"/>
                <w:szCs w:val="20"/>
              </w:rPr>
              <w:t>ton/th</w:t>
            </w:r>
          </w:p>
        </w:tc>
      </w:tr>
      <w:tr w:rsidR="008C3A4A" w:rsidRPr="00A94A7B" w:rsidTr="008C3A4A">
        <w:trPr>
          <w:trHeight w:val="144"/>
          <w:jc w:val="center"/>
        </w:trPr>
        <w:tc>
          <w:tcPr>
            <w:tcW w:w="4060" w:type="dxa"/>
            <w:noWrap/>
            <w:hideMark/>
          </w:tcPr>
          <w:p w:rsidR="008C3A4A" w:rsidRPr="00A94A7B" w:rsidRDefault="008C3A4A" w:rsidP="008C3A4A">
            <w:pPr>
              <w:spacing w:after="0" w:line="360" w:lineRule="auto"/>
              <w:rPr>
                <w:rFonts w:ascii="Bookman Old Style" w:eastAsia="Times New Roman" w:hAnsi="Bookman Old Style" w:cs="Arial"/>
                <w:color w:val="000000"/>
                <w:sz w:val="20"/>
                <w:szCs w:val="20"/>
              </w:rPr>
            </w:pPr>
            <w:r w:rsidRPr="00A94A7B">
              <w:rPr>
                <w:rFonts w:ascii="Bookman Old Style" w:eastAsia="Times New Roman" w:hAnsi="Bookman Old Style" w:cs="Arial"/>
                <w:color w:val="000000"/>
                <w:sz w:val="20"/>
                <w:szCs w:val="20"/>
              </w:rPr>
              <w:t>Jumlah Penduduk</w:t>
            </w:r>
          </w:p>
        </w:tc>
        <w:tc>
          <w:tcPr>
            <w:tcW w:w="2273" w:type="dxa"/>
            <w:noWrap/>
            <w:hideMark/>
          </w:tcPr>
          <w:p w:rsidR="008C3A4A" w:rsidRPr="00A94A7B" w:rsidRDefault="008C3A4A" w:rsidP="00B9396A">
            <w:pPr>
              <w:spacing w:after="0" w:line="360" w:lineRule="auto"/>
              <w:jc w:val="center"/>
              <w:rPr>
                <w:rFonts w:ascii="Bookman Old Style" w:eastAsia="Times New Roman" w:hAnsi="Bookman Old Style" w:cs="Arial"/>
                <w:color w:val="000000"/>
                <w:sz w:val="20"/>
                <w:szCs w:val="20"/>
              </w:rPr>
            </w:pPr>
            <w:r w:rsidRPr="00A94A7B">
              <w:rPr>
                <w:rFonts w:ascii="Bookman Old Style" w:eastAsia="Times New Roman" w:hAnsi="Bookman Old Style" w:cs="Arial"/>
                <w:color w:val="000000"/>
                <w:sz w:val="20"/>
                <w:szCs w:val="20"/>
              </w:rPr>
              <w:t>1</w:t>
            </w:r>
            <w:r w:rsidRPr="00A94A7B">
              <w:rPr>
                <w:rFonts w:ascii="Bookman Old Style" w:eastAsia="Times New Roman" w:hAnsi="Bookman Old Style" w:cs="Arial"/>
                <w:color w:val="000000"/>
                <w:sz w:val="20"/>
                <w:szCs w:val="20"/>
                <w:lang w:val="en-ID"/>
              </w:rPr>
              <w:t>.</w:t>
            </w:r>
            <w:r w:rsidRPr="00A94A7B">
              <w:rPr>
                <w:rFonts w:ascii="Bookman Old Style" w:eastAsia="Times New Roman" w:hAnsi="Bookman Old Style" w:cs="Arial"/>
                <w:color w:val="000000"/>
                <w:sz w:val="20"/>
                <w:szCs w:val="20"/>
              </w:rPr>
              <w:t>081</w:t>
            </w:r>
            <w:r w:rsidRPr="00A94A7B">
              <w:rPr>
                <w:rFonts w:ascii="Bookman Old Style" w:eastAsia="Times New Roman" w:hAnsi="Bookman Old Style" w:cs="Arial"/>
                <w:color w:val="000000"/>
                <w:sz w:val="20"/>
                <w:szCs w:val="20"/>
                <w:lang w:val="en-ID"/>
              </w:rPr>
              <w:t>.</w:t>
            </w:r>
            <w:r w:rsidRPr="00A94A7B">
              <w:rPr>
                <w:rFonts w:ascii="Bookman Old Style" w:eastAsia="Times New Roman" w:hAnsi="Bookman Old Style" w:cs="Arial"/>
                <w:color w:val="000000"/>
                <w:sz w:val="20"/>
                <w:szCs w:val="20"/>
              </w:rPr>
              <w:t>009</w:t>
            </w:r>
            <w:r w:rsidRPr="00A94A7B">
              <w:rPr>
                <w:rFonts w:ascii="Bookman Old Style" w:eastAsia="Times New Roman" w:hAnsi="Bookman Old Style" w:cs="Arial"/>
                <w:color w:val="000000"/>
                <w:sz w:val="20"/>
                <w:szCs w:val="20"/>
                <w:lang w:val="en-ID"/>
              </w:rPr>
              <w:t>,</w:t>
            </w:r>
            <w:r w:rsidRPr="00A94A7B">
              <w:rPr>
                <w:rFonts w:ascii="Bookman Old Style" w:eastAsia="Times New Roman" w:hAnsi="Bookman Old Style" w:cs="Arial"/>
                <w:color w:val="000000"/>
                <w:sz w:val="20"/>
                <w:szCs w:val="20"/>
              </w:rPr>
              <w:t>00</w:t>
            </w:r>
          </w:p>
        </w:tc>
        <w:tc>
          <w:tcPr>
            <w:tcW w:w="1340" w:type="dxa"/>
            <w:noWrap/>
            <w:hideMark/>
          </w:tcPr>
          <w:p w:rsidR="008C3A4A" w:rsidRPr="00A94A7B" w:rsidRDefault="008C3A4A" w:rsidP="008C3A4A">
            <w:pPr>
              <w:spacing w:after="0" w:line="360" w:lineRule="auto"/>
              <w:jc w:val="center"/>
              <w:rPr>
                <w:rFonts w:ascii="Bookman Old Style" w:eastAsia="Times New Roman" w:hAnsi="Bookman Old Style" w:cs="Arial"/>
                <w:color w:val="000000"/>
                <w:sz w:val="20"/>
                <w:szCs w:val="20"/>
              </w:rPr>
            </w:pPr>
            <w:r w:rsidRPr="00A94A7B">
              <w:rPr>
                <w:rFonts w:ascii="Bookman Old Style" w:eastAsia="Times New Roman" w:hAnsi="Bookman Old Style" w:cs="Arial"/>
                <w:color w:val="000000"/>
                <w:sz w:val="20"/>
                <w:szCs w:val="20"/>
              </w:rPr>
              <w:t>orang</w:t>
            </w:r>
          </w:p>
        </w:tc>
      </w:tr>
      <w:tr w:rsidR="008C3A4A" w:rsidRPr="00A94A7B" w:rsidTr="008C3A4A">
        <w:trPr>
          <w:trHeight w:val="144"/>
          <w:jc w:val="center"/>
        </w:trPr>
        <w:tc>
          <w:tcPr>
            <w:tcW w:w="4060" w:type="dxa"/>
            <w:noWrap/>
            <w:hideMark/>
          </w:tcPr>
          <w:p w:rsidR="008C3A4A" w:rsidRPr="00A94A7B" w:rsidRDefault="008C3A4A" w:rsidP="008C3A4A">
            <w:pPr>
              <w:spacing w:after="0" w:line="360" w:lineRule="auto"/>
              <w:rPr>
                <w:rFonts w:ascii="Bookman Old Style" w:eastAsia="Times New Roman" w:hAnsi="Bookman Old Style" w:cs="Arial"/>
                <w:color w:val="000000"/>
                <w:sz w:val="20"/>
                <w:szCs w:val="20"/>
              </w:rPr>
            </w:pPr>
            <w:r w:rsidRPr="00A94A7B">
              <w:rPr>
                <w:rFonts w:ascii="Bookman Old Style" w:eastAsia="Times New Roman" w:hAnsi="Bookman Old Style" w:cs="Arial"/>
                <w:color w:val="000000"/>
                <w:sz w:val="20"/>
                <w:szCs w:val="20"/>
              </w:rPr>
              <w:t xml:space="preserve">Angka konsumsi beras (kg/orang/tahun) </w:t>
            </w:r>
          </w:p>
        </w:tc>
        <w:tc>
          <w:tcPr>
            <w:tcW w:w="2273" w:type="dxa"/>
            <w:noWrap/>
            <w:hideMark/>
          </w:tcPr>
          <w:p w:rsidR="008C3A4A" w:rsidRPr="00A94A7B" w:rsidRDefault="008C3A4A" w:rsidP="00B9396A">
            <w:pPr>
              <w:spacing w:after="0" w:line="360" w:lineRule="auto"/>
              <w:jc w:val="center"/>
              <w:rPr>
                <w:rFonts w:ascii="Bookman Old Style" w:eastAsia="Times New Roman" w:hAnsi="Bookman Old Style" w:cs="Arial"/>
                <w:color w:val="000000"/>
                <w:sz w:val="20"/>
                <w:szCs w:val="20"/>
              </w:rPr>
            </w:pPr>
            <w:r w:rsidRPr="00A94A7B">
              <w:rPr>
                <w:rFonts w:ascii="Bookman Old Style" w:eastAsia="Times New Roman" w:hAnsi="Bookman Old Style" w:cs="Arial"/>
                <w:color w:val="000000"/>
                <w:sz w:val="20"/>
                <w:szCs w:val="20"/>
              </w:rPr>
              <w:t>124.86</w:t>
            </w:r>
          </w:p>
        </w:tc>
        <w:tc>
          <w:tcPr>
            <w:tcW w:w="1340" w:type="dxa"/>
            <w:noWrap/>
            <w:hideMark/>
          </w:tcPr>
          <w:p w:rsidR="008C3A4A" w:rsidRPr="00A94A7B" w:rsidRDefault="008C3A4A" w:rsidP="008C3A4A">
            <w:pPr>
              <w:spacing w:after="0" w:line="360" w:lineRule="auto"/>
              <w:jc w:val="center"/>
              <w:rPr>
                <w:rFonts w:ascii="Bookman Old Style" w:eastAsia="Times New Roman" w:hAnsi="Bookman Old Style" w:cs="Arial"/>
                <w:color w:val="000000"/>
                <w:sz w:val="20"/>
                <w:szCs w:val="20"/>
              </w:rPr>
            </w:pPr>
            <w:r w:rsidRPr="00A94A7B">
              <w:rPr>
                <w:rFonts w:ascii="Bookman Old Style" w:eastAsia="Times New Roman" w:hAnsi="Bookman Old Style" w:cs="Arial"/>
                <w:color w:val="000000"/>
                <w:sz w:val="20"/>
                <w:szCs w:val="20"/>
              </w:rPr>
              <w:t>kg/orang/th</w:t>
            </w:r>
          </w:p>
        </w:tc>
      </w:tr>
      <w:tr w:rsidR="008C3A4A" w:rsidRPr="00A94A7B" w:rsidTr="008C3A4A">
        <w:trPr>
          <w:trHeight w:val="144"/>
          <w:jc w:val="center"/>
        </w:trPr>
        <w:tc>
          <w:tcPr>
            <w:tcW w:w="4060" w:type="dxa"/>
            <w:noWrap/>
            <w:hideMark/>
          </w:tcPr>
          <w:p w:rsidR="008C3A4A" w:rsidRPr="00A94A7B" w:rsidRDefault="008C3A4A" w:rsidP="008C3A4A">
            <w:pPr>
              <w:spacing w:after="0" w:line="360" w:lineRule="auto"/>
              <w:rPr>
                <w:rFonts w:ascii="Bookman Old Style" w:eastAsia="Times New Roman" w:hAnsi="Bookman Old Style" w:cs="Arial"/>
                <w:color w:val="000000"/>
                <w:sz w:val="20"/>
                <w:szCs w:val="20"/>
              </w:rPr>
            </w:pPr>
            <w:r w:rsidRPr="00A94A7B">
              <w:rPr>
                <w:rFonts w:ascii="Bookman Old Style" w:eastAsia="Times New Roman" w:hAnsi="Bookman Old Style" w:cs="Arial"/>
                <w:color w:val="000000"/>
                <w:sz w:val="20"/>
                <w:szCs w:val="20"/>
              </w:rPr>
              <w:t xml:space="preserve">Jumlah beras dikonsumsi (ton) </w:t>
            </w:r>
          </w:p>
        </w:tc>
        <w:tc>
          <w:tcPr>
            <w:tcW w:w="2273" w:type="dxa"/>
            <w:noWrap/>
            <w:hideMark/>
          </w:tcPr>
          <w:p w:rsidR="008C3A4A" w:rsidRPr="00A94A7B" w:rsidRDefault="008C3A4A" w:rsidP="00B9396A">
            <w:pPr>
              <w:spacing w:after="0" w:line="360" w:lineRule="auto"/>
              <w:jc w:val="center"/>
              <w:rPr>
                <w:rFonts w:ascii="Bookman Old Style" w:eastAsia="Times New Roman" w:hAnsi="Bookman Old Style" w:cs="Arial"/>
                <w:color w:val="000000"/>
                <w:sz w:val="20"/>
                <w:szCs w:val="20"/>
              </w:rPr>
            </w:pPr>
            <w:r w:rsidRPr="00A94A7B">
              <w:rPr>
                <w:rFonts w:ascii="Bookman Old Style" w:eastAsia="Times New Roman" w:hAnsi="Bookman Old Style" w:cs="Arial"/>
                <w:color w:val="000000"/>
                <w:sz w:val="20"/>
                <w:szCs w:val="20"/>
              </w:rPr>
              <w:t>134</w:t>
            </w:r>
            <w:r w:rsidRPr="00A94A7B">
              <w:rPr>
                <w:rFonts w:ascii="Bookman Old Style" w:eastAsia="Times New Roman" w:hAnsi="Bookman Old Style" w:cs="Arial"/>
                <w:color w:val="000000"/>
                <w:sz w:val="20"/>
                <w:szCs w:val="20"/>
                <w:lang w:val="en-ID"/>
              </w:rPr>
              <w:t>.</w:t>
            </w:r>
            <w:r w:rsidRPr="00A94A7B">
              <w:rPr>
                <w:rFonts w:ascii="Bookman Old Style" w:eastAsia="Times New Roman" w:hAnsi="Bookman Old Style" w:cs="Arial"/>
                <w:color w:val="000000"/>
                <w:sz w:val="20"/>
                <w:szCs w:val="20"/>
              </w:rPr>
              <w:t>974,78</w:t>
            </w:r>
          </w:p>
        </w:tc>
        <w:tc>
          <w:tcPr>
            <w:tcW w:w="1340" w:type="dxa"/>
            <w:noWrap/>
            <w:hideMark/>
          </w:tcPr>
          <w:p w:rsidR="008C3A4A" w:rsidRPr="00A94A7B" w:rsidRDefault="008C3A4A" w:rsidP="008C3A4A">
            <w:pPr>
              <w:spacing w:after="0" w:line="360" w:lineRule="auto"/>
              <w:jc w:val="center"/>
              <w:rPr>
                <w:rFonts w:ascii="Bookman Old Style" w:eastAsia="Times New Roman" w:hAnsi="Bookman Old Style" w:cs="Arial"/>
                <w:color w:val="000000"/>
                <w:sz w:val="20"/>
                <w:szCs w:val="20"/>
              </w:rPr>
            </w:pPr>
            <w:r w:rsidRPr="00A94A7B">
              <w:rPr>
                <w:rFonts w:ascii="Bookman Old Style" w:eastAsia="Times New Roman" w:hAnsi="Bookman Old Style" w:cs="Arial"/>
                <w:color w:val="000000"/>
                <w:sz w:val="20"/>
                <w:szCs w:val="20"/>
              </w:rPr>
              <w:t>ton</w:t>
            </w:r>
          </w:p>
        </w:tc>
      </w:tr>
      <w:tr w:rsidR="008C3A4A" w:rsidRPr="00A94A7B" w:rsidTr="008C3A4A">
        <w:trPr>
          <w:trHeight w:val="144"/>
          <w:jc w:val="center"/>
        </w:trPr>
        <w:tc>
          <w:tcPr>
            <w:tcW w:w="4060" w:type="dxa"/>
            <w:noWrap/>
            <w:hideMark/>
          </w:tcPr>
          <w:p w:rsidR="008C3A4A" w:rsidRPr="00A94A7B" w:rsidRDefault="008C3A4A" w:rsidP="008C3A4A">
            <w:pPr>
              <w:spacing w:after="0" w:line="360" w:lineRule="auto"/>
              <w:rPr>
                <w:rFonts w:ascii="Bookman Old Style" w:eastAsia="Times New Roman" w:hAnsi="Bookman Old Style" w:cs="Arial"/>
                <w:color w:val="000000"/>
                <w:sz w:val="20"/>
                <w:szCs w:val="20"/>
              </w:rPr>
            </w:pPr>
            <w:r w:rsidRPr="00A94A7B">
              <w:rPr>
                <w:rFonts w:ascii="Bookman Old Style" w:eastAsia="Times New Roman" w:hAnsi="Bookman Old Style" w:cs="Arial"/>
                <w:color w:val="000000"/>
                <w:sz w:val="20"/>
                <w:szCs w:val="20"/>
              </w:rPr>
              <w:t xml:space="preserve">DDL (Daya Dukung Lahan) untuk pangan </w:t>
            </w:r>
          </w:p>
        </w:tc>
        <w:tc>
          <w:tcPr>
            <w:tcW w:w="2273" w:type="dxa"/>
            <w:noWrap/>
            <w:hideMark/>
          </w:tcPr>
          <w:p w:rsidR="008C3A4A" w:rsidRPr="00A94A7B" w:rsidRDefault="008C3A4A" w:rsidP="00B9396A">
            <w:pPr>
              <w:spacing w:after="0" w:line="360" w:lineRule="auto"/>
              <w:jc w:val="center"/>
              <w:rPr>
                <w:rFonts w:ascii="Bookman Old Style" w:eastAsia="Times New Roman" w:hAnsi="Bookman Old Style" w:cs="Arial"/>
                <w:color w:val="000000"/>
                <w:sz w:val="20"/>
                <w:szCs w:val="20"/>
              </w:rPr>
            </w:pPr>
            <w:r w:rsidRPr="00A94A7B">
              <w:rPr>
                <w:rFonts w:ascii="Bookman Old Style" w:eastAsia="Times New Roman" w:hAnsi="Bookman Old Style" w:cs="Arial"/>
                <w:color w:val="000000"/>
                <w:sz w:val="20"/>
                <w:szCs w:val="20"/>
              </w:rPr>
              <w:t>0</w:t>
            </w:r>
            <w:r w:rsidRPr="00A94A7B">
              <w:rPr>
                <w:rFonts w:ascii="Bookman Old Style" w:eastAsia="Times New Roman" w:hAnsi="Bookman Old Style" w:cs="Arial"/>
                <w:color w:val="000000"/>
                <w:sz w:val="20"/>
                <w:szCs w:val="20"/>
                <w:lang w:val="en-ID"/>
              </w:rPr>
              <w:t>,</w:t>
            </w:r>
            <w:r w:rsidRPr="00A94A7B">
              <w:rPr>
                <w:rFonts w:ascii="Bookman Old Style" w:eastAsia="Times New Roman" w:hAnsi="Bookman Old Style" w:cs="Arial"/>
                <w:color w:val="000000"/>
                <w:sz w:val="20"/>
                <w:szCs w:val="20"/>
              </w:rPr>
              <w:t>032</w:t>
            </w:r>
          </w:p>
        </w:tc>
        <w:tc>
          <w:tcPr>
            <w:tcW w:w="1340" w:type="dxa"/>
            <w:noWrap/>
            <w:hideMark/>
          </w:tcPr>
          <w:p w:rsidR="008C3A4A" w:rsidRPr="00A94A7B" w:rsidRDefault="008C3A4A" w:rsidP="008C3A4A">
            <w:pPr>
              <w:spacing w:after="0" w:line="360" w:lineRule="auto"/>
              <w:jc w:val="center"/>
              <w:rPr>
                <w:rFonts w:ascii="Bookman Old Style" w:eastAsia="Times New Roman" w:hAnsi="Bookman Old Style" w:cs="Arial"/>
                <w:color w:val="000000"/>
                <w:sz w:val="20"/>
                <w:szCs w:val="20"/>
              </w:rPr>
            </w:pPr>
          </w:p>
        </w:tc>
      </w:tr>
      <w:tr w:rsidR="008C3A4A" w:rsidRPr="00A94A7B" w:rsidTr="008C3A4A">
        <w:trPr>
          <w:trHeight w:val="144"/>
          <w:jc w:val="center"/>
        </w:trPr>
        <w:tc>
          <w:tcPr>
            <w:tcW w:w="4060" w:type="dxa"/>
            <w:noWrap/>
            <w:hideMark/>
          </w:tcPr>
          <w:p w:rsidR="008C3A4A" w:rsidRPr="00A94A7B" w:rsidRDefault="008C3A4A" w:rsidP="008C3A4A">
            <w:pPr>
              <w:spacing w:after="0" w:line="360" w:lineRule="auto"/>
              <w:rPr>
                <w:rFonts w:ascii="Bookman Old Style" w:eastAsia="Times New Roman" w:hAnsi="Bookman Old Style" w:cs="Arial"/>
                <w:color w:val="000000"/>
                <w:sz w:val="20"/>
                <w:szCs w:val="20"/>
              </w:rPr>
            </w:pPr>
            <w:r w:rsidRPr="00A94A7B">
              <w:rPr>
                <w:rFonts w:ascii="Bookman Old Style" w:eastAsia="Times New Roman" w:hAnsi="Bookman Old Style" w:cs="Arial"/>
                <w:color w:val="000000"/>
                <w:sz w:val="20"/>
                <w:szCs w:val="20"/>
              </w:rPr>
              <w:t>Surplus/defisit Beras (ton)</w:t>
            </w:r>
          </w:p>
        </w:tc>
        <w:tc>
          <w:tcPr>
            <w:tcW w:w="2273" w:type="dxa"/>
            <w:noWrap/>
            <w:hideMark/>
          </w:tcPr>
          <w:p w:rsidR="008C3A4A" w:rsidRPr="00A94A7B" w:rsidRDefault="008C3A4A" w:rsidP="00B9396A">
            <w:pPr>
              <w:spacing w:after="0" w:line="360" w:lineRule="auto"/>
              <w:jc w:val="center"/>
              <w:rPr>
                <w:rFonts w:ascii="Bookman Old Style" w:eastAsia="Times New Roman" w:hAnsi="Bookman Old Style" w:cs="Arial"/>
                <w:color w:val="000000"/>
                <w:sz w:val="20"/>
                <w:szCs w:val="20"/>
              </w:rPr>
            </w:pPr>
            <w:r w:rsidRPr="00A94A7B">
              <w:rPr>
                <w:rFonts w:ascii="Bookman Old Style" w:eastAsia="Times New Roman" w:hAnsi="Bookman Old Style" w:cs="Arial"/>
                <w:color w:val="000000"/>
                <w:sz w:val="20"/>
                <w:szCs w:val="20"/>
              </w:rPr>
              <w:t>(130</w:t>
            </w:r>
            <w:r w:rsidRPr="00A94A7B">
              <w:rPr>
                <w:rFonts w:ascii="Bookman Old Style" w:eastAsia="Times New Roman" w:hAnsi="Bookman Old Style" w:cs="Arial"/>
                <w:color w:val="000000"/>
                <w:sz w:val="20"/>
                <w:szCs w:val="20"/>
                <w:lang w:val="en-ID"/>
              </w:rPr>
              <w:t>.</w:t>
            </w:r>
            <w:r w:rsidRPr="00A94A7B">
              <w:rPr>
                <w:rFonts w:ascii="Bookman Old Style" w:eastAsia="Times New Roman" w:hAnsi="Bookman Old Style" w:cs="Arial"/>
                <w:color w:val="000000"/>
                <w:sz w:val="20"/>
                <w:szCs w:val="20"/>
              </w:rPr>
              <w:t>667</w:t>
            </w:r>
            <w:r w:rsidRPr="00A94A7B">
              <w:rPr>
                <w:rFonts w:ascii="Bookman Old Style" w:eastAsia="Times New Roman" w:hAnsi="Bookman Old Style" w:cs="Arial"/>
                <w:color w:val="000000"/>
                <w:sz w:val="20"/>
                <w:szCs w:val="20"/>
                <w:lang w:val="en-ID"/>
              </w:rPr>
              <w:t>,</w:t>
            </w:r>
            <w:r w:rsidRPr="00A94A7B">
              <w:rPr>
                <w:rFonts w:ascii="Bookman Old Style" w:eastAsia="Times New Roman" w:hAnsi="Bookman Old Style" w:cs="Arial"/>
                <w:color w:val="000000"/>
                <w:sz w:val="20"/>
                <w:szCs w:val="20"/>
              </w:rPr>
              <w:t>49)</w:t>
            </w:r>
          </w:p>
        </w:tc>
        <w:tc>
          <w:tcPr>
            <w:tcW w:w="1340" w:type="dxa"/>
            <w:noWrap/>
            <w:hideMark/>
          </w:tcPr>
          <w:p w:rsidR="008C3A4A" w:rsidRPr="00A94A7B" w:rsidRDefault="008C3A4A" w:rsidP="008C3A4A">
            <w:pPr>
              <w:spacing w:after="0" w:line="360" w:lineRule="auto"/>
              <w:jc w:val="center"/>
              <w:rPr>
                <w:rFonts w:ascii="Bookman Old Style" w:eastAsia="Times New Roman" w:hAnsi="Bookman Old Style" w:cs="Arial"/>
                <w:color w:val="000000"/>
                <w:sz w:val="20"/>
                <w:szCs w:val="20"/>
              </w:rPr>
            </w:pPr>
            <w:r w:rsidRPr="00A94A7B">
              <w:rPr>
                <w:rFonts w:ascii="Bookman Old Style" w:eastAsia="Times New Roman" w:hAnsi="Bookman Old Style" w:cs="Arial"/>
                <w:color w:val="000000"/>
                <w:sz w:val="20"/>
                <w:szCs w:val="20"/>
              </w:rPr>
              <w:t>Defisit</w:t>
            </w:r>
          </w:p>
        </w:tc>
      </w:tr>
    </w:tbl>
    <w:p w:rsidR="004435E8" w:rsidRDefault="008C3A4A" w:rsidP="006C1C43">
      <w:pPr>
        <w:spacing w:after="0" w:line="360" w:lineRule="auto"/>
        <w:ind w:left="270" w:firstLine="156"/>
        <w:rPr>
          <w:rFonts w:ascii="Bookman Old Style" w:hAnsi="Bookman Old Style" w:cs="Arial"/>
          <w:sz w:val="20"/>
          <w:szCs w:val="20"/>
          <w:lang w:val="id-ID"/>
        </w:rPr>
      </w:pPr>
      <w:r w:rsidRPr="00665E8D">
        <w:rPr>
          <w:rFonts w:ascii="Bookman Old Style" w:hAnsi="Bookman Old Style" w:cs="Arial"/>
          <w:sz w:val="20"/>
          <w:szCs w:val="20"/>
        </w:rPr>
        <w:t>Sumber:  KLHS RPJMD Tahun 2018</w:t>
      </w:r>
    </w:p>
    <w:p w:rsidR="00665E8D" w:rsidRPr="00665E8D" w:rsidRDefault="00665E8D" w:rsidP="00665E8D">
      <w:pPr>
        <w:spacing w:after="0" w:line="360" w:lineRule="auto"/>
        <w:ind w:left="270" w:firstLine="297"/>
        <w:rPr>
          <w:rFonts w:ascii="Bookman Old Style" w:hAnsi="Bookman Old Style" w:cs="Arial"/>
          <w:sz w:val="20"/>
          <w:szCs w:val="20"/>
          <w:lang w:val="id-ID"/>
        </w:rPr>
      </w:pPr>
    </w:p>
    <w:p w:rsidR="008C3A4A" w:rsidRPr="00A94A7B" w:rsidRDefault="008C3A4A" w:rsidP="00665E8D">
      <w:pPr>
        <w:spacing w:after="0" w:line="360" w:lineRule="auto"/>
        <w:ind w:firstLine="426"/>
        <w:jc w:val="both"/>
        <w:rPr>
          <w:rFonts w:ascii="Bookman Old Style" w:hAnsi="Bookman Old Style" w:cs="Arial"/>
          <w:sz w:val="24"/>
          <w:szCs w:val="24"/>
        </w:rPr>
      </w:pPr>
      <w:r w:rsidRPr="00A94A7B">
        <w:rPr>
          <w:rFonts w:ascii="Bookman Old Style" w:hAnsi="Bookman Old Style" w:cs="Arial"/>
          <w:sz w:val="24"/>
          <w:szCs w:val="24"/>
        </w:rPr>
        <w:t>Berdasarkan hasil perhitungan ambang batas, dilakukan penentuan status daya dukung penyedia pangan. Status daya dukung dianalisis</w:t>
      </w:r>
      <w:r w:rsidR="00C745BC">
        <w:rPr>
          <w:rFonts w:ascii="Bookman Old Style" w:hAnsi="Bookman Old Style" w:cs="Arial"/>
          <w:sz w:val="24"/>
          <w:szCs w:val="24"/>
        </w:rPr>
        <w:t xml:space="preserve"> </w:t>
      </w:r>
      <w:r w:rsidRPr="00A94A7B">
        <w:rPr>
          <w:rFonts w:ascii="Bookman Old Style" w:hAnsi="Bookman Old Style" w:cs="Arial"/>
          <w:sz w:val="24"/>
          <w:szCs w:val="24"/>
        </w:rPr>
        <w:t>berdasarkan</w:t>
      </w:r>
      <w:r w:rsidR="00C745BC">
        <w:rPr>
          <w:rFonts w:ascii="Bookman Old Style" w:hAnsi="Bookman Old Style" w:cs="Arial"/>
          <w:sz w:val="24"/>
          <w:szCs w:val="24"/>
        </w:rPr>
        <w:t xml:space="preserve"> </w:t>
      </w:r>
      <w:r w:rsidRPr="00A94A7B">
        <w:rPr>
          <w:rFonts w:ascii="Bookman Old Style" w:hAnsi="Bookman Old Style" w:cs="Arial"/>
          <w:sz w:val="24"/>
          <w:szCs w:val="24"/>
        </w:rPr>
        <w:t>hasil</w:t>
      </w:r>
      <w:r w:rsidR="00767780">
        <w:rPr>
          <w:rFonts w:ascii="Bookman Old Style" w:hAnsi="Bookman Old Style" w:cs="Arial"/>
          <w:sz w:val="24"/>
          <w:szCs w:val="24"/>
        </w:rPr>
        <w:t xml:space="preserve"> </w:t>
      </w:r>
      <w:r w:rsidRPr="00A94A7B">
        <w:rPr>
          <w:rFonts w:ascii="Bookman Old Style" w:hAnsi="Bookman Old Style" w:cs="Arial"/>
          <w:sz w:val="24"/>
          <w:szCs w:val="24"/>
        </w:rPr>
        <w:t>perhitungan</w:t>
      </w:r>
      <w:r w:rsidR="00767780">
        <w:rPr>
          <w:rFonts w:ascii="Bookman Old Style" w:hAnsi="Bookman Old Style" w:cs="Arial"/>
          <w:sz w:val="24"/>
          <w:szCs w:val="24"/>
        </w:rPr>
        <w:t xml:space="preserve"> </w:t>
      </w:r>
      <w:r w:rsidRPr="00A94A7B">
        <w:rPr>
          <w:rFonts w:ascii="Bookman Old Style" w:hAnsi="Bookman Old Style" w:cs="Arial"/>
          <w:sz w:val="24"/>
          <w:szCs w:val="24"/>
        </w:rPr>
        <w:t>selisih antara ambang batas dengan</w:t>
      </w:r>
      <w:r w:rsidR="00767780">
        <w:rPr>
          <w:rFonts w:ascii="Bookman Old Style" w:hAnsi="Bookman Old Style" w:cs="Arial"/>
          <w:sz w:val="24"/>
          <w:szCs w:val="24"/>
        </w:rPr>
        <w:t xml:space="preserve"> </w:t>
      </w:r>
      <w:r w:rsidRPr="00A94A7B">
        <w:rPr>
          <w:rFonts w:ascii="Bookman Old Style" w:hAnsi="Bookman Old Style" w:cs="Arial"/>
          <w:sz w:val="24"/>
          <w:szCs w:val="24"/>
        </w:rPr>
        <w:t>jumlah</w:t>
      </w:r>
      <w:r w:rsidR="00767780">
        <w:rPr>
          <w:rFonts w:ascii="Bookman Old Style" w:hAnsi="Bookman Old Style" w:cs="Arial"/>
          <w:sz w:val="24"/>
          <w:szCs w:val="24"/>
        </w:rPr>
        <w:t xml:space="preserve"> </w:t>
      </w:r>
      <w:r w:rsidRPr="00A94A7B">
        <w:rPr>
          <w:rFonts w:ascii="Bookman Old Style" w:hAnsi="Bookman Old Style" w:cs="Arial"/>
          <w:sz w:val="24"/>
          <w:szCs w:val="24"/>
        </w:rPr>
        <w:t>penduduk, nilai</w:t>
      </w:r>
      <w:r w:rsidR="00767780">
        <w:rPr>
          <w:rFonts w:ascii="Bookman Old Style" w:hAnsi="Bookman Old Style" w:cs="Arial"/>
          <w:sz w:val="24"/>
          <w:szCs w:val="24"/>
        </w:rPr>
        <w:t xml:space="preserve"> </w:t>
      </w:r>
      <w:r w:rsidRPr="00A94A7B">
        <w:rPr>
          <w:rFonts w:ascii="Bookman Old Style" w:hAnsi="Bookman Old Style" w:cs="Arial"/>
          <w:sz w:val="24"/>
          <w:szCs w:val="24"/>
        </w:rPr>
        <w:t xml:space="preserve">selisih yang </w:t>
      </w:r>
      <w:r w:rsidR="00767780">
        <w:rPr>
          <w:rFonts w:ascii="Bookman Old Style" w:hAnsi="Bookman Old Style" w:cs="Arial"/>
          <w:sz w:val="24"/>
          <w:szCs w:val="24"/>
        </w:rPr>
        <w:t xml:space="preserve">negative </w:t>
      </w:r>
      <w:r w:rsidRPr="00A94A7B">
        <w:rPr>
          <w:rFonts w:ascii="Bookman Old Style" w:hAnsi="Bookman Old Style" w:cs="Arial"/>
          <w:sz w:val="24"/>
          <w:szCs w:val="24"/>
        </w:rPr>
        <w:t>menunjukkan</w:t>
      </w:r>
      <w:r w:rsidR="00767780">
        <w:rPr>
          <w:rFonts w:ascii="Bookman Old Style" w:hAnsi="Bookman Old Style" w:cs="Arial"/>
          <w:sz w:val="24"/>
          <w:szCs w:val="24"/>
        </w:rPr>
        <w:t xml:space="preserve"> </w:t>
      </w:r>
      <w:r w:rsidRPr="00A94A7B">
        <w:rPr>
          <w:rFonts w:ascii="Bookman Old Style" w:hAnsi="Bookman Old Style" w:cs="Arial"/>
          <w:sz w:val="24"/>
          <w:szCs w:val="24"/>
        </w:rPr>
        <w:t>bahwa status DDLH pangan wilayah</w:t>
      </w:r>
      <w:r w:rsidR="00767780">
        <w:rPr>
          <w:rFonts w:ascii="Bookman Old Style" w:hAnsi="Bookman Old Style" w:cs="Arial"/>
          <w:sz w:val="24"/>
          <w:szCs w:val="24"/>
        </w:rPr>
        <w:t xml:space="preserve"> </w:t>
      </w:r>
      <w:r w:rsidRPr="00A94A7B">
        <w:rPr>
          <w:rFonts w:ascii="Bookman Old Style" w:hAnsi="Bookman Old Style" w:cs="Arial"/>
          <w:sz w:val="24"/>
          <w:szCs w:val="24"/>
        </w:rPr>
        <w:t>tersebut</w:t>
      </w:r>
      <w:r w:rsidR="00767780">
        <w:rPr>
          <w:rFonts w:ascii="Bookman Old Style" w:hAnsi="Bookman Old Style" w:cs="Arial"/>
          <w:sz w:val="24"/>
          <w:szCs w:val="24"/>
        </w:rPr>
        <w:t xml:space="preserve"> </w:t>
      </w:r>
      <w:r w:rsidRPr="00A94A7B">
        <w:rPr>
          <w:rFonts w:ascii="Bookman Old Style" w:hAnsi="Bookman Old Style" w:cs="Arial"/>
          <w:sz w:val="24"/>
          <w:szCs w:val="24"/>
        </w:rPr>
        <w:t>telah</w:t>
      </w:r>
      <w:r w:rsidR="00767780">
        <w:rPr>
          <w:rFonts w:ascii="Bookman Old Style" w:hAnsi="Bookman Old Style" w:cs="Arial"/>
          <w:sz w:val="24"/>
          <w:szCs w:val="24"/>
        </w:rPr>
        <w:t xml:space="preserve"> </w:t>
      </w:r>
      <w:r w:rsidRPr="00A94A7B">
        <w:rPr>
          <w:rFonts w:ascii="Bookman Old Style" w:hAnsi="Bookman Old Style" w:cs="Arial"/>
          <w:sz w:val="24"/>
          <w:szCs w:val="24"/>
        </w:rPr>
        <w:t>melampaui.</w:t>
      </w:r>
    </w:p>
    <w:p w:rsidR="008C3A4A" w:rsidRPr="00A94A7B" w:rsidRDefault="008C3A4A" w:rsidP="00665E8D">
      <w:pPr>
        <w:spacing w:after="0" w:line="360" w:lineRule="auto"/>
        <w:ind w:firstLine="426"/>
        <w:jc w:val="both"/>
        <w:rPr>
          <w:rFonts w:ascii="Bookman Old Style" w:hAnsi="Bookman Old Style" w:cs="Arial"/>
          <w:sz w:val="24"/>
          <w:szCs w:val="24"/>
        </w:rPr>
      </w:pPr>
      <w:r w:rsidRPr="00A94A7B">
        <w:rPr>
          <w:rFonts w:ascii="Bookman Old Style" w:hAnsi="Bookman Old Style" w:cs="Arial"/>
          <w:sz w:val="24"/>
          <w:szCs w:val="24"/>
        </w:rPr>
        <w:t>Adapun</w:t>
      </w:r>
      <w:r w:rsidR="00767780">
        <w:rPr>
          <w:rFonts w:ascii="Bookman Old Style" w:hAnsi="Bookman Old Style" w:cs="Arial"/>
          <w:sz w:val="24"/>
          <w:szCs w:val="24"/>
        </w:rPr>
        <w:t xml:space="preserve"> </w:t>
      </w:r>
      <w:r w:rsidRPr="00A94A7B">
        <w:rPr>
          <w:rFonts w:ascii="Bookman Old Style" w:hAnsi="Bookman Old Style" w:cs="Arial"/>
          <w:sz w:val="24"/>
          <w:szCs w:val="24"/>
        </w:rPr>
        <w:t>jika</w:t>
      </w:r>
      <w:r w:rsidR="00767780">
        <w:rPr>
          <w:rFonts w:ascii="Bookman Old Style" w:hAnsi="Bookman Old Style" w:cs="Arial"/>
          <w:sz w:val="24"/>
          <w:szCs w:val="24"/>
        </w:rPr>
        <w:t xml:space="preserve"> </w:t>
      </w:r>
      <w:r w:rsidRPr="00A94A7B">
        <w:rPr>
          <w:rFonts w:ascii="Bookman Old Style" w:hAnsi="Bookman Old Style" w:cs="Arial"/>
          <w:sz w:val="24"/>
          <w:szCs w:val="24"/>
        </w:rPr>
        <w:t>analisis</w:t>
      </w:r>
      <w:r w:rsidR="00767780">
        <w:rPr>
          <w:rFonts w:ascii="Bookman Old Style" w:hAnsi="Bookman Old Style" w:cs="Arial"/>
          <w:sz w:val="24"/>
          <w:szCs w:val="24"/>
        </w:rPr>
        <w:t xml:space="preserve"> </w:t>
      </w:r>
      <w:r w:rsidRPr="00A94A7B">
        <w:rPr>
          <w:rFonts w:ascii="Bookman Old Style" w:hAnsi="Bookman Old Style" w:cs="Arial"/>
          <w:sz w:val="24"/>
          <w:szCs w:val="24"/>
        </w:rPr>
        <w:t>dilakukan</w:t>
      </w:r>
      <w:r w:rsidR="00767780">
        <w:rPr>
          <w:rFonts w:ascii="Bookman Old Style" w:hAnsi="Bookman Old Style" w:cs="Arial"/>
          <w:sz w:val="24"/>
          <w:szCs w:val="24"/>
        </w:rPr>
        <w:t xml:space="preserve"> </w:t>
      </w:r>
      <w:r w:rsidRPr="00A94A7B">
        <w:rPr>
          <w:rFonts w:ascii="Bookman Old Style" w:hAnsi="Bookman Old Style" w:cs="Arial"/>
          <w:sz w:val="24"/>
          <w:szCs w:val="24"/>
        </w:rPr>
        <w:t>terhadap</w:t>
      </w:r>
      <w:r w:rsidR="00767780">
        <w:rPr>
          <w:rFonts w:ascii="Bookman Old Style" w:hAnsi="Bookman Old Style" w:cs="Arial"/>
          <w:sz w:val="24"/>
          <w:szCs w:val="24"/>
        </w:rPr>
        <w:t xml:space="preserve"> </w:t>
      </w:r>
      <w:r w:rsidRPr="00A94A7B">
        <w:rPr>
          <w:rFonts w:ascii="Bookman Old Style" w:hAnsi="Bookman Old Style" w:cs="Arial"/>
          <w:sz w:val="24"/>
          <w:szCs w:val="24"/>
        </w:rPr>
        <w:t>kondisi</w:t>
      </w:r>
      <w:r w:rsidR="00767780">
        <w:rPr>
          <w:rFonts w:ascii="Bookman Old Style" w:hAnsi="Bookman Old Style" w:cs="Arial"/>
          <w:sz w:val="24"/>
          <w:szCs w:val="24"/>
        </w:rPr>
        <w:t xml:space="preserve"> </w:t>
      </w:r>
      <w:r w:rsidRPr="00A94A7B">
        <w:rPr>
          <w:rFonts w:ascii="Bookman Old Style" w:hAnsi="Bookman Old Style" w:cs="Arial"/>
          <w:sz w:val="24"/>
          <w:szCs w:val="24"/>
        </w:rPr>
        <w:t>beberapa</w:t>
      </w:r>
      <w:r w:rsidR="00767780">
        <w:rPr>
          <w:rFonts w:ascii="Bookman Old Style" w:hAnsi="Bookman Old Style" w:cs="Arial"/>
          <w:sz w:val="24"/>
          <w:szCs w:val="24"/>
        </w:rPr>
        <w:t xml:space="preserve"> </w:t>
      </w:r>
      <w:r w:rsidRPr="00A94A7B">
        <w:rPr>
          <w:rFonts w:ascii="Bookman Old Style" w:hAnsi="Bookman Old Style" w:cs="Arial"/>
          <w:sz w:val="24"/>
          <w:szCs w:val="24"/>
        </w:rPr>
        <w:t>tahun</w:t>
      </w:r>
      <w:r w:rsidR="00767780">
        <w:rPr>
          <w:rFonts w:ascii="Bookman Old Style" w:hAnsi="Bookman Old Style" w:cs="Arial"/>
          <w:sz w:val="24"/>
          <w:szCs w:val="24"/>
        </w:rPr>
        <w:t xml:space="preserve"> </w:t>
      </w:r>
      <w:r w:rsidRPr="00A94A7B">
        <w:rPr>
          <w:rFonts w:ascii="Bookman Old Style" w:hAnsi="Bookman Old Style" w:cs="Arial"/>
          <w:sz w:val="24"/>
          <w:szCs w:val="24"/>
        </w:rPr>
        <w:t>kebelakang, berdasarkan data BPS Kota Bogor tahun 2008 produksi</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padi di Kota Bogor daritahun 2004–2008 mengalami</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fluktuasi yang cukup normal. Meskipun</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secara</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kasat</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mata</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lahan</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pertanian di Kota Bogor dari</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kurun</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waktu</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tersebut</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terus</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menyusut</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namun Kota Bogor masih</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mampu</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menyediakan</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sebagian</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kecil</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padi</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untuk</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kebutuhan</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penduduk Kota Bogor.</w:t>
      </w:r>
    </w:p>
    <w:p w:rsidR="00A94A7B" w:rsidRPr="00665E8D" w:rsidRDefault="008C3A4A" w:rsidP="00665E8D">
      <w:pPr>
        <w:spacing w:after="0" w:line="360" w:lineRule="auto"/>
        <w:ind w:firstLine="426"/>
        <w:jc w:val="both"/>
        <w:rPr>
          <w:rFonts w:ascii="Bookman Old Style" w:hAnsi="Bookman Old Style" w:cs="Arial"/>
          <w:sz w:val="24"/>
          <w:szCs w:val="24"/>
          <w:lang w:val="id-ID"/>
        </w:rPr>
      </w:pPr>
      <w:r w:rsidRPr="00A94A7B">
        <w:rPr>
          <w:rFonts w:ascii="Bookman Old Style" w:hAnsi="Bookman Old Style" w:cs="Arial"/>
          <w:sz w:val="24"/>
          <w:szCs w:val="24"/>
        </w:rPr>
        <w:t>Sentra produksi</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padi Kota Bogor berada di daerah Situ Gede, namun</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itu</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pun</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tidak</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dapat</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memenuhi</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seluruh</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penduduk Kota Bogor, sehingga</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untuk</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memenuhi</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kebutuhan</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pangan</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penduduk</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sebagian</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besar</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melalui</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impor</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pangan yang bersumber</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dari wilayah terdekat</w:t>
      </w:r>
      <w:r w:rsidR="00665E8D">
        <w:rPr>
          <w:rFonts w:ascii="Bookman Old Style" w:hAnsi="Bookman Old Style" w:cs="Arial"/>
          <w:sz w:val="24"/>
          <w:szCs w:val="24"/>
          <w:lang w:val="id-ID"/>
        </w:rPr>
        <w:t xml:space="preserve"> </w:t>
      </w:r>
      <w:r w:rsidRPr="00A94A7B">
        <w:rPr>
          <w:rFonts w:ascii="Bookman Old Style" w:hAnsi="Bookman Old Style" w:cs="Arial"/>
          <w:sz w:val="24"/>
          <w:szCs w:val="24"/>
        </w:rPr>
        <w:t>dengan Kota Bogor.</w:t>
      </w:r>
    </w:p>
    <w:p w:rsidR="00F93F90" w:rsidRDefault="00F93F90" w:rsidP="00B9396A">
      <w:pPr>
        <w:pStyle w:val="Default"/>
        <w:jc w:val="center"/>
        <w:rPr>
          <w:rFonts w:ascii="Bookman Old Style" w:hAnsi="Bookman Old Style" w:cs="Arial"/>
          <w:bCs/>
          <w:lang w:val="id-ID"/>
        </w:rPr>
      </w:pPr>
      <w:bookmarkStart w:id="4" w:name="_Toc17889445"/>
    </w:p>
    <w:p w:rsidR="00B9396A" w:rsidRPr="00CE3575" w:rsidRDefault="008C3A4A" w:rsidP="00B9396A">
      <w:pPr>
        <w:pStyle w:val="Default"/>
        <w:jc w:val="center"/>
        <w:rPr>
          <w:rFonts w:ascii="Bookman Old Style" w:hAnsi="Bookman Old Style" w:cs="Arial"/>
          <w:bCs/>
          <w:lang w:val="id-ID"/>
        </w:rPr>
      </w:pPr>
      <w:r w:rsidRPr="00CE3575">
        <w:rPr>
          <w:rFonts w:ascii="Bookman Old Style" w:hAnsi="Bookman Old Style" w:cs="Arial"/>
          <w:bCs/>
        </w:rPr>
        <w:lastRenderedPageBreak/>
        <w:t xml:space="preserve">Tabel </w:t>
      </w:r>
      <w:r w:rsidR="00FE56F7" w:rsidRPr="00CE3575">
        <w:rPr>
          <w:rFonts w:ascii="Bookman Old Style" w:hAnsi="Bookman Old Style" w:cs="Arial"/>
          <w:bCs/>
        </w:rPr>
        <w:t>3.</w:t>
      </w:r>
      <w:r w:rsidR="004435E8" w:rsidRPr="00CE3575">
        <w:rPr>
          <w:rFonts w:ascii="Bookman Old Style" w:hAnsi="Bookman Old Style" w:cs="Arial"/>
          <w:bCs/>
          <w:lang w:val="id-ID"/>
        </w:rPr>
        <w:t>13</w:t>
      </w:r>
    </w:p>
    <w:p w:rsidR="008C3A4A" w:rsidRPr="00CE3575" w:rsidRDefault="008C3A4A" w:rsidP="00B9396A">
      <w:pPr>
        <w:pStyle w:val="Default"/>
        <w:jc w:val="center"/>
        <w:rPr>
          <w:rFonts w:ascii="Arial" w:hAnsi="Arial" w:cs="Arial"/>
          <w:bCs/>
        </w:rPr>
      </w:pPr>
      <w:r w:rsidRPr="00CE3575">
        <w:rPr>
          <w:rFonts w:ascii="Bookman Old Style" w:hAnsi="Bookman Old Style" w:cs="Arial"/>
          <w:bCs/>
        </w:rPr>
        <w:t>Data Produksi beras tahun 2004-200</w:t>
      </w:r>
      <w:r w:rsidRPr="00CE3575">
        <w:rPr>
          <w:rFonts w:ascii="Arial" w:hAnsi="Arial" w:cs="Arial"/>
          <w:bCs/>
        </w:rPr>
        <w:t>8</w:t>
      </w:r>
      <w:bookmarkEnd w:id="4"/>
    </w:p>
    <w:p w:rsidR="008C3A4A" w:rsidRPr="008C3A4A" w:rsidRDefault="0058680C" w:rsidP="00474A4F">
      <w:pPr>
        <w:spacing w:after="0" w:line="360" w:lineRule="auto"/>
        <w:ind w:left="720"/>
        <w:jc w:val="both"/>
        <w:rPr>
          <w:rFonts w:ascii="Arial" w:hAnsi="Arial" w:cs="Arial"/>
          <w:color w:val="FF0000"/>
          <w:sz w:val="24"/>
          <w:szCs w:val="24"/>
          <w:lang w:val="en-ID"/>
        </w:rPr>
      </w:pPr>
      <w:r>
        <w:rPr>
          <w:rFonts w:ascii="Arial" w:hAnsi="Arial" w:cs="Arial"/>
          <w:noProof/>
          <w:color w:val="FF0000"/>
          <w:sz w:val="24"/>
          <w:szCs w:val="24"/>
        </w:rPr>
        <w:drawing>
          <wp:inline distT="0" distB="0" distL="0" distR="0">
            <wp:extent cx="4853305" cy="1468120"/>
            <wp:effectExtent l="19050" t="0" r="4445" b="0"/>
            <wp:docPr id="1" name="Picture 7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0"/>
                    <pic:cNvPicPr>
                      <a:picLocks noChangeAspect="1" noChangeArrowheads="1"/>
                    </pic:cNvPicPr>
                  </pic:nvPicPr>
                  <pic:blipFill>
                    <a:blip r:embed="rId10"/>
                    <a:srcRect/>
                    <a:stretch>
                      <a:fillRect/>
                    </a:stretch>
                  </pic:blipFill>
                  <pic:spPr bwMode="auto">
                    <a:xfrm>
                      <a:off x="0" y="0"/>
                      <a:ext cx="4853305" cy="1468120"/>
                    </a:xfrm>
                    <a:prstGeom prst="rect">
                      <a:avLst/>
                    </a:prstGeom>
                    <a:noFill/>
                    <a:ln w="9525">
                      <a:noFill/>
                      <a:miter lim="800000"/>
                      <a:headEnd/>
                      <a:tailEnd/>
                    </a:ln>
                  </pic:spPr>
                </pic:pic>
              </a:graphicData>
            </a:graphic>
          </wp:inline>
        </w:drawing>
      </w:r>
    </w:p>
    <w:p w:rsidR="00474A4F" w:rsidRDefault="00474A4F" w:rsidP="008C3A4A">
      <w:pPr>
        <w:spacing w:after="0" w:line="360" w:lineRule="auto"/>
        <w:ind w:left="709"/>
        <w:jc w:val="both"/>
        <w:rPr>
          <w:rFonts w:ascii="Arial" w:hAnsi="Arial" w:cs="Arial"/>
          <w:sz w:val="24"/>
          <w:szCs w:val="24"/>
          <w:lang w:val="en-ID"/>
        </w:rPr>
      </w:pPr>
    </w:p>
    <w:p w:rsidR="002B33A3" w:rsidRPr="00665E8D" w:rsidRDefault="008C3A4A" w:rsidP="00F67E92">
      <w:pPr>
        <w:spacing w:after="0" w:line="360" w:lineRule="auto"/>
        <w:ind w:left="284" w:firstLine="567"/>
        <w:jc w:val="both"/>
        <w:rPr>
          <w:rFonts w:ascii="Bookman Old Style" w:hAnsi="Bookman Old Style" w:cs="Arial"/>
          <w:sz w:val="24"/>
          <w:szCs w:val="24"/>
        </w:rPr>
      </w:pPr>
      <w:r w:rsidRPr="00A94A7B">
        <w:rPr>
          <w:rFonts w:ascii="Bookman Old Style" w:hAnsi="Bookman Old Style" w:cs="Arial"/>
          <w:sz w:val="24"/>
          <w:szCs w:val="24"/>
        </w:rPr>
        <w:t>Dalam</w:t>
      </w:r>
      <w:r w:rsidR="004435E8" w:rsidRPr="00665E8D">
        <w:rPr>
          <w:rFonts w:ascii="Bookman Old Style" w:hAnsi="Bookman Old Style" w:cs="Arial"/>
          <w:sz w:val="24"/>
          <w:szCs w:val="24"/>
        </w:rPr>
        <w:t xml:space="preserve"> </w:t>
      </w:r>
      <w:r w:rsidRPr="00A94A7B">
        <w:rPr>
          <w:rFonts w:ascii="Bookman Old Style" w:hAnsi="Bookman Old Style" w:cs="Arial"/>
          <w:sz w:val="24"/>
          <w:szCs w:val="24"/>
        </w:rPr>
        <w:t>penelitian yang dilakukan oleh Haryanto dan Pradiana (2014), menyatakan</w:t>
      </w:r>
      <w:r w:rsidR="004435E8" w:rsidRPr="00665E8D">
        <w:rPr>
          <w:rFonts w:ascii="Bookman Old Style" w:hAnsi="Bookman Old Style" w:cs="Arial"/>
          <w:sz w:val="24"/>
          <w:szCs w:val="24"/>
        </w:rPr>
        <w:t xml:space="preserve"> </w:t>
      </w:r>
      <w:r w:rsidRPr="00A94A7B">
        <w:rPr>
          <w:rFonts w:ascii="Bookman Old Style" w:hAnsi="Bookman Old Style" w:cs="Arial"/>
          <w:sz w:val="24"/>
          <w:szCs w:val="24"/>
        </w:rPr>
        <w:t>bahwa Hasil Berdasarkan</w:t>
      </w:r>
      <w:r w:rsidR="004435E8" w:rsidRPr="00665E8D">
        <w:rPr>
          <w:rFonts w:ascii="Bookman Old Style" w:hAnsi="Bookman Old Style" w:cs="Arial"/>
          <w:sz w:val="24"/>
          <w:szCs w:val="24"/>
        </w:rPr>
        <w:t xml:space="preserve"> </w:t>
      </w:r>
      <w:r w:rsidRPr="00A94A7B">
        <w:rPr>
          <w:rFonts w:ascii="Bookman Old Style" w:hAnsi="Bookman Old Style" w:cs="Arial"/>
          <w:sz w:val="24"/>
          <w:szCs w:val="24"/>
        </w:rPr>
        <w:t>rekomendasi</w:t>
      </w:r>
      <w:r w:rsidR="004435E8" w:rsidRPr="00665E8D">
        <w:rPr>
          <w:rFonts w:ascii="Bookman Old Style" w:hAnsi="Bookman Old Style" w:cs="Arial"/>
          <w:sz w:val="24"/>
          <w:szCs w:val="24"/>
        </w:rPr>
        <w:t xml:space="preserve"> </w:t>
      </w:r>
      <w:r w:rsidRPr="00A94A7B">
        <w:rPr>
          <w:rFonts w:ascii="Bookman Old Style" w:hAnsi="Bookman Old Style" w:cs="Arial"/>
          <w:sz w:val="24"/>
          <w:szCs w:val="24"/>
        </w:rPr>
        <w:t>Widya</w:t>
      </w:r>
      <w:r w:rsidR="004435E8" w:rsidRPr="00665E8D">
        <w:rPr>
          <w:rFonts w:ascii="Bookman Old Style" w:hAnsi="Bookman Old Style" w:cs="Arial"/>
          <w:sz w:val="24"/>
          <w:szCs w:val="24"/>
        </w:rPr>
        <w:t xml:space="preserve"> </w:t>
      </w:r>
      <w:r w:rsidRPr="00A94A7B">
        <w:rPr>
          <w:rFonts w:ascii="Bookman Old Style" w:hAnsi="Bookman Old Style" w:cs="Arial"/>
          <w:sz w:val="24"/>
          <w:szCs w:val="24"/>
        </w:rPr>
        <w:t>Karya</w:t>
      </w:r>
      <w:r w:rsidR="004435E8" w:rsidRPr="00665E8D">
        <w:rPr>
          <w:rFonts w:ascii="Bookman Old Style" w:hAnsi="Bookman Old Style" w:cs="Arial"/>
          <w:sz w:val="24"/>
          <w:szCs w:val="24"/>
        </w:rPr>
        <w:t xml:space="preserve"> </w:t>
      </w:r>
      <w:r w:rsidRPr="00A94A7B">
        <w:rPr>
          <w:rFonts w:ascii="Bookman Old Style" w:hAnsi="Bookman Old Style" w:cs="Arial"/>
          <w:sz w:val="24"/>
          <w:szCs w:val="24"/>
        </w:rPr>
        <w:t>Nasional</w:t>
      </w:r>
      <w:r w:rsidR="004435E8" w:rsidRPr="00665E8D">
        <w:rPr>
          <w:rFonts w:ascii="Bookman Old Style" w:hAnsi="Bookman Old Style" w:cs="Arial"/>
          <w:sz w:val="24"/>
          <w:szCs w:val="24"/>
        </w:rPr>
        <w:t xml:space="preserve"> </w:t>
      </w:r>
      <w:r w:rsidRPr="00A94A7B">
        <w:rPr>
          <w:rFonts w:ascii="Bookman Old Style" w:hAnsi="Bookman Old Style" w:cs="Arial"/>
          <w:sz w:val="24"/>
          <w:szCs w:val="24"/>
        </w:rPr>
        <w:t>Pangan dan Gizi</w:t>
      </w:r>
      <w:r w:rsidR="004435E8" w:rsidRPr="00665E8D">
        <w:rPr>
          <w:rFonts w:ascii="Bookman Old Style" w:hAnsi="Bookman Old Style" w:cs="Arial"/>
          <w:sz w:val="24"/>
          <w:szCs w:val="24"/>
        </w:rPr>
        <w:t xml:space="preserve"> </w:t>
      </w:r>
      <w:r w:rsidRPr="00A94A7B">
        <w:rPr>
          <w:rFonts w:ascii="Bookman Old Style" w:hAnsi="Bookman Old Style" w:cs="Arial"/>
          <w:sz w:val="24"/>
          <w:szCs w:val="24"/>
        </w:rPr>
        <w:t>ketersediaan</w:t>
      </w:r>
      <w:r w:rsidR="004435E8" w:rsidRPr="00665E8D">
        <w:rPr>
          <w:rFonts w:ascii="Bookman Old Style" w:hAnsi="Bookman Old Style" w:cs="Arial"/>
          <w:sz w:val="24"/>
          <w:szCs w:val="24"/>
        </w:rPr>
        <w:t xml:space="preserve"> </w:t>
      </w:r>
      <w:r w:rsidR="004435E8">
        <w:rPr>
          <w:rFonts w:ascii="Bookman Old Style" w:hAnsi="Bookman Old Style" w:cs="Arial"/>
          <w:sz w:val="24"/>
          <w:szCs w:val="24"/>
        </w:rPr>
        <w:t>energy</w:t>
      </w:r>
      <w:r w:rsidR="004435E8" w:rsidRPr="00665E8D">
        <w:rPr>
          <w:rFonts w:ascii="Bookman Old Style" w:hAnsi="Bookman Old Style" w:cs="Arial"/>
          <w:sz w:val="24"/>
          <w:szCs w:val="24"/>
        </w:rPr>
        <w:t xml:space="preserve"> </w:t>
      </w:r>
      <w:r w:rsidRPr="00A94A7B">
        <w:rPr>
          <w:rFonts w:ascii="Bookman Old Style" w:hAnsi="Bookman Old Style" w:cs="Arial"/>
          <w:sz w:val="24"/>
          <w:szCs w:val="24"/>
        </w:rPr>
        <w:t>adalah 2200 kkal/kapita//hari dan ketersediaan protein sebesar 57 gr/kapita/hari. Dibandingkan</w:t>
      </w:r>
      <w:r w:rsidR="004435E8" w:rsidRPr="00665E8D">
        <w:rPr>
          <w:rFonts w:ascii="Bookman Old Style" w:hAnsi="Bookman Old Style" w:cs="Arial"/>
          <w:sz w:val="24"/>
          <w:szCs w:val="24"/>
        </w:rPr>
        <w:t xml:space="preserve"> </w:t>
      </w:r>
      <w:r w:rsidRPr="00A94A7B">
        <w:rPr>
          <w:rFonts w:ascii="Bookman Old Style" w:hAnsi="Bookman Old Style" w:cs="Arial"/>
          <w:sz w:val="24"/>
          <w:szCs w:val="24"/>
        </w:rPr>
        <w:t>dengan</w:t>
      </w:r>
      <w:r w:rsidR="004435E8" w:rsidRPr="00665E8D">
        <w:rPr>
          <w:rFonts w:ascii="Bookman Old Style" w:hAnsi="Bookman Old Style" w:cs="Arial"/>
          <w:sz w:val="24"/>
          <w:szCs w:val="24"/>
        </w:rPr>
        <w:t xml:space="preserve"> </w:t>
      </w:r>
      <w:r w:rsidRPr="00A94A7B">
        <w:rPr>
          <w:rFonts w:ascii="Bookman Old Style" w:hAnsi="Bookman Old Style" w:cs="Arial"/>
          <w:sz w:val="24"/>
          <w:szCs w:val="24"/>
        </w:rPr>
        <w:t>rekomendasi</w:t>
      </w:r>
      <w:r w:rsidR="004435E8" w:rsidRPr="00665E8D">
        <w:rPr>
          <w:rFonts w:ascii="Bookman Old Style" w:hAnsi="Bookman Old Style" w:cs="Arial"/>
          <w:sz w:val="24"/>
          <w:szCs w:val="24"/>
        </w:rPr>
        <w:t xml:space="preserve"> </w:t>
      </w:r>
      <w:r w:rsidRPr="00A94A7B">
        <w:rPr>
          <w:rFonts w:ascii="Bookman Old Style" w:hAnsi="Bookman Old Style" w:cs="Arial"/>
          <w:sz w:val="24"/>
          <w:szCs w:val="24"/>
        </w:rPr>
        <w:t>tersebut,</w:t>
      </w:r>
      <w:r w:rsidR="00CE4AB9">
        <w:rPr>
          <w:rFonts w:ascii="Bookman Old Style" w:hAnsi="Bookman Old Style" w:cs="Arial"/>
          <w:sz w:val="24"/>
          <w:szCs w:val="24"/>
          <w:lang w:val="id-ID"/>
        </w:rPr>
        <w:t xml:space="preserve"> </w:t>
      </w:r>
      <w:r w:rsidRPr="00A94A7B">
        <w:rPr>
          <w:rFonts w:ascii="Bookman Old Style" w:hAnsi="Bookman Old Style" w:cs="Arial"/>
          <w:sz w:val="24"/>
          <w:szCs w:val="24"/>
        </w:rPr>
        <w:t>perkembangan</w:t>
      </w:r>
      <w:r w:rsidR="005411EC" w:rsidRPr="00665E8D">
        <w:rPr>
          <w:rFonts w:ascii="Bookman Old Style" w:hAnsi="Bookman Old Style" w:cs="Arial"/>
          <w:sz w:val="24"/>
          <w:szCs w:val="24"/>
        </w:rPr>
        <w:t xml:space="preserve"> </w:t>
      </w:r>
      <w:r w:rsidRPr="00A94A7B">
        <w:rPr>
          <w:rFonts w:ascii="Bookman Old Style" w:hAnsi="Bookman Old Style" w:cs="Arial"/>
          <w:sz w:val="24"/>
          <w:szCs w:val="24"/>
        </w:rPr>
        <w:t>ketersediaan</w:t>
      </w:r>
      <w:r w:rsidR="005411EC" w:rsidRPr="00665E8D">
        <w:rPr>
          <w:rFonts w:ascii="Bookman Old Style" w:hAnsi="Bookman Old Style" w:cs="Arial"/>
          <w:sz w:val="24"/>
          <w:szCs w:val="24"/>
        </w:rPr>
        <w:t xml:space="preserve"> </w:t>
      </w:r>
      <w:r w:rsidRPr="00A94A7B">
        <w:rPr>
          <w:rFonts w:ascii="Bookman Old Style" w:hAnsi="Bookman Old Style" w:cs="Arial"/>
          <w:sz w:val="24"/>
          <w:szCs w:val="24"/>
        </w:rPr>
        <w:t>pangan</w:t>
      </w:r>
      <w:r w:rsidR="005411EC" w:rsidRPr="00665E8D">
        <w:rPr>
          <w:rFonts w:ascii="Bookman Old Style" w:hAnsi="Bookman Old Style" w:cs="Arial"/>
          <w:sz w:val="24"/>
          <w:szCs w:val="24"/>
        </w:rPr>
        <w:t xml:space="preserve"> </w:t>
      </w:r>
      <w:r w:rsidRPr="00A94A7B">
        <w:rPr>
          <w:rFonts w:ascii="Bookman Old Style" w:hAnsi="Bookman Old Style" w:cs="Arial"/>
          <w:sz w:val="24"/>
          <w:szCs w:val="24"/>
        </w:rPr>
        <w:t>untuk</w:t>
      </w:r>
      <w:r w:rsidR="005411EC" w:rsidRPr="00665E8D">
        <w:rPr>
          <w:rFonts w:ascii="Bookman Old Style" w:hAnsi="Bookman Old Style" w:cs="Arial"/>
          <w:sz w:val="24"/>
          <w:szCs w:val="24"/>
        </w:rPr>
        <w:t xml:space="preserve"> </w:t>
      </w:r>
      <w:r w:rsidRPr="00A94A7B">
        <w:rPr>
          <w:rFonts w:ascii="Bookman Old Style" w:hAnsi="Bookman Old Style" w:cs="Arial"/>
          <w:sz w:val="24"/>
          <w:szCs w:val="24"/>
        </w:rPr>
        <w:t>energi dan protein pada tahun 2008, Kota Bogor sudah</w:t>
      </w:r>
      <w:r w:rsidR="005411EC" w:rsidRPr="00665E8D">
        <w:rPr>
          <w:rFonts w:ascii="Bookman Old Style" w:hAnsi="Bookman Old Style" w:cs="Arial"/>
          <w:sz w:val="24"/>
          <w:szCs w:val="24"/>
        </w:rPr>
        <w:t xml:space="preserve"> </w:t>
      </w:r>
      <w:r w:rsidRPr="00A94A7B">
        <w:rPr>
          <w:rFonts w:ascii="Bookman Old Style" w:hAnsi="Bookman Old Style" w:cs="Arial"/>
          <w:sz w:val="24"/>
          <w:szCs w:val="24"/>
        </w:rPr>
        <w:t>melebihi</w:t>
      </w:r>
      <w:r w:rsidR="005411EC" w:rsidRPr="00665E8D">
        <w:rPr>
          <w:rFonts w:ascii="Bookman Old Style" w:hAnsi="Bookman Old Style" w:cs="Arial"/>
          <w:sz w:val="24"/>
          <w:szCs w:val="24"/>
        </w:rPr>
        <w:t xml:space="preserve"> </w:t>
      </w:r>
      <w:r w:rsidRPr="00A94A7B">
        <w:rPr>
          <w:rFonts w:ascii="Bookman Old Style" w:hAnsi="Bookman Old Style" w:cs="Arial"/>
          <w:sz w:val="24"/>
          <w:szCs w:val="24"/>
        </w:rPr>
        <w:t>rekomendasi</w:t>
      </w:r>
      <w:r w:rsidR="005411EC" w:rsidRPr="00665E8D">
        <w:rPr>
          <w:rFonts w:ascii="Bookman Old Style" w:hAnsi="Bookman Old Style" w:cs="Arial"/>
          <w:sz w:val="24"/>
          <w:szCs w:val="24"/>
        </w:rPr>
        <w:t xml:space="preserve"> </w:t>
      </w:r>
      <w:r w:rsidRPr="00A94A7B">
        <w:rPr>
          <w:rFonts w:ascii="Bookman Old Style" w:hAnsi="Bookman Old Style" w:cs="Arial"/>
          <w:sz w:val="24"/>
          <w:szCs w:val="24"/>
        </w:rPr>
        <w:t>tersebut. Dimana pada tahun 2008 Kota Bogor mampu</w:t>
      </w:r>
      <w:r w:rsidR="005411EC" w:rsidRPr="00665E8D">
        <w:rPr>
          <w:rFonts w:ascii="Bookman Old Style" w:hAnsi="Bookman Old Style" w:cs="Arial"/>
          <w:sz w:val="24"/>
          <w:szCs w:val="24"/>
        </w:rPr>
        <w:t xml:space="preserve"> </w:t>
      </w:r>
      <w:r w:rsidRPr="00A94A7B">
        <w:rPr>
          <w:rFonts w:ascii="Bookman Old Style" w:hAnsi="Bookman Old Style" w:cs="Arial"/>
          <w:sz w:val="24"/>
          <w:szCs w:val="24"/>
        </w:rPr>
        <w:t>menyediakan</w:t>
      </w:r>
      <w:r w:rsidR="000C5425" w:rsidRPr="00A94A7B">
        <w:rPr>
          <w:rFonts w:ascii="Bookman Old Style" w:hAnsi="Bookman Old Style" w:cs="Arial"/>
          <w:sz w:val="24"/>
          <w:szCs w:val="24"/>
        </w:rPr>
        <w:t xml:space="preserve"> energi s</w:t>
      </w:r>
      <w:r w:rsidRPr="00A94A7B">
        <w:rPr>
          <w:rFonts w:ascii="Bookman Old Style" w:hAnsi="Bookman Old Style" w:cs="Arial"/>
          <w:sz w:val="24"/>
          <w:szCs w:val="24"/>
        </w:rPr>
        <w:t>ebesar 2.701 kkal/kap/hari dan protein sebesar 70,48 gr/ kapita/hari. Ketersediaan protein untuk</w:t>
      </w:r>
      <w:r w:rsidR="005411EC" w:rsidRPr="00665E8D">
        <w:rPr>
          <w:rFonts w:ascii="Bookman Old Style" w:hAnsi="Bookman Old Style" w:cs="Arial"/>
          <w:sz w:val="24"/>
          <w:szCs w:val="24"/>
        </w:rPr>
        <w:t xml:space="preserve"> </w:t>
      </w:r>
      <w:r w:rsidRPr="00A94A7B">
        <w:rPr>
          <w:rFonts w:ascii="Bookman Old Style" w:hAnsi="Bookman Old Style" w:cs="Arial"/>
          <w:sz w:val="24"/>
          <w:szCs w:val="24"/>
        </w:rPr>
        <w:t>konsumsi</w:t>
      </w:r>
      <w:r w:rsidR="005411EC" w:rsidRPr="00665E8D">
        <w:rPr>
          <w:rFonts w:ascii="Bookman Old Style" w:hAnsi="Bookman Old Style" w:cs="Arial"/>
          <w:sz w:val="24"/>
          <w:szCs w:val="24"/>
        </w:rPr>
        <w:t xml:space="preserve"> </w:t>
      </w:r>
      <w:r w:rsidRPr="00A94A7B">
        <w:rPr>
          <w:rFonts w:ascii="Bookman Old Style" w:hAnsi="Bookman Old Style" w:cs="Arial"/>
          <w:sz w:val="24"/>
          <w:szCs w:val="24"/>
        </w:rPr>
        <w:t>didominasi</w:t>
      </w:r>
      <w:r w:rsidR="005411EC" w:rsidRPr="00665E8D">
        <w:rPr>
          <w:rFonts w:ascii="Bookman Old Style" w:hAnsi="Bookman Old Style" w:cs="Arial"/>
          <w:sz w:val="24"/>
          <w:szCs w:val="24"/>
        </w:rPr>
        <w:t xml:space="preserve"> </w:t>
      </w:r>
      <w:r w:rsidRPr="00A94A7B">
        <w:rPr>
          <w:rFonts w:ascii="Bookman Old Style" w:hAnsi="Bookman Old Style" w:cs="Arial"/>
          <w:sz w:val="24"/>
          <w:szCs w:val="24"/>
        </w:rPr>
        <w:t>dari</w:t>
      </w:r>
      <w:r w:rsidR="005411EC" w:rsidRPr="00665E8D">
        <w:rPr>
          <w:rFonts w:ascii="Bookman Old Style" w:hAnsi="Bookman Old Style" w:cs="Arial"/>
          <w:sz w:val="24"/>
          <w:szCs w:val="24"/>
        </w:rPr>
        <w:t xml:space="preserve"> </w:t>
      </w:r>
      <w:r w:rsidRPr="00A94A7B">
        <w:rPr>
          <w:rFonts w:ascii="Bookman Old Style" w:hAnsi="Bookman Old Style" w:cs="Arial"/>
          <w:sz w:val="24"/>
          <w:szCs w:val="24"/>
        </w:rPr>
        <w:t>pangan</w:t>
      </w:r>
      <w:r w:rsidR="005411EC" w:rsidRPr="00665E8D">
        <w:rPr>
          <w:rFonts w:ascii="Bookman Old Style" w:hAnsi="Bookman Old Style" w:cs="Arial"/>
          <w:sz w:val="24"/>
          <w:szCs w:val="24"/>
        </w:rPr>
        <w:t xml:space="preserve"> </w:t>
      </w:r>
      <w:r w:rsidRPr="00A94A7B">
        <w:rPr>
          <w:rFonts w:ascii="Bookman Old Style" w:hAnsi="Bookman Old Style" w:cs="Arial"/>
          <w:sz w:val="24"/>
          <w:szCs w:val="24"/>
        </w:rPr>
        <w:t>nabati</w:t>
      </w:r>
      <w:r w:rsidR="005411EC" w:rsidRPr="00665E8D">
        <w:rPr>
          <w:rFonts w:ascii="Bookman Old Style" w:hAnsi="Bookman Old Style" w:cs="Arial"/>
          <w:sz w:val="24"/>
          <w:szCs w:val="24"/>
        </w:rPr>
        <w:t xml:space="preserve"> </w:t>
      </w:r>
      <w:r w:rsidRPr="00A94A7B">
        <w:rPr>
          <w:rFonts w:ascii="Bookman Old Style" w:hAnsi="Bookman Old Style" w:cs="Arial"/>
          <w:sz w:val="24"/>
          <w:szCs w:val="24"/>
        </w:rPr>
        <w:t>yaitu</w:t>
      </w:r>
      <w:r w:rsidR="005411EC" w:rsidRPr="00665E8D">
        <w:rPr>
          <w:rFonts w:ascii="Bookman Old Style" w:hAnsi="Bookman Old Style" w:cs="Arial"/>
          <w:sz w:val="24"/>
          <w:szCs w:val="24"/>
        </w:rPr>
        <w:t xml:space="preserve"> </w:t>
      </w:r>
      <w:r w:rsidRPr="00A94A7B">
        <w:rPr>
          <w:rFonts w:ascii="Bookman Old Style" w:hAnsi="Bookman Old Style" w:cs="Arial"/>
          <w:sz w:val="24"/>
          <w:szCs w:val="24"/>
        </w:rPr>
        <w:t>seb</w:t>
      </w:r>
      <w:r w:rsidR="000C5425" w:rsidRPr="00A94A7B">
        <w:rPr>
          <w:rFonts w:ascii="Bookman Old Style" w:hAnsi="Bookman Old Style" w:cs="Arial"/>
          <w:sz w:val="24"/>
          <w:szCs w:val="24"/>
        </w:rPr>
        <w:t>e</w:t>
      </w:r>
      <w:r w:rsidRPr="00A94A7B">
        <w:rPr>
          <w:rFonts w:ascii="Bookman Old Style" w:hAnsi="Bookman Old Style" w:cs="Arial"/>
          <w:sz w:val="24"/>
          <w:szCs w:val="24"/>
        </w:rPr>
        <w:t>sar 59,94 gr/kap/ hari dan sedangkan protein hewani</w:t>
      </w:r>
      <w:r w:rsidR="005411EC" w:rsidRPr="00665E8D">
        <w:rPr>
          <w:rFonts w:ascii="Bookman Old Style" w:hAnsi="Bookman Old Style" w:cs="Arial"/>
          <w:sz w:val="24"/>
          <w:szCs w:val="24"/>
        </w:rPr>
        <w:t xml:space="preserve"> </w:t>
      </w:r>
      <w:r w:rsidRPr="00A94A7B">
        <w:rPr>
          <w:rFonts w:ascii="Bookman Old Style" w:hAnsi="Bookman Old Style" w:cs="Arial"/>
          <w:sz w:val="24"/>
          <w:szCs w:val="24"/>
        </w:rPr>
        <w:t>hanya</w:t>
      </w:r>
      <w:r w:rsidR="005411EC" w:rsidRPr="00665E8D">
        <w:rPr>
          <w:rFonts w:ascii="Bookman Old Style" w:hAnsi="Bookman Old Style" w:cs="Arial"/>
          <w:sz w:val="24"/>
          <w:szCs w:val="24"/>
        </w:rPr>
        <w:t xml:space="preserve"> </w:t>
      </w:r>
      <w:r w:rsidRPr="00A94A7B">
        <w:rPr>
          <w:rFonts w:ascii="Bookman Old Style" w:hAnsi="Bookman Old Style" w:cs="Arial"/>
          <w:sz w:val="24"/>
          <w:szCs w:val="24"/>
        </w:rPr>
        <w:t>menyumbang</w:t>
      </w:r>
      <w:r w:rsidR="005411EC" w:rsidRPr="00665E8D">
        <w:rPr>
          <w:rFonts w:ascii="Bookman Old Style" w:hAnsi="Bookman Old Style" w:cs="Arial"/>
          <w:sz w:val="24"/>
          <w:szCs w:val="24"/>
        </w:rPr>
        <w:t xml:space="preserve"> </w:t>
      </w:r>
      <w:r w:rsidRPr="00A94A7B">
        <w:rPr>
          <w:rFonts w:ascii="Bookman Old Style" w:hAnsi="Bookman Old Style" w:cs="Arial"/>
          <w:sz w:val="24"/>
          <w:szCs w:val="24"/>
        </w:rPr>
        <w:t>sebagian</w:t>
      </w:r>
      <w:r w:rsidR="00F67E92" w:rsidRPr="00665E8D">
        <w:rPr>
          <w:rFonts w:ascii="Bookman Old Style" w:hAnsi="Bookman Old Style" w:cs="Arial"/>
          <w:sz w:val="24"/>
          <w:szCs w:val="24"/>
        </w:rPr>
        <w:t xml:space="preserve"> </w:t>
      </w:r>
      <w:r w:rsidRPr="00A94A7B">
        <w:rPr>
          <w:rFonts w:ascii="Bookman Old Style" w:hAnsi="Bookman Old Style" w:cs="Arial"/>
          <w:sz w:val="24"/>
          <w:szCs w:val="24"/>
        </w:rPr>
        <w:t>kecil</w:t>
      </w:r>
      <w:r w:rsidR="00F67E92" w:rsidRPr="00665E8D">
        <w:rPr>
          <w:rFonts w:ascii="Bookman Old Style" w:hAnsi="Bookman Old Style" w:cs="Arial"/>
          <w:sz w:val="24"/>
          <w:szCs w:val="24"/>
        </w:rPr>
        <w:t xml:space="preserve"> </w:t>
      </w:r>
      <w:r w:rsidRPr="00A94A7B">
        <w:rPr>
          <w:rFonts w:ascii="Bookman Old Style" w:hAnsi="Bookman Old Style" w:cs="Arial"/>
          <w:sz w:val="24"/>
          <w:szCs w:val="24"/>
        </w:rPr>
        <w:t>saja</w:t>
      </w:r>
      <w:r w:rsidR="00F67E92" w:rsidRPr="00665E8D">
        <w:rPr>
          <w:rFonts w:ascii="Bookman Old Style" w:hAnsi="Bookman Old Style" w:cs="Arial"/>
          <w:sz w:val="24"/>
          <w:szCs w:val="24"/>
        </w:rPr>
        <w:t xml:space="preserve"> </w:t>
      </w:r>
      <w:r w:rsidRPr="00A94A7B">
        <w:rPr>
          <w:rFonts w:ascii="Bookman Old Style" w:hAnsi="Bookman Old Style" w:cs="Arial"/>
          <w:sz w:val="24"/>
          <w:szCs w:val="24"/>
        </w:rPr>
        <w:t>yaitu 10,54 gr/kap/hari. Namun</w:t>
      </w:r>
      <w:r w:rsidR="00F67E92" w:rsidRPr="00665E8D">
        <w:rPr>
          <w:rFonts w:ascii="Bookman Old Style" w:hAnsi="Bookman Old Style" w:cs="Arial"/>
          <w:sz w:val="24"/>
          <w:szCs w:val="24"/>
        </w:rPr>
        <w:t xml:space="preserve"> </w:t>
      </w:r>
      <w:r w:rsidRPr="00A94A7B">
        <w:rPr>
          <w:rFonts w:ascii="Bookman Old Style" w:hAnsi="Bookman Old Style" w:cs="Arial"/>
          <w:sz w:val="24"/>
          <w:szCs w:val="24"/>
        </w:rPr>
        <w:t>demikian</w:t>
      </w:r>
      <w:r w:rsidR="00F67E92" w:rsidRPr="00665E8D">
        <w:rPr>
          <w:rFonts w:ascii="Bookman Old Style" w:hAnsi="Bookman Old Style" w:cs="Arial"/>
          <w:sz w:val="24"/>
          <w:szCs w:val="24"/>
        </w:rPr>
        <w:t xml:space="preserve"> </w:t>
      </w:r>
      <w:r w:rsidRPr="00A94A7B">
        <w:rPr>
          <w:rFonts w:ascii="Bookman Old Style" w:hAnsi="Bookman Old Style" w:cs="Arial"/>
          <w:sz w:val="24"/>
          <w:szCs w:val="24"/>
        </w:rPr>
        <w:t>apabila</w:t>
      </w:r>
      <w:r w:rsidR="00F67E92" w:rsidRPr="00665E8D">
        <w:rPr>
          <w:rFonts w:ascii="Bookman Old Style" w:hAnsi="Bookman Old Style" w:cs="Arial"/>
          <w:sz w:val="24"/>
          <w:szCs w:val="24"/>
        </w:rPr>
        <w:t xml:space="preserve"> </w:t>
      </w:r>
      <w:r w:rsidRPr="00A94A7B">
        <w:rPr>
          <w:rFonts w:ascii="Bookman Old Style" w:hAnsi="Bookman Old Style" w:cs="Arial"/>
          <w:sz w:val="24"/>
          <w:szCs w:val="24"/>
        </w:rPr>
        <w:t>dicermati</w:t>
      </w:r>
      <w:r w:rsidR="00F67E92" w:rsidRPr="00665E8D">
        <w:rPr>
          <w:rFonts w:ascii="Bookman Old Style" w:hAnsi="Bookman Old Style" w:cs="Arial"/>
          <w:sz w:val="24"/>
          <w:szCs w:val="24"/>
        </w:rPr>
        <w:t xml:space="preserve"> </w:t>
      </w:r>
      <w:r w:rsidRPr="00A94A7B">
        <w:rPr>
          <w:rFonts w:ascii="Bookman Old Style" w:hAnsi="Bookman Old Style" w:cs="Arial"/>
          <w:sz w:val="24"/>
          <w:szCs w:val="24"/>
        </w:rPr>
        <w:t>tren</w:t>
      </w:r>
      <w:r w:rsidR="00F67E92" w:rsidRPr="00665E8D">
        <w:rPr>
          <w:rFonts w:ascii="Bookman Old Style" w:hAnsi="Bookman Old Style" w:cs="Arial"/>
          <w:sz w:val="24"/>
          <w:szCs w:val="24"/>
        </w:rPr>
        <w:t xml:space="preserve"> </w:t>
      </w:r>
      <w:r w:rsidRPr="00A94A7B">
        <w:rPr>
          <w:rFonts w:ascii="Bookman Old Style" w:hAnsi="Bookman Old Style" w:cs="Arial"/>
          <w:sz w:val="24"/>
          <w:szCs w:val="24"/>
        </w:rPr>
        <w:t>selama</w:t>
      </w:r>
      <w:r w:rsidR="00F67E92" w:rsidRPr="00665E8D">
        <w:rPr>
          <w:rFonts w:ascii="Bookman Old Style" w:hAnsi="Bookman Old Style" w:cs="Arial"/>
          <w:sz w:val="24"/>
          <w:szCs w:val="24"/>
        </w:rPr>
        <w:t xml:space="preserve"> </w:t>
      </w:r>
      <w:r w:rsidR="000C5425" w:rsidRPr="00A94A7B">
        <w:rPr>
          <w:rFonts w:ascii="Bookman Old Style" w:hAnsi="Bookman Old Style" w:cs="Arial"/>
          <w:sz w:val="24"/>
          <w:szCs w:val="24"/>
        </w:rPr>
        <w:t>p</w:t>
      </w:r>
      <w:r w:rsidRPr="00A94A7B">
        <w:rPr>
          <w:rFonts w:ascii="Bookman Old Style" w:hAnsi="Bookman Old Style" w:cs="Arial"/>
          <w:sz w:val="24"/>
          <w:szCs w:val="24"/>
        </w:rPr>
        <w:t>eriode 2008-2015 cenderung</w:t>
      </w:r>
      <w:r w:rsidR="00F67E92" w:rsidRPr="00665E8D">
        <w:rPr>
          <w:rFonts w:ascii="Bookman Old Style" w:hAnsi="Bookman Old Style" w:cs="Arial"/>
          <w:sz w:val="24"/>
          <w:szCs w:val="24"/>
        </w:rPr>
        <w:t xml:space="preserve"> </w:t>
      </w:r>
      <w:r w:rsidRPr="00A94A7B">
        <w:rPr>
          <w:rFonts w:ascii="Bookman Old Style" w:hAnsi="Bookman Old Style" w:cs="Arial"/>
          <w:sz w:val="24"/>
          <w:szCs w:val="24"/>
        </w:rPr>
        <w:t>mengalami</w:t>
      </w:r>
      <w:r w:rsidR="00F67E92" w:rsidRPr="00665E8D">
        <w:rPr>
          <w:rFonts w:ascii="Bookman Old Style" w:hAnsi="Bookman Old Style" w:cs="Arial"/>
          <w:sz w:val="24"/>
          <w:szCs w:val="24"/>
        </w:rPr>
        <w:t xml:space="preserve"> </w:t>
      </w:r>
      <w:r w:rsidRPr="00A94A7B">
        <w:rPr>
          <w:rFonts w:ascii="Bookman Old Style" w:hAnsi="Bookman Old Style" w:cs="Arial"/>
          <w:sz w:val="24"/>
          <w:szCs w:val="24"/>
        </w:rPr>
        <w:t>penurunan.</w:t>
      </w:r>
      <w:bookmarkStart w:id="5" w:name="_Toc17889446"/>
    </w:p>
    <w:p w:rsidR="00B9396A" w:rsidRPr="00CE3575" w:rsidRDefault="00F67E92" w:rsidP="00B9396A">
      <w:pPr>
        <w:pStyle w:val="Default"/>
        <w:jc w:val="center"/>
        <w:rPr>
          <w:rFonts w:ascii="Bookman Old Style" w:hAnsi="Bookman Old Style" w:cs="Arial"/>
          <w:bCs/>
          <w:lang w:val="id-ID"/>
        </w:rPr>
      </w:pPr>
      <w:r w:rsidRPr="00CE3575">
        <w:rPr>
          <w:rFonts w:ascii="Bookman Old Style" w:hAnsi="Bookman Old Style" w:cs="Arial"/>
          <w:bCs/>
        </w:rPr>
        <w:t>Tabel 3.</w:t>
      </w:r>
      <w:r w:rsidRPr="00CE3575">
        <w:rPr>
          <w:rFonts w:ascii="Bookman Old Style" w:hAnsi="Bookman Old Style" w:cs="Arial"/>
          <w:bCs/>
          <w:lang w:val="id-ID"/>
        </w:rPr>
        <w:t>14.</w:t>
      </w:r>
    </w:p>
    <w:p w:rsidR="008C3A4A" w:rsidRPr="00CE3575" w:rsidRDefault="008C3A4A" w:rsidP="00B9396A">
      <w:pPr>
        <w:pStyle w:val="Default"/>
        <w:jc w:val="center"/>
        <w:rPr>
          <w:rFonts w:ascii="Bookman Old Style" w:hAnsi="Bookman Old Style" w:cs="Arial"/>
          <w:bCs/>
        </w:rPr>
      </w:pPr>
      <w:r w:rsidRPr="00CE3575">
        <w:rPr>
          <w:rFonts w:ascii="Bookman Old Style" w:hAnsi="Bookman Old Style" w:cs="Arial"/>
          <w:bCs/>
        </w:rPr>
        <w:t>Tabel Proyeksi Rata-rata Ketersediaan Energi dari Setiap Kelompok Pangan Tahun 2008–2015</w:t>
      </w:r>
      <w:bookmarkEnd w:id="5"/>
    </w:p>
    <w:p w:rsidR="008C3A4A" w:rsidRPr="008C3A4A" w:rsidRDefault="0058680C" w:rsidP="00B9396A">
      <w:pPr>
        <w:spacing w:after="0" w:line="360" w:lineRule="auto"/>
        <w:ind w:left="720" w:hanging="578"/>
        <w:jc w:val="both"/>
        <w:rPr>
          <w:rFonts w:ascii="Arial" w:hAnsi="Arial" w:cs="Arial"/>
          <w:color w:val="FF0000"/>
          <w:sz w:val="24"/>
          <w:szCs w:val="24"/>
          <w:lang w:val="en-ID"/>
        </w:rPr>
      </w:pPr>
      <w:r>
        <w:rPr>
          <w:rFonts w:ascii="Arial" w:hAnsi="Arial" w:cs="Arial"/>
          <w:noProof/>
          <w:color w:val="FF0000"/>
          <w:sz w:val="24"/>
          <w:szCs w:val="24"/>
        </w:rPr>
        <w:drawing>
          <wp:inline distT="0" distB="0" distL="0" distR="0">
            <wp:extent cx="5199593" cy="1800225"/>
            <wp:effectExtent l="0" t="0" r="0" b="0"/>
            <wp:docPr id="2" name="Picture 7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2"/>
                    <pic:cNvPicPr>
                      <a:picLocks noChangeAspect="1" noChangeArrowheads="1"/>
                    </pic:cNvPicPr>
                  </pic:nvPicPr>
                  <pic:blipFill>
                    <a:blip r:embed="rId11"/>
                    <a:srcRect/>
                    <a:stretch>
                      <a:fillRect/>
                    </a:stretch>
                  </pic:blipFill>
                  <pic:spPr bwMode="auto">
                    <a:xfrm>
                      <a:off x="0" y="0"/>
                      <a:ext cx="5205095" cy="1802130"/>
                    </a:xfrm>
                    <a:prstGeom prst="rect">
                      <a:avLst/>
                    </a:prstGeom>
                    <a:noFill/>
                    <a:ln w="9525">
                      <a:noFill/>
                      <a:miter lim="800000"/>
                      <a:headEnd/>
                      <a:tailEnd/>
                    </a:ln>
                  </pic:spPr>
                </pic:pic>
              </a:graphicData>
            </a:graphic>
          </wp:inline>
        </w:drawing>
      </w:r>
    </w:p>
    <w:p w:rsidR="000C5425" w:rsidRDefault="008C3A4A" w:rsidP="000A536D">
      <w:pPr>
        <w:spacing w:after="0" w:line="360" w:lineRule="auto"/>
        <w:ind w:left="720" w:hanging="436"/>
        <w:jc w:val="both"/>
        <w:rPr>
          <w:rFonts w:ascii="Bookman Old Style" w:hAnsi="Bookman Old Style" w:cs="Arial"/>
          <w:sz w:val="18"/>
          <w:szCs w:val="18"/>
          <w:lang w:val="id-ID"/>
        </w:rPr>
      </w:pPr>
      <w:r w:rsidRPr="00A94A7B">
        <w:rPr>
          <w:rFonts w:ascii="Bookman Old Style" w:hAnsi="Bookman Old Style" w:cs="Arial"/>
          <w:sz w:val="18"/>
          <w:szCs w:val="18"/>
          <w:lang w:val="en-ID"/>
        </w:rPr>
        <w:t>Sumber: Haryanto dan Pradiana, 2014</w:t>
      </w:r>
    </w:p>
    <w:p w:rsidR="000A536D" w:rsidRPr="000A536D" w:rsidRDefault="000A536D" w:rsidP="000A536D">
      <w:pPr>
        <w:spacing w:after="0" w:line="360" w:lineRule="auto"/>
        <w:ind w:left="720" w:hanging="436"/>
        <w:jc w:val="both"/>
        <w:rPr>
          <w:rFonts w:ascii="Bookman Old Style" w:hAnsi="Bookman Old Style" w:cs="Arial"/>
          <w:sz w:val="18"/>
          <w:szCs w:val="18"/>
          <w:lang w:val="id-ID"/>
        </w:rPr>
      </w:pPr>
    </w:p>
    <w:p w:rsidR="008C3A4A" w:rsidRPr="00CE3575" w:rsidRDefault="008C3A4A" w:rsidP="00665E8D">
      <w:pPr>
        <w:numPr>
          <w:ilvl w:val="0"/>
          <w:numId w:val="3"/>
        </w:numPr>
        <w:spacing w:after="0" w:line="360" w:lineRule="auto"/>
        <w:ind w:left="426" w:hanging="426"/>
        <w:rPr>
          <w:rFonts w:ascii="Bookman Old Style" w:hAnsi="Bookman Old Style" w:cs="Arial"/>
          <w:sz w:val="24"/>
          <w:szCs w:val="24"/>
          <w:lang w:val="es-ES"/>
        </w:rPr>
      </w:pPr>
      <w:r w:rsidRPr="00CE3575">
        <w:rPr>
          <w:rFonts w:ascii="Bookman Old Style" w:hAnsi="Bookman Old Style" w:cs="Arial"/>
          <w:sz w:val="24"/>
          <w:szCs w:val="24"/>
          <w:lang w:val="es-ES"/>
        </w:rPr>
        <w:t>Ambang Batas dan Status Daya Dukung</w:t>
      </w:r>
      <w:r w:rsidR="00F67E92" w:rsidRPr="00CE3575">
        <w:rPr>
          <w:rFonts w:ascii="Bookman Old Style" w:hAnsi="Bookman Old Style" w:cs="Arial"/>
          <w:sz w:val="24"/>
          <w:szCs w:val="24"/>
          <w:lang w:val="es-ES"/>
        </w:rPr>
        <w:t xml:space="preserve"> </w:t>
      </w:r>
      <w:r w:rsidRPr="00CE3575">
        <w:rPr>
          <w:rFonts w:ascii="Bookman Old Style" w:hAnsi="Bookman Old Style" w:cs="Arial"/>
          <w:sz w:val="24"/>
          <w:szCs w:val="24"/>
          <w:lang w:val="es-ES"/>
        </w:rPr>
        <w:t>Penyedia Air</w:t>
      </w:r>
    </w:p>
    <w:p w:rsidR="008C3A4A" w:rsidRPr="00A94A7B" w:rsidRDefault="008C3A4A" w:rsidP="00AE3F50">
      <w:pPr>
        <w:spacing w:after="0" w:line="360" w:lineRule="auto"/>
        <w:ind w:firstLine="425"/>
        <w:jc w:val="both"/>
        <w:rPr>
          <w:rFonts w:ascii="Bookman Old Style" w:hAnsi="Bookman Old Style" w:cs="Arial"/>
          <w:sz w:val="24"/>
          <w:szCs w:val="24"/>
        </w:rPr>
      </w:pPr>
      <w:r w:rsidRPr="00A94A7B">
        <w:rPr>
          <w:rFonts w:ascii="Bookman Old Style" w:hAnsi="Bookman Old Style" w:cs="Arial"/>
          <w:sz w:val="24"/>
          <w:szCs w:val="24"/>
        </w:rPr>
        <w:t xml:space="preserve">Dalam proses analisis terhadap daya dukung air, Keputusan Menteri Lingkungan Hidup dan Kehutanan Nomor SK: </w:t>
      </w:r>
      <w:r w:rsidRPr="00A94A7B">
        <w:rPr>
          <w:rFonts w:ascii="Bookman Old Style" w:hAnsi="Bookman Old Style" w:cs="Arial"/>
          <w:sz w:val="24"/>
          <w:szCs w:val="24"/>
        </w:rPr>
        <w:lastRenderedPageBreak/>
        <w:t>297/Menlhk/Setjen/PLA.3/4/2019 tentang Daya Dukung dan Daya Tampung Air Nasional menjadi acuan awal dalam proses analisis terhadap daya dukung dan daya tampung. Dalam SK tersebut, kajian meliputi seluruh provinsi yang ada di Indonesia yang kemudian perlu di perdetail dalam skala Kabupaten/Kota.</w:t>
      </w:r>
    </w:p>
    <w:p w:rsidR="008C3A4A" w:rsidRPr="00A94A7B" w:rsidRDefault="008C3A4A" w:rsidP="00AE3F50">
      <w:pPr>
        <w:spacing w:after="0" w:line="360" w:lineRule="auto"/>
        <w:ind w:firstLine="425"/>
        <w:jc w:val="both"/>
        <w:rPr>
          <w:rFonts w:ascii="Bookman Old Style" w:hAnsi="Bookman Old Style" w:cs="Arial"/>
          <w:sz w:val="24"/>
          <w:szCs w:val="24"/>
        </w:rPr>
      </w:pPr>
      <w:r w:rsidRPr="00A94A7B">
        <w:rPr>
          <w:rFonts w:ascii="Bookman Old Style" w:hAnsi="Bookman Old Style" w:cs="Arial"/>
          <w:sz w:val="24"/>
          <w:szCs w:val="24"/>
        </w:rPr>
        <w:t>Pulau Jawa terdiri dari enam provinsi meliputi Banten, Daerah Istimewa Yogyakarta, DKI Jakarta, Jawa Barat, Jawa Tengah, dan Jawa Timur. Keenam provinsi ini diperkirakan dapat mendukung kebutuhan air untuk jumlah penduduk seluruh pulau paling banyak 148.626.602 jiwa.</w:t>
      </w:r>
      <w:r w:rsidR="00AE3F50">
        <w:rPr>
          <w:rFonts w:ascii="Bookman Old Style" w:hAnsi="Bookman Old Style" w:cs="Arial"/>
          <w:sz w:val="24"/>
          <w:szCs w:val="24"/>
          <w:lang w:val="id-ID"/>
        </w:rPr>
        <w:t xml:space="preserve"> </w:t>
      </w:r>
      <w:r w:rsidRPr="00A94A7B">
        <w:rPr>
          <w:rFonts w:ascii="Bookman Old Style" w:hAnsi="Bookman Old Style" w:cs="Arial"/>
          <w:sz w:val="24"/>
          <w:szCs w:val="24"/>
        </w:rPr>
        <w:t xml:space="preserve">Berdasarkan data BPS 2018, status jumlah penduduk Pulau Jawa pada tahun 2017 sebesar 148.173.100 jiwa. Artinya, diperkirakan kurang </w:t>
      </w:r>
      <w:r w:rsidR="00AE3F50">
        <w:rPr>
          <w:rFonts w:ascii="Bookman Old Style" w:hAnsi="Bookman Old Style" w:cs="Arial"/>
          <w:sz w:val="24"/>
          <w:szCs w:val="24"/>
        </w:rPr>
        <w:t>lebih terdapat 0,3</w:t>
      </w:r>
      <w:r w:rsidRPr="00A94A7B">
        <w:rPr>
          <w:rFonts w:ascii="Bookman Old Style" w:hAnsi="Bookman Old Style" w:cs="Arial"/>
          <w:sz w:val="24"/>
          <w:szCs w:val="24"/>
        </w:rPr>
        <w:t xml:space="preserve">% jumlah penduduk yang masih dapat didukung dengan kondisi ketersediaan air saat ini. Jika disandingkan dengan proyeksi penduduk 2010-2035 berdasarkan perhitungan BPS, batasan maksimum alamiah diperkirakan terjadi pada tahun 2018 dimana proyeksi penduduk untuk seluruh Pulau Jawa mencapai 149.527.380 jiwa. </w:t>
      </w:r>
    </w:p>
    <w:p w:rsidR="008C3A4A" w:rsidRPr="00CE3575" w:rsidRDefault="008C3A4A" w:rsidP="00900468">
      <w:pPr>
        <w:spacing w:after="0" w:line="360" w:lineRule="auto"/>
        <w:ind w:firstLine="426"/>
        <w:jc w:val="both"/>
        <w:rPr>
          <w:rFonts w:ascii="Bookman Old Style" w:hAnsi="Bookman Old Style" w:cs="Arial"/>
          <w:sz w:val="24"/>
          <w:szCs w:val="24"/>
        </w:rPr>
      </w:pPr>
      <w:r w:rsidRPr="00A94A7B">
        <w:rPr>
          <w:rFonts w:ascii="Bookman Old Style" w:hAnsi="Bookman Old Style" w:cs="Arial"/>
          <w:sz w:val="24"/>
          <w:szCs w:val="24"/>
        </w:rPr>
        <w:t>Dengan melihat luasan penutupan lahan tahun 2016, diperkirakan total pemanfaatan air telah mencapai 98,92% atau sebesar 117.613.291.650 m</w:t>
      </w:r>
      <w:r w:rsidR="002B33A3" w:rsidRPr="00A94A7B">
        <w:rPr>
          <w:rFonts w:ascii="Bookman Old Style" w:hAnsi="Bookman Old Style" w:cs="Arial"/>
          <w:sz w:val="24"/>
          <w:szCs w:val="24"/>
        </w:rPr>
        <w:t>³</w:t>
      </w:r>
      <w:r w:rsidRPr="00A94A7B">
        <w:rPr>
          <w:rFonts w:ascii="Bookman Old Style" w:hAnsi="Bookman Old Style" w:cs="Arial"/>
          <w:sz w:val="24"/>
          <w:szCs w:val="24"/>
        </w:rPr>
        <w:t xml:space="preserve"> dari total ketersediaan air sebesar 118.901.282.137 </w:t>
      </w:r>
      <w:r w:rsidR="002B33A3" w:rsidRPr="00A94A7B">
        <w:rPr>
          <w:rFonts w:ascii="Bookman Old Style" w:hAnsi="Bookman Old Style" w:cs="Arial"/>
          <w:sz w:val="24"/>
          <w:szCs w:val="24"/>
        </w:rPr>
        <w:t>m³</w:t>
      </w:r>
      <w:r w:rsidRPr="00A94A7B">
        <w:rPr>
          <w:rFonts w:ascii="Bookman Old Style" w:hAnsi="Bookman Old Style" w:cs="Arial"/>
          <w:sz w:val="24"/>
          <w:szCs w:val="24"/>
        </w:rPr>
        <w:t>. Proporsi pemanfaatan jasa lingkungan hidup sebagai penyedia air untuk penggunaan rumah tangga adalah 10,77% dan penggunaan kegiatan ekonomi berbasis lahan adalah 89,23%. Mempertimbangkan hasil perhitungan daya dukung dan daya tampung serta kecenderungan perubahan jasa lingkungan sebagai pengatur air, dan apabila pembangunan tetap dilakukan dengan prinsip Business as Usual (BAU) maka pemanfaatan jasa lingkungan hidup sebagai penyedia air di Pulau Jaw</w:t>
      </w:r>
      <w:r w:rsidR="002B33A3" w:rsidRPr="00A94A7B">
        <w:rPr>
          <w:rFonts w:ascii="Bookman Old Style" w:hAnsi="Bookman Old Style" w:cs="Arial"/>
          <w:sz w:val="24"/>
          <w:szCs w:val="24"/>
        </w:rPr>
        <w:t>a secara agregasi diindikasikan</w:t>
      </w:r>
      <w:r w:rsidR="00F67E92">
        <w:rPr>
          <w:rFonts w:ascii="Bookman Old Style" w:hAnsi="Bookman Old Style" w:cs="Arial"/>
          <w:sz w:val="24"/>
          <w:szCs w:val="24"/>
          <w:lang w:val="id-ID"/>
        </w:rPr>
        <w:t xml:space="preserve"> </w:t>
      </w:r>
      <w:r w:rsidRPr="00CE3575">
        <w:rPr>
          <w:rFonts w:ascii="Bookman Old Style" w:hAnsi="Bookman Old Style" w:cs="Arial"/>
          <w:bCs/>
          <w:sz w:val="24"/>
          <w:szCs w:val="24"/>
        </w:rPr>
        <w:t>TELAH TERLAMPAUI.</w:t>
      </w:r>
    </w:p>
    <w:p w:rsidR="008C3A4A" w:rsidRPr="008C3A4A" w:rsidRDefault="0058680C" w:rsidP="002B33A3">
      <w:pPr>
        <w:spacing w:after="0" w:line="360" w:lineRule="auto"/>
        <w:ind w:firstLine="284"/>
        <w:rPr>
          <w:rFonts w:ascii="Arial" w:hAnsi="Arial" w:cs="Arial"/>
          <w:sz w:val="24"/>
          <w:szCs w:val="24"/>
        </w:rPr>
      </w:pPr>
      <w:r>
        <w:rPr>
          <w:rFonts w:ascii="Arial" w:hAnsi="Arial" w:cs="Arial"/>
          <w:noProof/>
          <w:sz w:val="24"/>
          <w:szCs w:val="24"/>
        </w:rPr>
        <w:lastRenderedPageBreak/>
        <w:drawing>
          <wp:inline distT="0" distB="0" distL="0" distR="0">
            <wp:extent cx="5046980" cy="3402330"/>
            <wp:effectExtent l="19050" t="0" r="1270" b="0"/>
            <wp:docPr id="3"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a:srcRect/>
                    <a:stretch>
                      <a:fillRect/>
                    </a:stretch>
                  </pic:blipFill>
                  <pic:spPr bwMode="auto">
                    <a:xfrm>
                      <a:off x="0" y="0"/>
                      <a:ext cx="5046980" cy="3402330"/>
                    </a:xfrm>
                    <a:prstGeom prst="rect">
                      <a:avLst/>
                    </a:prstGeom>
                    <a:noFill/>
                    <a:ln w="9525">
                      <a:noFill/>
                      <a:miter lim="800000"/>
                      <a:headEnd/>
                      <a:tailEnd/>
                    </a:ln>
                  </pic:spPr>
                </pic:pic>
              </a:graphicData>
            </a:graphic>
          </wp:inline>
        </w:drawing>
      </w:r>
    </w:p>
    <w:p w:rsidR="008C3A4A" w:rsidRPr="00A94A7B" w:rsidRDefault="008C3A4A" w:rsidP="00474A4F">
      <w:pPr>
        <w:spacing w:after="0" w:line="360" w:lineRule="auto"/>
        <w:ind w:left="720"/>
        <w:jc w:val="center"/>
        <w:rPr>
          <w:rFonts w:ascii="Bookman Old Style" w:hAnsi="Bookman Old Style" w:cs="Arial"/>
          <w:color w:val="000000"/>
          <w:sz w:val="20"/>
          <w:szCs w:val="20"/>
        </w:rPr>
      </w:pPr>
      <w:bookmarkStart w:id="6" w:name="_Toc17890062"/>
      <w:r w:rsidRPr="00A94A7B">
        <w:rPr>
          <w:rFonts w:ascii="Bookman Old Style" w:hAnsi="Bookman Old Style" w:cs="Arial"/>
          <w:color w:val="000000"/>
          <w:sz w:val="20"/>
          <w:szCs w:val="20"/>
        </w:rPr>
        <w:t xml:space="preserve">Gambar </w:t>
      </w:r>
      <w:r w:rsidR="00FE56F7" w:rsidRPr="00A94A7B">
        <w:rPr>
          <w:rFonts w:ascii="Bookman Old Style" w:hAnsi="Bookman Old Style" w:cs="Arial"/>
          <w:color w:val="000000"/>
          <w:sz w:val="20"/>
          <w:szCs w:val="20"/>
        </w:rPr>
        <w:t>3.</w:t>
      </w:r>
      <w:r w:rsidR="00F67E92">
        <w:rPr>
          <w:rFonts w:ascii="Bookman Old Style" w:hAnsi="Bookman Old Style" w:cs="Arial"/>
          <w:color w:val="000000"/>
          <w:sz w:val="20"/>
          <w:szCs w:val="20"/>
          <w:lang w:val="id-ID"/>
        </w:rPr>
        <w:t>2</w:t>
      </w:r>
      <w:r w:rsidR="00FE56F7" w:rsidRPr="00A94A7B">
        <w:rPr>
          <w:rFonts w:ascii="Bookman Old Style" w:hAnsi="Bookman Old Style" w:cs="Arial"/>
          <w:color w:val="000000"/>
          <w:sz w:val="20"/>
          <w:szCs w:val="20"/>
        </w:rPr>
        <w:t>.</w:t>
      </w:r>
      <w:r w:rsidRPr="00A94A7B">
        <w:rPr>
          <w:rFonts w:ascii="Bookman Old Style" w:hAnsi="Bookman Old Style" w:cs="Arial"/>
          <w:color w:val="000000"/>
          <w:sz w:val="20"/>
          <w:szCs w:val="20"/>
        </w:rPr>
        <w:t>Ketersediaan dan Kebutuhan Air Pulau Jawa</w:t>
      </w:r>
      <w:bookmarkEnd w:id="6"/>
    </w:p>
    <w:p w:rsidR="008C3A4A" w:rsidRPr="00A94A7B" w:rsidRDefault="008C3A4A" w:rsidP="00474A4F">
      <w:pPr>
        <w:spacing w:after="0" w:line="360" w:lineRule="auto"/>
        <w:ind w:left="720"/>
        <w:jc w:val="center"/>
        <w:rPr>
          <w:rFonts w:ascii="Bookman Old Style" w:hAnsi="Bookman Old Style" w:cs="Arial"/>
          <w:sz w:val="20"/>
          <w:szCs w:val="20"/>
        </w:rPr>
      </w:pPr>
      <w:r w:rsidRPr="00A94A7B">
        <w:rPr>
          <w:rFonts w:ascii="Bookman Old Style" w:hAnsi="Bookman Old Style" w:cs="Arial"/>
          <w:sz w:val="20"/>
          <w:szCs w:val="20"/>
        </w:rPr>
        <w:t>Sumber: Buku Informasi Daya D</w:t>
      </w:r>
      <w:r w:rsidRPr="00A94A7B">
        <w:rPr>
          <w:rFonts w:ascii="Bookman Old Style" w:hAnsi="Bookman Old Style" w:cs="Arial"/>
          <w:sz w:val="20"/>
          <w:szCs w:val="20"/>
          <w:lang w:val="en-ID"/>
        </w:rPr>
        <w:t>u</w:t>
      </w:r>
      <w:r w:rsidRPr="00A94A7B">
        <w:rPr>
          <w:rFonts w:ascii="Bookman Old Style" w:hAnsi="Bookman Old Style" w:cs="Arial"/>
          <w:sz w:val="20"/>
          <w:szCs w:val="20"/>
        </w:rPr>
        <w:t>kung dan Daya Tampung Air Nasional</w:t>
      </w:r>
    </w:p>
    <w:p w:rsidR="008C3A4A" w:rsidRPr="008C3A4A" w:rsidRDefault="008C3A4A" w:rsidP="008C3A4A">
      <w:pPr>
        <w:spacing w:after="0" w:line="360" w:lineRule="auto"/>
        <w:jc w:val="center"/>
        <w:rPr>
          <w:rFonts w:ascii="Arial" w:hAnsi="Arial" w:cs="Arial"/>
          <w:sz w:val="24"/>
          <w:szCs w:val="24"/>
        </w:rPr>
      </w:pPr>
    </w:p>
    <w:p w:rsidR="00D53C42" w:rsidRDefault="008C3A4A" w:rsidP="007D222F">
      <w:pPr>
        <w:spacing w:after="0" w:line="360" w:lineRule="auto"/>
        <w:ind w:firstLine="426"/>
        <w:jc w:val="both"/>
        <w:rPr>
          <w:rFonts w:ascii="Bookman Old Style" w:hAnsi="Bookman Old Style" w:cs="Arial"/>
          <w:sz w:val="24"/>
          <w:szCs w:val="24"/>
          <w:lang w:val="id-ID"/>
        </w:rPr>
      </w:pPr>
      <w:r w:rsidRPr="00A94A7B">
        <w:rPr>
          <w:rFonts w:ascii="Bookman Old Style" w:hAnsi="Bookman Old Style" w:cs="Arial"/>
          <w:sz w:val="24"/>
          <w:szCs w:val="24"/>
        </w:rPr>
        <w:t>Jika dilihat dari gambar diatas, secara keseluruhan daya dukung air untuk skala Provinsi Jawa Barat sudah mencukupi/ Surplus. Namun demikian terdapat beberapa kota saja yang DDLH airnya tidak mencukupi/ deficit. Untuk</w:t>
      </w:r>
      <w:r w:rsidR="00D53C42">
        <w:rPr>
          <w:rFonts w:ascii="Bookman Old Style" w:hAnsi="Bookman Old Style" w:cs="Arial"/>
          <w:sz w:val="24"/>
          <w:szCs w:val="24"/>
          <w:lang w:val="id-ID"/>
        </w:rPr>
        <w:t xml:space="preserve"> </w:t>
      </w:r>
      <w:r w:rsidRPr="00A94A7B">
        <w:rPr>
          <w:rFonts w:ascii="Bookman Old Style" w:hAnsi="Bookman Old Style" w:cs="Arial"/>
          <w:sz w:val="24"/>
          <w:szCs w:val="24"/>
        </w:rPr>
        <w:t>menelaah</w:t>
      </w:r>
      <w:r w:rsidR="00D53C42">
        <w:rPr>
          <w:rFonts w:ascii="Bookman Old Style" w:hAnsi="Bookman Old Style" w:cs="Arial"/>
          <w:sz w:val="24"/>
          <w:szCs w:val="24"/>
          <w:lang w:val="id-ID"/>
        </w:rPr>
        <w:t xml:space="preserve"> </w:t>
      </w:r>
      <w:r w:rsidRPr="00A94A7B">
        <w:rPr>
          <w:rFonts w:ascii="Bookman Old Style" w:hAnsi="Bookman Old Style" w:cs="Arial"/>
          <w:sz w:val="24"/>
          <w:szCs w:val="24"/>
        </w:rPr>
        <w:t>bagaimana</w:t>
      </w:r>
      <w:r w:rsidR="00D53C42">
        <w:rPr>
          <w:rFonts w:ascii="Bookman Old Style" w:hAnsi="Bookman Old Style" w:cs="Arial"/>
          <w:sz w:val="24"/>
          <w:szCs w:val="24"/>
          <w:lang w:val="id-ID"/>
        </w:rPr>
        <w:t xml:space="preserve"> </w:t>
      </w:r>
      <w:r w:rsidRPr="00A94A7B">
        <w:rPr>
          <w:rFonts w:ascii="Bookman Old Style" w:hAnsi="Bookman Old Style" w:cs="Arial"/>
          <w:sz w:val="24"/>
          <w:szCs w:val="24"/>
        </w:rPr>
        <w:t>kondisi</w:t>
      </w:r>
      <w:r w:rsidR="00D53C42">
        <w:rPr>
          <w:rFonts w:ascii="Bookman Old Style" w:hAnsi="Bookman Old Style" w:cs="Arial"/>
          <w:sz w:val="24"/>
          <w:szCs w:val="24"/>
          <w:lang w:val="id-ID"/>
        </w:rPr>
        <w:t xml:space="preserve"> </w:t>
      </w:r>
      <w:r w:rsidRPr="00A94A7B">
        <w:rPr>
          <w:rFonts w:ascii="Bookman Old Style" w:hAnsi="Bookman Old Style" w:cs="Arial"/>
          <w:sz w:val="24"/>
          <w:szCs w:val="24"/>
        </w:rPr>
        <w:t>daya</w:t>
      </w:r>
      <w:r w:rsidR="00D53C42">
        <w:rPr>
          <w:rFonts w:ascii="Bookman Old Style" w:hAnsi="Bookman Old Style" w:cs="Arial"/>
          <w:sz w:val="24"/>
          <w:szCs w:val="24"/>
          <w:lang w:val="id-ID"/>
        </w:rPr>
        <w:t xml:space="preserve"> </w:t>
      </w:r>
      <w:r w:rsidRPr="00A94A7B">
        <w:rPr>
          <w:rFonts w:ascii="Bookman Old Style" w:hAnsi="Bookman Old Style" w:cs="Arial"/>
          <w:sz w:val="24"/>
          <w:szCs w:val="24"/>
        </w:rPr>
        <w:t>dukung</w:t>
      </w:r>
      <w:r w:rsidR="00D53C42">
        <w:rPr>
          <w:rFonts w:ascii="Bookman Old Style" w:hAnsi="Bookman Old Style" w:cs="Arial"/>
          <w:sz w:val="24"/>
          <w:szCs w:val="24"/>
          <w:lang w:val="id-ID"/>
        </w:rPr>
        <w:t xml:space="preserve"> </w:t>
      </w:r>
      <w:r w:rsidRPr="00A94A7B">
        <w:rPr>
          <w:rFonts w:ascii="Bookman Old Style" w:hAnsi="Bookman Old Style" w:cs="Arial"/>
          <w:sz w:val="24"/>
          <w:szCs w:val="24"/>
        </w:rPr>
        <w:t>daya tamping air di Kota Bogor, dilakukan</w:t>
      </w:r>
      <w:r w:rsidR="00D53C42">
        <w:rPr>
          <w:rFonts w:ascii="Bookman Old Style" w:hAnsi="Bookman Old Style" w:cs="Arial"/>
          <w:sz w:val="24"/>
          <w:szCs w:val="24"/>
          <w:lang w:val="id-ID"/>
        </w:rPr>
        <w:t xml:space="preserve"> </w:t>
      </w:r>
      <w:r w:rsidRPr="00A94A7B">
        <w:rPr>
          <w:rFonts w:ascii="Bookman Old Style" w:hAnsi="Bookman Old Style" w:cs="Arial"/>
          <w:sz w:val="24"/>
          <w:szCs w:val="24"/>
        </w:rPr>
        <w:t>studi</w:t>
      </w:r>
      <w:r w:rsidR="00D53C42">
        <w:rPr>
          <w:rFonts w:ascii="Bookman Old Style" w:hAnsi="Bookman Old Style" w:cs="Arial"/>
          <w:sz w:val="24"/>
          <w:szCs w:val="24"/>
          <w:lang w:val="id-ID"/>
        </w:rPr>
        <w:t xml:space="preserve"> </w:t>
      </w:r>
      <w:r w:rsidRPr="00A94A7B">
        <w:rPr>
          <w:rFonts w:ascii="Bookman Old Style" w:hAnsi="Bookman Old Style" w:cs="Arial"/>
          <w:sz w:val="24"/>
          <w:szCs w:val="24"/>
        </w:rPr>
        <w:t>lebih</w:t>
      </w:r>
      <w:r w:rsidR="00D53C42">
        <w:rPr>
          <w:rFonts w:ascii="Bookman Old Style" w:hAnsi="Bookman Old Style" w:cs="Arial"/>
          <w:sz w:val="24"/>
          <w:szCs w:val="24"/>
          <w:lang w:val="id-ID"/>
        </w:rPr>
        <w:t xml:space="preserve"> </w:t>
      </w:r>
      <w:r w:rsidRPr="00A94A7B">
        <w:rPr>
          <w:rFonts w:ascii="Bookman Old Style" w:hAnsi="Bookman Old Style" w:cs="Arial"/>
          <w:sz w:val="24"/>
          <w:szCs w:val="24"/>
        </w:rPr>
        <w:t>lanjut</w:t>
      </w:r>
      <w:r w:rsidR="00D53C42">
        <w:rPr>
          <w:rFonts w:ascii="Bookman Old Style" w:hAnsi="Bookman Old Style" w:cs="Arial"/>
          <w:sz w:val="24"/>
          <w:szCs w:val="24"/>
          <w:lang w:val="id-ID"/>
        </w:rPr>
        <w:t xml:space="preserve"> </w:t>
      </w:r>
      <w:r w:rsidRPr="00A94A7B">
        <w:rPr>
          <w:rFonts w:ascii="Bookman Old Style" w:hAnsi="Bookman Old Style" w:cs="Arial"/>
          <w:sz w:val="24"/>
          <w:szCs w:val="24"/>
        </w:rPr>
        <w:t>terhadap</w:t>
      </w:r>
      <w:r w:rsidR="00D53C42">
        <w:rPr>
          <w:rFonts w:ascii="Bookman Old Style" w:hAnsi="Bookman Old Style" w:cs="Arial"/>
          <w:sz w:val="24"/>
          <w:szCs w:val="24"/>
          <w:lang w:val="id-ID"/>
        </w:rPr>
        <w:t xml:space="preserve"> </w:t>
      </w:r>
      <w:r w:rsidRPr="00A94A7B">
        <w:rPr>
          <w:rFonts w:ascii="Bookman Old Style" w:hAnsi="Bookman Old Style" w:cs="Arial"/>
          <w:sz w:val="24"/>
          <w:szCs w:val="24"/>
        </w:rPr>
        <w:t>dokumen KLHS RPJPD Provinsi yang menganalisis</w:t>
      </w:r>
      <w:r w:rsidR="00D53C42">
        <w:rPr>
          <w:rFonts w:ascii="Bookman Old Style" w:hAnsi="Bookman Old Style" w:cs="Arial"/>
          <w:sz w:val="24"/>
          <w:szCs w:val="24"/>
          <w:lang w:val="id-ID"/>
        </w:rPr>
        <w:t xml:space="preserve"> </w:t>
      </w:r>
      <w:r w:rsidRPr="00A94A7B">
        <w:rPr>
          <w:rFonts w:ascii="Bookman Old Style" w:hAnsi="Bookman Old Style" w:cs="Arial"/>
          <w:sz w:val="24"/>
          <w:szCs w:val="24"/>
        </w:rPr>
        <w:t>lebih</w:t>
      </w:r>
      <w:r w:rsidR="00D53C42">
        <w:rPr>
          <w:rFonts w:ascii="Bookman Old Style" w:hAnsi="Bookman Old Style" w:cs="Arial"/>
          <w:sz w:val="24"/>
          <w:szCs w:val="24"/>
          <w:lang w:val="id-ID"/>
        </w:rPr>
        <w:t xml:space="preserve"> </w:t>
      </w:r>
      <w:r w:rsidRPr="00A94A7B">
        <w:rPr>
          <w:rFonts w:ascii="Bookman Old Style" w:hAnsi="Bookman Old Style" w:cs="Arial"/>
          <w:sz w:val="24"/>
          <w:szCs w:val="24"/>
        </w:rPr>
        <w:t>lanjut</w:t>
      </w:r>
      <w:r w:rsidR="00D53C42">
        <w:rPr>
          <w:rFonts w:ascii="Bookman Old Style" w:hAnsi="Bookman Old Style" w:cs="Arial"/>
          <w:sz w:val="24"/>
          <w:szCs w:val="24"/>
          <w:lang w:val="id-ID"/>
        </w:rPr>
        <w:t xml:space="preserve"> </w:t>
      </w:r>
      <w:r w:rsidRPr="00A94A7B">
        <w:rPr>
          <w:rFonts w:ascii="Bookman Old Style" w:hAnsi="Bookman Old Style" w:cs="Arial"/>
          <w:sz w:val="24"/>
          <w:szCs w:val="24"/>
        </w:rPr>
        <w:t>bagaimana status daya</w:t>
      </w:r>
      <w:r w:rsidR="00D53C42">
        <w:rPr>
          <w:rFonts w:ascii="Bookman Old Style" w:hAnsi="Bookman Old Style" w:cs="Arial"/>
          <w:sz w:val="24"/>
          <w:szCs w:val="24"/>
          <w:lang w:val="id-ID"/>
        </w:rPr>
        <w:t xml:space="preserve"> </w:t>
      </w:r>
      <w:r w:rsidRPr="00A94A7B">
        <w:rPr>
          <w:rFonts w:ascii="Bookman Old Style" w:hAnsi="Bookman Old Style" w:cs="Arial"/>
          <w:sz w:val="24"/>
          <w:szCs w:val="24"/>
        </w:rPr>
        <w:t>dukung dan daya tamp</w:t>
      </w:r>
      <w:r w:rsidR="00D53C42">
        <w:rPr>
          <w:rFonts w:ascii="Bookman Old Style" w:hAnsi="Bookman Old Style" w:cs="Arial"/>
          <w:sz w:val="24"/>
          <w:szCs w:val="24"/>
          <w:lang w:val="id-ID"/>
        </w:rPr>
        <w:t>u</w:t>
      </w:r>
      <w:r w:rsidRPr="00A94A7B">
        <w:rPr>
          <w:rFonts w:ascii="Bookman Old Style" w:hAnsi="Bookman Old Style" w:cs="Arial"/>
          <w:sz w:val="24"/>
          <w:szCs w:val="24"/>
        </w:rPr>
        <w:t>ng air per kabupaten/Kota.Berikut</w:t>
      </w:r>
      <w:r w:rsidR="00D53C42">
        <w:rPr>
          <w:rFonts w:ascii="Bookman Old Style" w:hAnsi="Bookman Old Style" w:cs="Arial"/>
          <w:sz w:val="24"/>
          <w:szCs w:val="24"/>
          <w:lang w:val="id-ID"/>
        </w:rPr>
        <w:t xml:space="preserve"> </w:t>
      </w:r>
      <w:r w:rsidRPr="00A94A7B">
        <w:rPr>
          <w:rFonts w:ascii="Bookman Old Style" w:hAnsi="Bookman Old Style" w:cs="Arial"/>
          <w:sz w:val="24"/>
          <w:szCs w:val="24"/>
        </w:rPr>
        <w:t>merupakan</w:t>
      </w:r>
      <w:r w:rsidR="00D53C42">
        <w:rPr>
          <w:rFonts w:ascii="Bookman Old Style" w:hAnsi="Bookman Old Style" w:cs="Arial"/>
          <w:sz w:val="24"/>
          <w:szCs w:val="24"/>
          <w:lang w:val="id-ID"/>
        </w:rPr>
        <w:t xml:space="preserve"> </w:t>
      </w:r>
      <w:r w:rsidRPr="00A94A7B">
        <w:rPr>
          <w:rFonts w:ascii="Bookman Old Style" w:hAnsi="Bookman Old Style" w:cs="Arial"/>
          <w:sz w:val="24"/>
          <w:szCs w:val="24"/>
        </w:rPr>
        <w:t>hasil</w:t>
      </w:r>
      <w:r w:rsidR="00D53C42">
        <w:rPr>
          <w:rFonts w:ascii="Bookman Old Style" w:hAnsi="Bookman Old Style" w:cs="Arial"/>
          <w:sz w:val="24"/>
          <w:szCs w:val="24"/>
          <w:lang w:val="id-ID"/>
        </w:rPr>
        <w:t xml:space="preserve"> </w:t>
      </w:r>
      <w:r w:rsidRPr="00A94A7B">
        <w:rPr>
          <w:rFonts w:ascii="Bookman Old Style" w:hAnsi="Bookman Old Style" w:cs="Arial"/>
          <w:sz w:val="24"/>
          <w:szCs w:val="24"/>
        </w:rPr>
        <w:t>analisis</w:t>
      </w:r>
      <w:r w:rsidR="00D53C42">
        <w:rPr>
          <w:rFonts w:ascii="Bookman Old Style" w:hAnsi="Bookman Old Style" w:cs="Arial"/>
          <w:sz w:val="24"/>
          <w:szCs w:val="24"/>
          <w:lang w:val="id-ID"/>
        </w:rPr>
        <w:t xml:space="preserve"> </w:t>
      </w:r>
      <w:r w:rsidRPr="00A94A7B">
        <w:rPr>
          <w:rFonts w:ascii="Bookman Old Style" w:hAnsi="Bookman Old Style" w:cs="Arial"/>
          <w:sz w:val="24"/>
          <w:szCs w:val="24"/>
        </w:rPr>
        <w:t>daya</w:t>
      </w:r>
      <w:r w:rsidR="00D53C42">
        <w:rPr>
          <w:rFonts w:ascii="Bookman Old Style" w:hAnsi="Bookman Old Style" w:cs="Arial"/>
          <w:sz w:val="24"/>
          <w:szCs w:val="24"/>
          <w:lang w:val="id-ID"/>
        </w:rPr>
        <w:t xml:space="preserve"> </w:t>
      </w:r>
      <w:r w:rsidRPr="00A94A7B">
        <w:rPr>
          <w:rFonts w:ascii="Bookman Old Style" w:hAnsi="Bookman Old Style" w:cs="Arial"/>
          <w:sz w:val="24"/>
          <w:szCs w:val="24"/>
        </w:rPr>
        <w:t>dukung dan daya</w:t>
      </w:r>
      <w:r w:rsidR="00D53C42">
        <w:rPr>
          <w:rFonts w:ascii="Bookman Old Style" w:hAnsi="Bookman Old Style" w:cs="Arial"/>
          <w:sz w:val="24"/>
          <w:szCs w:val="24"/>
          <w:lang w:val="id-ID"/>
        </w:rPr>
        <w:t xml:space="preserve"> </w:t>
      </w:r>
      <w:r w:rsidRPr="00A94A7B">
        <w:rPr>
          <w:rFonts w:ascii="Bookman Old Style" w:hAnsi="Bookman Old Style" w:cs="Arial"/>
          <w:sz w:val="24"/>
          <w:szCs w:val="24"/>
        </w:rPr>
        <w:t>tampung air setiap</w:t>
      </w:r>
      <w:r w:rsidR="00D53C42">
        <w:rPr>
          <w:rFonts w:ascii="Bookman Old Style" w:hAnsi="Bookman Old Style" w:cs="Arial"/>
          <w:sz w:val="24"/>
          <w:szCs w:val="24"/>
          <w:lang w:val="id-ID"/>
        </w:rPr>
        <w:t xml:space="preserve"> </w:t>
      </w:r>
      <w:r w:rsidRPr="00A94A7B">
        <w:rPr>
          <w:rFonts w:ascii="Bookman Old Style" w:hAnsi="Bookman Old Style" w:cs="Arial"/>
          <w:sz w:val="24"/>
          <w:szCs w:val="24"/>
        </w:rPr>
        <w:t>kabupaten/kota di Provinsi</w:t>
      </w:r>
      <w:r w:rsidR="00D53C42">
        <w:rPr>
          <w:rFonts w:ascii="Bookman Old Style" w:hAnsi="Bookman Old Style" w:cs="Arial"/>
          <w:sz w:val="24"/>
          <w:szCs w:val="24"/>
          <w:lang w:val="id-ID"/>
        </w:rPr>
        <w:t xml:space="preserve"> J</w:t>
      </w:r>
      <w:r w:rsidRPr="00A94A7B">
        <w:rPr>
          <w:rFonts w:ascii="Bookman Old Style" w:hAnsi="Bookman Old Style" w:cs="Arial"/>
          <w:sz w:val="24"/>
          <w:szCs w:val="24"/>
        </w:rPr>
        <w:t>awa Barat.</w:t>
      </w:r>
    </w:p>
    <w:p w:rsidR="00F93F90" w:rsidRDefault="00F93F90" w:rsidP="002B33A3">
      <w:pPr>
        <w:pStyle w:val="Default"/>
        <w:jc w:val="center"/>
        <w:rPr>
          <w:rFonts w:ascii="Bookman Old Style" w:hAnsi="Bookman Old Style" w:cs="Arial"/>
          <w:bCs/>
          <w:lang w:val="id-ID"/>
        </w:rPr>
      </w:pPr>
      <w:bookmarkStart w:id="7" w:name="_Toc17889447"/>
    </w:p>
    <w:p w:rsidR="00F93F90" w:rsidRDefault="00F93F90" w:rsidP="002B33A3">
      <w:pPr>
        <w:pStyle w:val="Default"/>
        <w:jc w:val="center"/>
        <w:rPr>
          <w:rFonts w:ascii="Bookman Old Style" w:hAnsi="Bookman Old Style" w:cs="Arial"/>
          <w:bCs/>
          <w:lang w:val="id-ID"/>
        </w:rPr>
      </w:pPr>
    </w:p>
    <w:p w:rsidR="00F93F90" w:rsidRDefault="00F93F90" w:rsidP="002B33A3">
      <w:pPr>
        <w:pStyle w:val="Default"/>
        <w:jc w:val="center"/>
        <w:rPr>
          <w:rFonts w:ascii="Bookman Old Style" w:hAnsi="Bookman Old Style" w:cs="Arial"/>
          <w:bCs/>
          <w:lang w:val="id-ID"/>
        </w:rPr>
      </w:pPr>
    </w:p>
    <w:p w:rsidR="00F93F90" w:rsidRDefault="00F93F90" w:rsidP="002B33A3">
      <w:pPr>
        <w:pStyle w:val="Default"/>
        <w:jc w:val="center"/>
        <w:rPr>
          <w:rFonts w:ascii="Bookman Old Style" w:hAnsi="Bookman Old Style" w:cs="Arial"/>
          <w:bCs/>
          <w:lang w:val="id-ID"/>
        </w:rPr>
      </w:pPr>
    </w:p>
    <w:p w:rsidR="00F93F90" w:rsidRDefault="00F93F90" w:rsidP="002B33A3">
      <w:pPr>
        <w:pStyle w:val="Default"/>
        <w:jc w:val="center"/>
        <w:rPr>
          <w:rFonts w:ascii="Bookman Old Style" w:hAnsi="Bookman Old Style" w:cs="Arial"/>
          <w:bCs/>
          <w:lang w:val="id-ID"/>
        </w:rPr>
      </w:pPr>
    </w:p>
    <w:p w:rsidR="00F93F90" w:rsidRDefault="00F93F90" w:rsidP="002B33A3">
      <w:pPr>
        <w:pStyle w:val="Default"/>
        <w:jc w:val="center"/>
        <w:rPr>
          <w:rFonts w:ascii="Bookman Old Style" w:hAnsi="Bookman Old Style" w:cs="Arial"/>
          <w:bCs/>
          <w:lang w:val="id-ID"/>
        </w:rPr>
      </w:pPr>
    </w:p>
    <w:p w:rsidR="00F93F90" w:rsidRDefault="00F93F90" w:rsidP="002B33A3">
      <w:pPr>
        <w:pStyle w:val="Default"/>
        <w:jc w:val="center"/>
        <w:rPr>
          <w:rFonts w:ascii="Bookman Old Style" w:hAnsi="Bookman Old Style" w:cs="Arial"/>
          <w:bCs/>
          <w:lang w:val="id-ID"/>
        </w:rPr>
      </w:pPr>
    </w:p>
    <w:p w:rsidR="00F93F90" w:rsidRDefault="00F93F90" w:rsidP="002B33A3">
      <w:pPr>
        <w:pStyle w:val="Default"/>
        <w:jc w:val="center"/>
        <w:rPr>
          <w:rFonts w:ascii="Bookman Old Style" w:hAnsi="Bookman Old Style" w:cs="Arial"/>
          <w:bCs/>
          <w:lang w:val="id-ID"/>
        </w:rPr>
      </w:pPr>
    </w:p>
    <w:p w:rsidR="00F93F90" w:rsidRDefault="00F93F90" w:rsidP="002B33A3">
      <w:pPr>
        <w:pStyle w:val="Default"/>
        <w:jc w:val="center"/>
        <w:rPr>
          <w:rFonts w:ascii="Bookman Old Style" w:hAnsi="Bookman Old Style" w:cs="Arial"/>
          <w:bCs/>
          <w:lang w:val="id-ID"/>
        </w:rPr>
      </w:pPr>
    </w:p>
    <w:p w:rsidR="00F93F90" w:rsidRDefault="00F93F90" w:rsidP="002B33A3">
      <w:pPr>
        <w:pStyle w:val="Default"/>
        <w:jc w:val="center"/>
        <w:rPr>
          <w:rFonts w:ascii="Bookman Old Style" w:hAnsi="Bookman Old Style" w:cs="Arial"/>
          <w:bCs/>
          <w:lang w:val="id-ID"/>
        </w:rPr>
      </w:pPr>
    </w:p>
    <w:p w:rsidR="00F93F90" w:rsidRDefault="00F93F90" w:rsidP="002B33A3">
      <w:pPr>
        <w:pStyle w:val="Default"/>
        <w:jc w:val="center"/>
        <w:rPr>
          <w:rFonts w:ascii="Bookman Old Style" w:hAnsi="Bookman Old Style" w:cs="Arial"/>
          <w:bCs/>
          <w:lang w:val="id-ID"/>
        </w:rPr>
      </w:pPr>
    </w:p>
    <w:p w:rsidR="00F93F90" w:rsidRDefault="00F93F90" w:rsidP="002B33A3">
      <w:pPr>
        <w:pStyle w:val="Default"/>
        <w:jc w:val="center"/>
        <w:rPr>
          <w:rFonts w:ascii="Bookman Old Style" w:hAnsi="Bookman Old Style" w:cs="Arial"/>
          <w:bCs/>
          <w:lang w:val="id-ID"/>
        </w:rPr>
      </w:pPr>
    </w:p>
    <w:p w:rsidR="00F93F90" w:rsidRDefault="00F93F90" w:rsidP="002B33A3">
      <w:pPr>
        <w:pStyle w:val="Default"/>
        <w:jc w:val="center"/>
        <w:rPr>
          <w:rFonts w:ascii="Bookman Old Style" w:hAnsi="Bookman Old Style" w:cs="Arial"/>
          <w:bCs/>
          <w:lang w:val="id-ID"/>
        </w:rPr>
      </w:pPr>
    </w:p>
    <w:p w:rsidR="00F93F90" w:rsidRDefault="00F93F90" w:rsidP="002B33A3">
      <w:pPr>
        <w:pStyle w:val="Default"/>
        <w:jc w:val="center"/>
        <w:rPr>
          <w:rFonts w:ascii="Bookman Old Style" w:hAnsi="Bookman Old Style" w:cs="Arial"/>
          <w:bCs/>
          <w:lang w:val="id-ID"/>
        </w:rPr>
      </w:pPr>
    </w:p>
    <w:p w:rsidR="00F93F90" w:rsidRDefault="00F93F90" w:rsidP="002B33A3">
      <w:pPr>
        <w:pStyle w:val="Default"/>
        <w:jc w:val="center"/>
        <w:rPr>
          <w:rFonts w:ascii="Bookman Old Style" w:hAnsi="Bookman Old Style" w:cs="Arial"/>
          <w:bCs/>
          <w:lang w:val="id-ID"/>
        </w:rPr>
      </w:pPr>
    </w:p>
    <w:p w:rsidR="00F93F90" w:rsidRDefault="00F93F90" w:rsidP="002B33A3">
      <w:pPr>
        <w:pStyle w:val="Default"/>
        <w:jc w:val="center"/>
        <w:rPr>
          <w:rFonts w:ascii="Bookman Old Style" w:hAnsi="Bookman Old Style" w:cs="Arial"/>
          <w:bCs/>
          <w:lang w:val="id-ID"/>
        </w:rPr>
      </w:pPr>
    </w:p>
    <w:p w:rsidR="002B33A3" w:rsidRPr="00CE3575" w:rsidRDefault="001C2A65" w:rsidP="002B33A3">
      <w:pPr>
        <w:pStyle w:val="Default"/>
        <w:jc w:val="center"/>
        <w:rPr>
          <w:rFonts w:ascii="Bookman Old Style" w:hAnsi="Bookman Old Style" w:cs="Arial"/>
          <w:bCs/>
          <w:lang w:val="id-ID"/>
        </w:rPr>
      </w:pPr>
      <w:r w:rsidRPr="00CE3575">
        <w:rPr>
          <w:rFonts w:ascii="Bookman Old Style" w:hAnsi="Bookman Old Style" w:cs="Arial"/>
          <w:bCs/>
          <w:lang w:val="id-ID"/>
        </w:rPr>
        <w:lastRenderedPageBreak/>
        <w:t>Tabel 3.15.</w:t>
      </w:r>
    </w:p>
    <w:p w:rsidR="006C6A23" w:rsidRPr="00CE3575" w:rsidRDefault="006C6A23" w:rsidP="002B33A3">
      <w:pPr>
        <w:pStyle w:val="Default"/>
        <w:jc w:val="center"/>
        <w:rPr>
          <w:rFonts w:ascii="Bookman Old Style" w:hAnsi="Bookman Old Style" w:cs="Arial"/>
          <w:bCs/>
        </w:rPr>
      </w:pPr>
      <w:r w:rsidRPr="00CE3575">
        <w:rPr>
          <w:rFonts w:ascii="Bookman Old Style" w:hAnsi="Bookman Old Style" w:cs="Arial"/>
          <w:bCs/>
        </w:rPr>
        <w:t>Analisis Daya Dukung dan Daya Tampung Air di Wilayah Provinsi Jawa Barat</w:t>
      </w:r>
      <w:bookmarkEnd w:id="7"/>
    </w:p>
    <w:p w:rsidR="006C6A23" w:rsidRPr="006C6A23" w:rsidRDefault="0058680C" w:rsidP="006C6A23">
      <w:pPr>
        <w:spacing w:after="0" w:line="360" w:lineRule="auto"/>
        <w:jc w:val="center"/>
        <w:rPr>
          <w:rFonts w:ascii="Arial" w:hAnsi="Arial" w:cs="Arial"/>
          <w:sz w:val="24"/>
          <w:szCs w:val="24"/>
        </w:rPr>
      </w:pPr>
      <w:r>
        <w:rPr>
          <w:rFonts w:ascii="Arial" w:hAnsi="Arial" w:cs="Arial"/>
          <w:noProof/>
          <w:sz w:val="24"/>
          <w:szCs w:val="24"/>
        </w:rPr>
        <w:drawing>
          <wp:inline distT="0" distB="0" distL="0" distR="0">
            <wp:extent cx="4533900" cy="4276725"/>
            <wp:effectExtent l="0" t="0" r="0" b="0"/>
            <wp:docPr id="4"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3"/>
                    <a:srcRect/>
                    <a:stretch>
                      <a:fillRect/>
                    </a:stretch>
                  </pic:blipFill>
                  <pic:spPr bwMode="auto">
                    <a:xfrm>
                      <a:off x="0" y="0"/>
                      <a:ext cx="4537075" cy="4279720"/>
                    </a:xfrm>
                    <a:prstGeom prst="rect">
                      <a:avLst/>
                    </a:prstGeom>
                    <a:noFill/>
                    <a:ln w="9525">
                      <a:noFill/>
                      <a:miter lim="800000"/>
                      <a:headEnd/>
                      <a:tailEnd/>
                    </a:ln>
                  </pic:spPr>
                </pic:pic>
              </a:graphicData>
            </a:graphic>
          </wp:inline>
        </w:drawing>
      </w:r>
    </w:p>
    <w:p w:rsidR="006C6A23" w:rsidRPr="00A94A7B" w:rsidRDefault="006C6A23" w:rsidP="00F109C3">
      <w:pPr>
        <w:spacing w:after="0" w:line="360" w:lineRule="auto"/>
        <w:ind w:firstLine="851"/>
        <w:rPr>
          <w:rFonts w:ascii="Bookman Old Style" w:hAnsi="Bookman Old Style" w:cs="Arial"/>
          <w:sz w:val="20"/>
          <w:szCs w:val="20"/>
        </w:rPr>
      </w:pPr>
      <w:r w:rsidRPr="00A94A7B">
        <w:rPr>
          <w:rFonts w:ascii="Bookman Old Style" w:hAnsi="Bookman Old Style" w:cs="Arial"/>
          <w:sz w:val="20"/>
          <w:szCs w:val="20"/>
        </w:rPr>
        <w:t xml:space="preserve">Sumber: </w:t>
      </w:r>
      <w:r w:rsidRPr="00A94A7B">
        <w:rPr>
          <w:rFonts w:ascii="Bookman Old Style" w:hAnsi="Bookman Old Style" w:cs="Arial"/>
          <w:sz w:val="20"/>
          <w:szCs w:val="20"/>
          <w:lang w:val="en-ID"/>
        </w:rPr>
        <w:t>KLHS RPJPD ProvinsiJawa Barat</w:t>
      </w:r>
      <w:r w:rsidRPr="00A94A7B">
        <w:rPr>
          <w:rFonts w:ascii="Bookman Old Style" w:hAnsi="Bookman Old Style" w:cs="Arial"/>
          <w:sz w:val="20"/>
          <w:szCs w:val="20"/>
        </w:rPr>
        <w:t>, 2019</w:t>
      </w:r>
    </w:p>
    <w:p w:rsidR="00DA10B7" w:rsidRPr="00DD7366" w:rsidRDefault="00DA10B7" w:rsidP="00DD7366">
      <w:pPr>
        <w:spacing w:after="0" w:line="360" w:lineRule="auto"/>
        <w:jc w:val="both"/>
        <w:rPr>
          <w:rFonts w:ascii="Arial" w:hAnsi="Arial" w:cs="Arial"/>
          <w:sz w:val="24"/>
          <w:szCs w:val="24"/>
          <w:lang w:val="id-ID"/>
        </w:rPr>
      </w:pPr>
    </w:p>
    <w:p w:rsidR="006C6A23" w:rsidRPr="00766275" w:rsidRDefault="006C6A23" w:rsidP="00FA4C09">
      <w:pPr>
        <w:spacing w:after="0" w:line="360" w:lineRule="auto"/>
        <w:ind w:firstLine="425"/>
        <w:jc w:val="both"/>
        <w:rPr>
          <w:rFonts w:ascii="Bookman Old Style" w:hAnsi="Bookman Old Style" w:cs="Arial"/>
          <w:sz w:val="24"/>
          <w:szCs w:val="24"/>
        </w:rPr>
      </w:pPr>
      <w:r w:rsidRPr="00766275">
        <w:rPr>
          <w:rFonts w:ascii="Bookman Old Style" w:hAnsi="Bookman Old Style" w:cs="Arial"/>
          <w:sz w:val="24"/>
          <w:szCs w:val="24"/>
        </w:rPr>
        <w:t>Berdasarkan hasil analisis yang ditunjukkan pada table diatas, menunjukkan bahwa</w:t>
      </w:r>
      <w:r w:rsidR="001C2A65">
        <w:rPr>
          <w:rFonts w:ascii="Bookman Old Style" w:hAnsi="Bookman Old Style" w:cs="Arial"/>
          <w:sz w:val="24"/>
          <w:szCs w:val="24"/>
          <w:lang w:val="id-ID"/>
        </w:rPr>
        <w:t xml:space="preserve"> </w:t>
      </w:r>
      <w:r w:rsidRPr="00766275">
        <w:rPr>
          <w:rFonts w:ascii="Bookman Old Style" w:hAnsi="Bookman Old Style" w:cs="Arial"/>
          <w:sz w:val="24"/>
          <w:szCs w:val="24"/>
          <w:lang w:val="en-ID"/>
        </w:rPr>
        <w:t>daya</w:t>
      </w:r>
      <w:r w:rsidR="001C2A65">
        <w:rPr>
          <w:rFonts w:ascii="Bookman Old Style" w:hAnsi="Bookman Old Style" w:cs="Arial"/>
          <w:sz w:val="24"/>
          <w:szCs w:val="24"/>
          <w:lang w:val="id-ID"/>
        </w:rPr>
        <w:t xml:space="preserve"> </w:t>
      </w:r>
      <w:r w:rsidRPr="00766275">
        <w:rPr>
          <w:rFonts w:ascii="Bookman Old Style" w:hAnsi="Bookman Old Style" w:cs="Arial"/>
          <w:sz w:val="24"/>
          <w:szCs w:val="24"/>
          <w:lang w:val="en-ID"/>
        </w:rPr>
        <w:t>dukung dan</w:t>
      </w:r>
      <w:r w:rsidR="001C2A65">
        <w:rPr>
          <w:rFonts w:ascii="Bookman Old Style" w:hAnsi="Bookman Old Style" w:cs="Arial"/>
          <w:sz w:val="24"/>
          <w:szCs w:val="24"/>
          <w:lang w:val="id-ID"/>
        </w:rPr>
        <w:t xml:space="preserve"> </w:t>
      </w:r>
      <w:r w:rsidRPr="00766275">
        <w:rPr>
          <w:rFonts w:ascii="Bookman Old Style" w:hAnsi="Bookman Old Style" w:cs="Arial"/>
          <w:sz w:val="24"/>
          <w:szCs w:val="24"/>
          <w:lang w:val="en-ID"/>
        </w:rPr>
        <w:t>daya tamp</w:t>
      </w:r>
      <w:r w:rsidR="001C2A65">
        <w:rPr>
          <w:rFonts w:ascii="Bookman Old Style" w:hAnsi="Bookman Old Style" w:cs="Arial"/>
          <w:sz w:val="24"/>
          <w:szCs w:val="24"/>
          <w:lang w:val="id-ID"/>
        </w:rPr>
        <w:t>u</w:t>
      </w:r>
      <w:r w:rsidRPr="00766275">
        <w:rPr>
          <w:rFonts w:ascii="Bookman Old Style" w:hAnsi="Bookman Old Style" w:cs="Arial"/>
          <w:sz w:val="24"/>
          <w:szCs w:val="24"/>
          <w:lang w:val="en-ID"/>
        </w:rPr>
        <w:t>ng air di Kota Bogor masih</w:t>
      </w:r>
      <w:r w:rsidR="001C2A65">
        <w:rPr>
          <w:rFonts w:ascii="Bookman Old Style" w:hAnsi="Bookman Old Style" w:cs="Arial"/>
          <w:sz w:val="24"/>
          <w:szCs w:val="24"/>
          <w:lang w:val="id-ID"/>
        </w:rPr>
        <w:t xml:space="preserve"> </w:t>
      </w:r>
      <w:r w:rsidRPr="00766275">
        <w:rPr>
          <w:rFonts w:ascii="Bookman Old Style" w:hAnsi="Bookman Old Style" w:cs="Arial"/>
          <w:sz w:val="24"/>
          <w:szCs w:val="24"/>
          <w:lang w:val="en-ID"/>
        </w:rPr>
        <w:t>dalam</w:t>
      </w:r>
      <w:r w:rsidR="001C2A65">
        <w:rPr>
          <w:rFonts w:ascii="Bookman Old Style" w:hAnsi="Bookman Old Style" w:cs="Arial"/>
          <w:sz w:val="24"/>
          <w:szCs w:val="24"/>
          <w:lang w:val="id-ID"/>
        </w:rPr>
        <w:t xml:space="preserve"> </w:t>
      </w:r>
      <w:r w:rsidRPr="00766275">
        <w:rPr>
          <w:rFonts w:ascii="Bookman Old Style" w:hAnsi="Bookman Old Style" w:cs="Arial"/>
          <w:sz w:val="24"/>
          <w:szCs w:val="24"/>
          <w:lang w:val="en-ID"/>
        </w:rPr>
        <w:t>kondisi yang surplus sebesar 83.980.000 m</w:t>
      </w:r>
      <w:r w:rsidR="00065663" w:rsidRPr="00766275">
        <w:rPr>
          <w:rFonts w:ascii="Bookman Old Style" w:hAnsi="Bookman Old Style" w:cs="Arial"/>
          <w:sz w:val="24"/>
          <w:szCs w:val="24"/>
          <w:lang w:val="en-ID"/>
        </w:rPr>
        <w:t>³</w:t>
      </w:r>
      <w:r w:rsidRPr="00766275">
        <w:rPr>
          <w:rFonts w:ascii="Bookman Old Style" w:hAnsi="Bookman Old Style" w:cs="Arial"/>
          <w:sz w:val="24"/>
          <w:szCs w:val="24"/>
          <w:lang w:val="en-ID"/>
        </w:rPr>
        <w:t>/th.</w:t>
      </w:r>
    </w:p>
    <w:p w:rsidR="00DF7C28" w:rsidRPr="00F93F90" w:rsidRDefault="006C6A23" w:rsidP="00F93F90">
      <w:pPr>
        <w:widowControl w:val="0"/>
        <w:spacing w:after="0" w:line="360" w:lineRule="auto"/>
        <w:ind w:firstLine="425"/>
        <w:jc w:val="both"/>
        <w:rPr>
          <w:rFonts w:ascii="Bookman Old Style" w:hAnsi="Bookman Old Style" w:cs="Arial"/>
          <w:sz w:val="24"/>
          <w:szCs w:val="24"/>
          <w:lang w:val="id-ID"/>
        </w:rPr>
      </w:pPr>
      <w:r w:rsidRPr="00766275">
        <w:rPr>
          <w:rFonts w:ascii="Bookman Old Style" w:hAnsi="Bookman Old Style" w:cs="Arial"/>
          <w:sz w:val="24"/>
          <w:szCs w:val="24"/>
          <w:lang w:val="en-ID"/>
        </w:rPr>
        <w:t>Adapun</w:t>
      </w:r>
      <w:r w:rsidR="001C2A65">
        <w:rPr>
          <w:rFonts w:ascii="Bookman Old Style" w:hAnsi="Bookman Old Style" w:cs="Arial"/>
          <w:sz w:val="24"/>
          <w:szCs w:val="24"/>
          <w:lang w:val="id-ID"/>
        </w:rPr>
        <w:t xml:space="preserve"> </w:t>
      </w:r>
      <w:r w:rsidRPr="00766275">
        <w:rPr>
          <w:rFonts w:ascii="Bookman Old Style" w:hAnsi="Bookman Old Style" w:cs="Arial"/>
          <w:sz w:val="24"/>
          <w:szCs w:val="24"/>
          <w:lang w:val="en-ID"/>
        </w:rPr>
        <w:t>secara</w:t>
      </w:r>
      <w:r w:rsidR="001C2A65">
        <w:rPr>
          <w:rFonts w:ascii="Bookman Old Style" w:hAnsi="Bookman Old Style" w:cs="Arial"/>
          <w:sz w:val="24"/>
          <w:szCs w:val="24"/>
          <w:lang w:val="id-ID"/>
        </w:rPr>
        <w:t xml:space="preserve"> </w:t>
      </w:r>
      <w:r w:rsidRPr="00766275">
        <w:rPr>
          <w:rFonts w:ascii="Bookman Old Style" w:hAnsi="Bookman Old Style" w:cs="Arial"/>
          <w:sz w:val="24"/>
          <w:szCs w:val="24"/>
          <w:lang w:val="en-ID"/>
        </w:rPr>
        <w:t>lebih</w:t>
      </w:r>
      <w:r w:rsidR="001C2A65">
        <w:rPr>
          <w:rFonts w:ascii="Bookman Old Style" w:hAnsi="Bookman Old Style" w:cs="Arial"/>
          <w:sz w:val="24"/>
          <w:szCs w:val="24"/>
          <w:lang w:val="id-ID"/>
        </w:rPr>
        <w:t xml:space="preserve"> </w:t>
      </w:r>
      <w:r w:rsidRPr="00766275">
        <w:rPr>
          <w:rFonts w:ascii="Bookman Old Style" w:hAnsi="Bookman Old Style" w:cs="Arial"/>
          <w:sz w:val="24"/>
          <w:szCs w:val="24"/>
          <w:lang w:val="en-ID"/>
        </w:rPr>
        <w:t>eksplisit</w:t>
      </w:r>
      <w:r w:rsidR="001C2A65">
        <w:rPr>
          <w:rFonts w:ascii="Bookman Old Style" w:hAnsi="Bookman Old Style" w:cs="Arial"/>
          <w:sz w:val="24"/>
          <w:szCs w:val="24"/>
          <w:lang w:val="id-ID"/>
        </w:rPr>
        <w:t xml:space="preserve"> </w:t>
      </w:r>
      <w:r w:rsidRPr="00766275">
        <w:rPr>
          <w:rFonts w:ascii="Bookman Old Style" w:hAnsi="Bookman Old Style" w:cs="Arial"/>
          <w:sz w:val="24"/>
          <w:szCs w:val="24"/>
          <w:lang w:val="en-ID"/>
        </w:rPr>
        <w:t>mengenai</w:t>
      </w:r>
      <w:r w:rsidR="001C2A65">
        <w:rPr>
          <w:rFonts w:ascii="Bookman Old Style" w:hAnsi="Bookman Old Style" w:cs="Arial"/>
          <w:sz w:val="24"/>
          <w:szCs w:val="24"/>
          <w:lang w:val="id-ID"/>
        </w:rPr>
        <w:t xml:space="preserve"> </w:t>
      </w:r>
      <w:r w:rsidRPr="00766275">
        <w:rPr>
          <w:rFonts w:ascii="Bookman Old Style" w:hAnsi="Bookman Old Style" w:cs="Arial"/>
          <w:sz w:val="24"/>
          <w:szCs w:val="24"/>
          <w:lang w:val="en-ID"/>
        </w:rPr>
        <w:t>pelayanan</w:t>
      </w:r>
      <w:r w:rsidR="001C2A65">
        <w:rPr>
          <w:rFonts w:ascii="Bookman Old Style" w:hAnsi="Bookman Old Style" w:cs="Arial"/>
          <w:sz w:val="24"/>
          <w:szCs w:val="24"/>
          <w:lang w:val="id-ID"/>
        </w:rPr>
        <w:t xml:space="preserve"> </w:t>
      </w:r>
      <w:r w:rsidRPr="00766275">
        <w:rPr>
          <w:rFonts w:ascii="Bookman Old Style" w:hAnsi="Bookman Old Style" w:cs="Arial"/>
          <w:sz w:val="24"/>
          <w:szCs w:val="24"/>
          <w:lang w:val="en-ID"/>
        </w:rPr>
        <w:t>kebutuhan air bersih di Kota Bogor, ditinjau juga dari</w:t>
      </w:r>
      <w:r w:rsidR="001C2A65">
        <w:rPr>
          <w:rFonts w:ascii="Bookman Old Style" w:hAnsi="Bookman Old Style" w:cs="Arial"/>
          <w:sz w:val="24"/>
          <w:szCs w:val="24"/>
          <w:lang w:val="id-ID"/>
        </w:rPr>
        <w:t xml:space="preserve"> </w:t>
      </w:r>
      <w:r w:rsidRPr="00766275">
        <w:rPr>
          <w:rFonts w:ascii="Bookman Old Style" w:hAnsi="Bookman Old Style" w:cs="Arial"/>
          <w:sz w:val="24"/>
          <w:szCs w:val="24"/>
          <w:lang w:val="en-ID"/>
        </w:rPr>
        <w:t>persentase</w:t>
      </w:r>
      <w:r w:rsidR="001C2A65">
        <w:rPr>
          <w:rFonts w:ascii="Bookman Old Style" w:hAnsi="Bookman Old Style" w:cs="Arial"/>
          <w:sz w:val="24"/>
          <w:szCs w:val="24"/>
          <w:lang w:val="id-ID"/>
        </w:rPr>
        <w:t xml:space="preserve"> </w:t>
      </w:r>
      <w:r w:rsidRPr="00766275">
        <w:rPr>
          <w:rFonts w:ascii="Bookman Old Style" w:hAnsi="Bookman Old Style" w:cs="Arial"/>
          <w:sz w:val="24"/>
          <w:szCs w:val="24"/>
          <w:lang w:val="en-ID"/>
        </w:rPr>
        <w:t>layana</w:t>
      </w:r>
      <w:r w:rsidR="00474A4F" w:rsidRPr="00766275">
        <w:rPr>
          <w:rFonts w:ascii="Bookman Old Style" w:hAnsi="Bookman Old Style" w:cs="Arial"/>
          <w:sz w:val="24"/>
          <w:szCs w:val="24"/>
          <w:lang w:val="en-ID"/>
        </w:rPr>
        <w:t>n</w:t>
      </w:r>
      <w:r w:rsidRPr="00766275">
        <w:rPr>
          <w:rFonts w:ascii="Bookman Old Style" w:hAnsi="Bookman Old Style" w:cs="Arial"/>
          <w:sz w:val="24"/>
          <w:szCs w:val="24"/>
          <w:lang w:val="en-ID"/>
        </w:rPr>
        <w:t xml:space="preserve">/ jaringan air bersih. </w:t>
      </w:r>
      <w:r w:rsidRPr="00766275">
        <w:rPr>
          <w:rFonts w:ascii="Bookman Old Style" w:hAnsi="Bookman Old Style" w:cs="Arial"/>
          <w:sz w:val="24"/>
          <w:szCs w:val="24"/>
          <w:lang w:val="sv-SE"/>
        </w:rPr>
        <w:t xml:space="preserve">Jaringan air baku untuk air minum meliputi jaringan transmisi dari intake Ciherang Pondok ke instalasi pengolahan Dekeng, IPA Dekeng distribusi air bersih ke Reservoir Pajajaran dan IPA Cipaku distribusi air bersih ke Reservoir Cipaku, jaringan transmisi air bersih dari mata air Tangkil ke Reservoir Rancamaya, jaringan transmisi air bersih dari mata air Bantar Kambing ke Reservoir Cipaku, jaringan transmisi air bersih dari mata air dan IPA  Palasari ke Reservoir Palasari dan jaringan transmisi air bersih dari mata air Kota Batu ke Reservoir Kota Batu. Jaringan air minum di Kota Bogor menggunakan jaringan perpipaan dari PDAM, Panjang jaringan Pipa Eksisting adalah 1,791,90 Km. </w:t>
      </w:r>
      <w:r w:rsidRPr="00766275">
        <w:rPr>
          <w:rFonts w:ascii="Bookman Old Style" w:hAnsi="Bookman Old Style" w:cs="Arial"/>
          <w:sz w:val="24"/>
          <w:szCs w:val="24"/>
        </w:rPr>
        <w:t xml:space="preserve">untuk lebih jelas dapat dilihat pada Tabel </w:t>
      </w:r>
      <w:r w:rsidR="00FA4C09">
        <w:rPr>
          <w:rFonts w:ascii="Bookman Old Style" w:hAnsi="Bookman Old Style" w:cs="Arial"/>
          <w:sz w:val="24"/>
          <w:szCs w:val="24"/>
          <w:lang w:val="id-ID"/>
        </w:rPr>
        <w:t xml:space="preserve">3.16. </w:t>
      </w:r>
      <w:r w:rsidR="00F93F90">
        <w:rPr>
          <w:rFonts w:ascii="Bookman Old Style" w:hAnsi="Bookman Old Style" w:cs="Arial"/>
          <w:sz w:val="24"/>
          <w:szCs w:val="24"/>
          <w:lang w:val="en-ID"/>
        </w:rPr>
        <w:t>beriku</w:t>
      </w:r>
      <w:r w:rsidR="00F93F90">
        <w:rPr>
          <w:rFonts w:ascii="Bookman Old Style" w:hAnsi="Bookman Old Style" w:cs="Arial"/>
          <w:sz w:val="24"/>
          <w:szCs w:val="24"/>
          <w:lang w:val="id-ID"/>
        </w:rPr>
        <w:t>t:</w:t>
      </w:r>
    </w:p>
    <w:p w:rsidR="00065663" w:rsidRPr="00CE3575" w:rsidRDefault="006C6A23" w:rsidP="00065663">
      <w:pPr>
        <w:pStyle w:val="Default"/>
        <w:jc w:val="center"/>
        <w:rPr>
          <w:rFonts w:ascii="Bookman Old Style" w:hAnsi="Bookman Old Style" w:cs="Arial"/>
          <w:bCs/>
          <w:lang w:val="id-ID"/>
        </w:rPr>
      </w:pPr>
      <w:bookmarkStart w:id="8" w:name="_Toc17889448"/>
      <w:r w:rsidRPr="00CE3575">
        <w:rPr>
          <w:rFonts w:ascii="Bookman Old Style" w:hAnsi="Bookman Old Style" w:cs="Arial"/>
          <w:bCs/>
        </w:rPr>
        <w:lastRenderedPageBreak/>
        <w:t xml:space="preserve">Tabel </w:t>
      </w:r>
      <w:r w:rsidR="00065663" w:rsidRPr="00CE3575">
        <w:rPr>
          <w:rFonts w:ascii="Bookman Old Style" w:hAnsi="Bookman Old Style" w:cs="Arial"/>
          <w:bCs/>
        </w:rPr>
        <w:t>3.</w:t>
      </w:r>
      <w:r w:rsidR="001C2A65" w:rsidRPr="00CE3575">
        <w:rPr>
          <w:rFonts w:ascii="Bookman Old Style" w:hAnsi="Bookman Old Style" w:cs="Arial"/>
          <w:bCs/>
          <w:lang w:val="id-ID"/>
        </w:rPr>
        <w:t>16.</w:t>
      </w:r>
    </w:p>
    <w:p w:rsidR="00065663" w:rsidRPr="00CE3575" w:rsidRDefault="006C6A23" w:rsidP="001C2A65">
      <w:pPr>
        <w:pStyle w:val="Default"/>
        <w:jc w:val="center"/>
        <w:rPr>
          <w:rFonts w:ascii="Bookman Old Style" w:hAnsi="Bookman Old Style" w:cs="Arial"/>
          <w:bCs/>
          <w:lang w:val="id-ID"/>
        </w:rPr>
      </w:pPr>
      <w:r w:rsidRPr="00CE3575">
        <w:rPr>
          <w:rFonts w:ascii="Bookman Old Style" w:hAnsi="Bookman Old Style" w:cs="Arial"/>
          <w:bCs/>
        </w:rPr>
        <w:t>Jaringan Pipa PDAM Eksisting Tahun 2017</w:t>
      </w:r>
      <w:bookmarkEnd w:id="8"/>
    </w:p>
    <w:tbl>
      <w:tblPr>
        <w:tblW w:w="4638" w:type="dxa"/>
        <w:jc w:val="center"/>
        <w:tblCellMar>
          <w:left w:w="10" w:type="dxa"/>
          <w:right w:w="10" w:type="dxa"/>
        </w:tblCellMar>
        <w:tblLook w:val="04A0" w:firstRow="1" w:lastRow="0" w:firstColumn="1" w:lastColumn="0" w:noHBand="0" w:noVBand="1"/>
      </w:tblPr>
      <w:tblGrid>
        <w:gridCol w:w="527"/>
        <w:gridCol w:w="2410"/>
        <w:gridCol w:w="1701"/>
      </w:tblGrid>
      <w:tr w:rsidR="006C6A23" w:rsidRPr="00CE3575" w:rsidTr="001C2A65">
        <w:trPr>
          <w:trHeight w:val="300"/>
          <w:jc w:val="center"/>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A23" w:rsidRPr="00CE3575" w:rsidRDefault="006C6A23" w:rsidP="00065663">
            <w:pPr>
              <w:spacing w:after="0" w:line="360" w:lineRule="auto"/>
              <w:jc w:val="center"/>
              <w:rPr>
                <w:rFonts w:ascii="Bookman Old Style" w:eastAsia="Times New Roman" w:hAnsi="Bookman Old Style" w:cs="Arial"/>
              </w:rPr>
            </w:pPr>
            <w:r w:rsidRPr="00CE3575">
              <w:rPr>
                <w:rFonts w:ascii="Bookman Old Style" w:eastAsia="Times New Roman" w:hAnsi="Bookman Old Style" w:cs="Arial"/>
              </w:rPr>
              <w:t>No</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6C6A23" w:rsidRPr="00CE3575" w:rsidRDefault="006C6A23" w:rsidP="00065663">
            <w:pPr>
              <w:spacing w:after="0" w:line="360" w:lineRule="auto"/>
              <w:jc w:val="center"/>
              <w:rPr>
                <w:rFonts w:ascii="Bookman Old Style" w:eastAsia="Times New Roman" w:hAnsi="Bookman Old Style" w:cs="Arial"/>
              </w:rPr>
            </w:pPr>
            <w:r w:rsidRPr="00CE3575">
              <w:rPr>
                <w:rFonts w:ascii="Bookman Old Style" w:eastAsia="Times New Roman" w:hAnsi="Bookman Old Style" w:cs="Arial"/>
              </w:rPr>
              <w:t>Jaringan Pipa PDAM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C6A23" w:rsidRPr="00CE3575" w:rsidRDefault="006C6A23" w:rsidP="00065663">
            <w:pPr>
              <w:spacing w:after="0" w:line="360" w:lineRule="auto"/>
              <w:jc w:val="center"/>
              <w:rPr>
                <w:rFonts w:ascii="Bookman Old Style" w:eastAsia="Times New Roman" w:hAnsi="Bookman Old Style" w:cs="Arial"/>
              </w:rPr>
            </w:pPr>
            <w:r w:rsidRPr="00CE3575">
              <w:rPr>
                <w:rFonts w:ascii="Bookman Old Style" w:eastAsia="Times New Roman" w:hAnsi="Bookman Old Style" w:cs="Arial"/>
              </w:rPr>
              <w:t>Panjang (Km)</w:t>
            </w:r>
          </w:p>
        </w:tc>
      </w:tr>
      <w:tr w:rsidR="006C6A23" w:rsidRPr="001C2A65" w:rsidTr="00890777">
        <w:trPr>
          <w:trHeight w:val="300"/>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6C6A23" w:rsidRPr="000A536D" w:rsidRDefault="006C6A23" w:rsidP="00065663">
            <w:pPr>
              <w:spacing w:after="0" w:line="360" w:lineRule="auto"/>
              <w:jc w:val="center"/>
              <w:rPr>
                <w:rFonts w:ascii="Bookman Old Style" w:eastAsia="Times New Roman" w:hAnsi="Bookman Old Style" w:cs="Arial"/>
              </w:rPr>
            </w:pPr>
            <w:r w:rsidRPr="000A536D">
              <w:rPr>
                <w:rFonts w:ascii="Bookman Old Style" w:eastAsia="Times New Roman" w:hAnsi="Bookman Old Style" w:cs="Arial"/>
              </w:rPr>
              <w:t>1</w:t>
            </w:r>
          </w:p>
        </w:tc>
        <w:tc>
          <w:tcPr>
            <w:tcW w:w="2410" w:type="dxa"/>
            <w:tcBorders>
              <w:top w:val="nil"/>
              <w:left w:val="nil"/>
              <w:bottom w:val="single" w:sz="4" w:space="0" w:color="auto"/>
              <w:right w:val="single" w:sz="4" w:space="0" w:color="auto"/>
            </w:tcBorders>
            <w:shd w:val="clear" w:color="auto" w:fill="auto"/>
            <w:noWrap/>
            <w:vAlign w:val="center"/>
            <w:hideMark/>
          </w:tcPr>
          <w:p w:rsidR="006C6A23" w:rsidRPr="000A536D" w:rsidRDefault="006C6A23" w:rsidP="006C6A23">
            <w:pPr>
              <w:spacing w:after="0" w:line="360" w:lineRule="auto"/>
              <w:jc w:val="both"/>
              <w:rPr>
                <w:rFonts w:ascii="Bookman Old Style" w:eastAsia="Times New Roman" w:hAnsi="Bookman Old Style" w:cs="Arial"/>
              </w:rPr>
            </w:pPr>
            <w:r w:rsidRPr="000A536D">
              <w:rPr>
                <w:rFonts w:ascii="Bookman Old Style" w:eastAsia="Times New Roman" w:hAnsi="Bookman Old Style" w:cs="Arial"/>
              </w:rPr>
              <w:t>Pipa 2013</w:t>
            </w:r>
          </w:p>
        </w:tc>
        <w:tc>
          <w:tcPr>
            <w:tcW w:w="1701" w:type="dxa"/>
            <w:tcBorders>
              <w:top w:val="nil"/>
              <w:left w:val="nil"/>
              <w:bottom w:val="single" w:sz="4" w:space="0" w:color="auto"/>
              <w:right w:val="single" w:sz="4" w:space="0" w:color="auto"/>
            </w:tcBorders>
            <w:shd w:val="clear" w:color="auto" w:fill="auto"/>
            <w:noWrap/>
            <w:vAlign w:val="center"/>
            <w:hideMark/>
          </w:tcPr>
          <w:p w:rsidR="006C6A23" w:rsidRPr="000A536D" w:rsidRDefault="006C6A23" w:rsidP="00065663">
            <w:pPr>
              <w:spacing w:after="0" w:line="360" w:lineRule="auto"/>
              <w:jc w:val="center"/>
              <w:rPr>
                <w:rFonts w:ascii="Bookman Old Style" w:eastAsia="Times New Roman" w:hAnsi="Bookman Old Style" w:cs="Arial"/>
              </w:rPr>
            </w:pPr>
            <w:r w:rsidRPr="000A536D">
              <w:rPr>
                <w:rFonts w:ascii="Bookman Old Style" w:eastAsia="Times New Roman" w:hAnsi="Bookman Old Style" w:cs="Arial"/>
              </w:rPr>
              <w:t>20,18</w:t>
            </w:r>
          </w:p>
        </w:tc>
      </w:tr>
      <w:tr w:rsidR="006C6A23" w:rsidRPr="001C2A65" w:rsidTr="00890777">
        <w:trPr>
          <w:trHeight w:val="300"/>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6C6A23" w:rsidRPr="000A536D" w:rsidRDefault="006C6A23" w:rsidP="00065663">
            <w:pPr>
              <w:spacing w:after="0" w:line="360" w:lineRule="auto"/>
              <w:jc w:val="center"/>
              <w:rPr>
                <w:rFonts w:ascii="Bookman Old Style" w:eastAsia="Times New Roman" w:hAnsi="Bookman Old Style" w:cs="Arial"/>
              </w:rPr>
            </w:pPr>
            <w:r w:rsidRPr="000A536D">
              <w:rPr>
                <w:rFonts w:ascii="Bookman Old Style" w:eastAsia="Times New Roman" w:hAnsi="Bookman Old Style" w:cs="Arial"/>
              </w:rPr>
              <w:t>2</w:t>
            </w:r>
          </w:p>
        </w:tc>
        <w:tc>
          <w:tcPr>
            <w:tcW w:w="2410" w:type="dxa"/>
            <w:tcBorders>
              <w:top w:val="nil"/>
              <w:left w:val="nil"/>
              <w:bottom w:val="single" w:sz="4" w:space="0" w:color="auto"/>
              <w:right w:val="single" w:sz="4" w:space="0" w:color="auto"/>
            </w:tcBorders>
            <w:shd w:val="clear" w:color="auto" w:fill="auto"/>
            <w:noWrap/>
            <w:vAlign w:val="center"/>
            <w:hideMark/>
          </w:tcPr>
          <w:p w:rsidR="006C6A23" w:rsidRPr="000A536D" w:rsidRDefault="006C6A23" w:rsidP="006C6A23">
            <w:pPr>
              <w:spacing w:after="0" w:line="360" w:lineRule="auto"/>
              <w:jc w:val="both"/>
              <w:rPr>
                <w:rFonts w:ascii="Bookman Old Style" w:eastAsia="Times New Roman" w:hAnsi="Bookman Old Style" w:cs="Arial"/>
              </w:rPr>
            </w:pPr>
            <w:r w:rsidRPr="000A536D">
              <w:rPr>
                <w:rFonts w:ascii="Bookman Old Style" w:eastAsia="Times New Roman" w:hAnsi="Bookman Old Style" w:cs="Arial"/>
              </w:rPr>
              <w:t>Pipa 2014</w:t>
            </w:r>
          </w:p>
        </w:tc>
        <w:tc>
          <w:tcPr>
            <w:tcW w:w="1701" w:type="dxa"/>
            <w:tcBorders>
              <w:top w:val="nil"/>
              <w:left w:val="nil"/>
              <w:bottom w:val="single" w:sz="4" w:space="0" w:color="auto"/>
              <w:right w:val="single" w:sz="4" w:space="0" w:color="auto"/>
            </w:tcBorders>
            <w:shd w:val="clear" w:color="auto" w:fill="auto"/>
            <w:noWrap/>
            <w:vAlign w:val="center"/>
            <w:hideMark/>
          </w:tcPr>
          <w:p w:rsidR="006C6A23" w:rsidRPr="000A536D" w:rsidRDefault="006C6A23" w:rsidP="00065663">
            <w:pPr>
              <w:spacing w:after="0" w:line="360" w:lineRule="auto"/>
              <w:jc w:val="center"/>
              <w:rPr>
                <w:rFonts w:ascii="Bookman Old Style" w:eastAsia="Times New Roman" w:hAnsi="Bookman Old Style" w:cs="Arial"/>
              </w:rPr>
            </w:pPr>
            <w:r w:rsidRPr="000A536D">
              <w:rPr>
                <w:rFonts w:ascii="Bookman Old Style" w:eastAsia="Times New Roman" w:hAnsi="Bookman Old Style" w:cs="Arial"/>
              </w:rPr>
              <w:t>120,85</w:t>
            </w:r>
          </w:p>
        </w:tc>
      </w:tr>
      <w:tr w:rsidR="006C6A23" w:rsidRPr="001C2A65" w:rsidTr="00890777">
        <w:trPr>
          <w:trHeight w:val="300"/>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6C6A23" w:rsidRPr="000A536D" w:rsidRDefault="006C6A23" w:rsidP="00065663">
            <w:pPr>
              <w:spacing w:after="0" w:line="360" w:lineRule="auto"/>
              <w:jc w:val="center"/>
              <w:rPr>
                <w:rFonts w:ascii="Bookman Old Style" w:eastAsia="Times New Roman" w:hAnsi="Bookman Old Style" w:cs="Arial"/>
              </w:rPr>
            </w:pPr>
            <w:r w:rsidRPr="000A536D">
              <w:rPr>
                <w:rFonts w:ascii="Bookman Old Style" w:eastAsia="Times New Roman" w:hAnsi="Bookman Old Style" w:cs="Arial"/>
              </w:rPr>
              <w:t>3</w:t>
            </w:r>
          </w:p>
        </w:tc>
        <w:tc>
          <w:tcPr>
            <w:tcW w:w="2410" w:type="dxa"/>
            <w:tcBorders>
              <w:top w:val="nil"/>
              <w:left w:val="nil"/>
              <w:bottom w:val="single" w:sz="4" w:space="0" w:color="auto"/>
              <w:right w:val="single" w:sz="4" w:space="0" w:color="auto"/>
            </w:tcBorders>
            <w:shd w:val="clear" w:color="auto" w:fill="auto"/>
            <w:noWrap/>
            <w:vAlign w:val="center"/>
            <w:hideMark/>
          </w:tcPr>
          <w:p w:rsidR="006C6A23" w:rsidRPr="000A536D" w:rsidRDefault="006C6A23" w:rsidP="006C6A23">
            <w:pPr>
              <w:spacing w:after="0" w:line="360" w:lineRule="auto"/>
              <w:jc w:val="both"/>
              <w:rPr>
                <w:rFonts w:ascii="Bookman Old Style" w:eastAsia="Times New Roman" w:hAnsi="Bookman Old Style" w:cs="Arial"/>
              </w:rPr>
            </w:pPr>
            <w:r w:rsidRPr="000A536D">
              <w:rPr>
                <w:rFonts w:ascii="Bookman Old Style" w:eastAsia="Times New Roman" w:hAnsi="Bookman Old Style" w:cs="Arial"/>
              </w:rPr>
              <w:t>Pipa 2015</w:t>
            </w:r>
          </w:p>
        </w:tc>
        <w:tc>
          <w:tcPr>
            <w:tcW w:w="1701" w:type="dxa"/>
            <w:tcBorders>
              <w:top w:val="nil"/>
              <w:left w:val="nil"/>
              <w:bottom w:val="single" w:sz="4" w:space="0" w:color="auto"/>
              <w:right w:val="single" w:sz="4" w:space="0" w:color="auto"/>
            </w:tcBorders>
            <w:shd w:val="clear" w:color="auto" w:fill="auto"/>
            <w:noWrap/>
            <w:vAlign w:val="center"/>
            <w:hideMark/>
          </w:tcPr>
          <w:p w:rsidR="006C6A23" w:rsidRPr="000A536D" w:rsidRDefault="006C6A23" w:rsidP="00065663">
            <w:pPr>
              <w:spacing w:after="0" w:line="360" w:lineRule="auto"/>
              <w:jc w:val="center"/>
              <w:rPr>
                <w:rFonts w:ascii="Bookman Old Style" w:eastAsia="Times New Roman" w:hAnsi="Bookman Old Style" w:cs="Arial"/>
              </w:rPr>
            </w:pPr>
            <w:r w:rsidRPr="000A536D">
              <w:rPr>
                <w:rFonts w:ascii="Bookman Old Style" w:eastAsia="Times New Roman" w:hAnsi="Bookman Old Style" w:cs="Arial"/>
              </w:rPr>
              <w:t>43,93</w:t>
            </w:r>
          </w:p>
        </w:tc>
      </w:tr>
      <w:tr w:rsidR="006C6A23" w:rsidRPr="001C2A65" w:rsidTr="00890777">
        <w:trPr>
          <w:trHeight w:val="300"/>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6C6A23" w:rsidRPr="000A536D" w:rsidRDefault="006C6A23" w:rsidP="00065663">
            <w:pPr>
              <w:spacing w:after="0" w:line="360" w:lineRule="auto"/>
              <w:jc w:val="center"/>
              <w:rPr>
                <w:rFonts w:ascii="Bookman Old Style" w:eastAsia="Times New Roman" w:hAnsi="Bookman Old Style" w:cs="Arial"/>
              </w:rPr>
            </w:pPr>
            <w:r w:rsidRPr="000A536D">
              <w:rPr>
                <w:rFonts w:ascii="Bookman Old Style" w:eastAsia="Times New Roman" w:hAnsi="Bookman Old Style" w:cs="Arial"/>
              </w:rPr>
              <w:t>4</w:t>
            </w:r>
          </w:p>
        </w:tc>
        <w:tc>
          <w:tcPr>
            <w:tcW w:w="2410" w:type="dxa"/>
            <w:tcBorders>
              <w:top w:val="nil"/>
              <w:left w:val="nil"/>
              <w:bottom w:val="single" w:sz="4" w:space="0" w:color="auto"/>
              <w:right w:val="single" w:sz="4" w:space="0" w:color="auto"/>
            </w:tcBorders>
            <w:shd w:val="clear" w:color="auto" w:fill="auto"/>
            <w:noWrap/>
            <w:vAlign w:val="center"/>
            <w:hideMark/>
          </w:tcPr>
          <w:p w:rsidR="006C6A23" w:rsidRPr="000A536D" w:rsidRDefault="006C6A23" w:rsidP="006C6A23">
            <w:pPr>
              <w:spacing w:after="0" w:line="360" w:lineRule="auto"/>
              <w:jc w:val="both"/>
              <w:rPr>
                <w:rFonts w:ascii="Bookman Old Style" w:eastAsia="Times New Roman" w:hAnsi="Bookman Old Style" w:cs="Arial"/>
              </w:rPr>
            </w:pPr>
            <w:r w:rsidRPr="000A536D">
              <w:rPr>
                <w:rFonts w:ascii="Bookman Old Style" w:eastAsia="Times New Roman" w:hAnsi="Bookman Old Style" w:cs="Arial"/>
              </w:rPr>
              <w:t>Pipa 2016</w:t>
            </w:r>
          </w:p>
        </w:tc>
        <w:tc>
          <w:tcPr>
            <w:tcW w:w="1701" w:type="dxa"/>
            <w:tcBorders>
              <w:top w:val="nil"/>
              <w:left w:val="nil"/>
              <w:bottom w:val="single" w:sz="4" w:space="0" w:color="auto"/>
              <w:right w:val="single" w:sz="4" w:space="0" w:color="auto"/>
            </w:tcBorders>
            <w:shd w:val="clear" w:color="auto" w:fill="auto"/>
            <w:noWrap/>
            <w:vAlign w:val="center"/>
            <w:hideMark/>
          </w:tcPr>
          <w:p w:rsidR="006C6A23" w:rsidRPr="000A536D" w:rsidRDefault="006C6A23" w:rsidP="00065663">
            <w:pPr>
              <w:spacing w:after="0" w:line="360" w:lineRule="auto"/>
              <w:jc w:val="center"/>
              <w:rPr>
                <w:rFonts w:ascii="Bookman Old Style" w:eastAsia="Times New Roman" w:hAnsi="Bookman Old Style" w:cs="Arial"/>
              </w:rPr>
            </w:pPr>
            <w:r w:rsidRPr="000A536D">
              <w:rPr>
                <w:rFonts w:ascii="Bookman Old Style" w:eastAsia="Times New Roman" w:hAnsi="Bookman Old Style" w:cs="Arial"/>
              </w:rPr>
              <w:t>28,17</w:t>
            </w:r>
          </w:p>
        </w:tc>
      </w:tr>
      <w:tr w:rsidR="006C6A23" w:rsidRPr="001C2A65" w:rsidTr="00890777">
        <w:trPr>
          <w:trHeight w:val="300"/>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6C6A23" w:rsidRPr="000A536D" w:rsidRDefault="006C6A23" w:rsidP="00065663">
            <w:pPr>
              <w:spacing w:after="0" w:line="360" w:lineRule="auto"/>
              <w:jc w:val="center"/>
              <w:rPr>
                <w:rFonts w:ascii="Bookman Old Style" w:eastAsia="Times New Roman" w:hAnsi="Bookman Old Style" w:cs="Arial"/>
              </w:rPr>
            </w:pPr>
            <w:r w:rsidRPr="000A536D">
              <w:rPr>
                <w:rFonts w:ascii="Bookman Old Style" w:eastAsia="Times New Roman" w:hAnsi="Bookman Old Style" w:cs="Arial"/>
              </w:rPr>
              <w:t>5</w:t>
            </w:r>
          </w:p>
        </w:tc>
        <w:tc>
          <w:tcPr>
            <w:tcW w:w="2410" w:type="dxa"/>
            <w:tcBorders>
              <w:top w:val="nil"/>
              <w:left w:val="nil"/>
              <w:bottom w:val="single" w:sz="4" w:space="0" w:color="auto"/>
              <w:right w:val="single" w:sz="4" w:space="0" w:color="auto"/>
            </w:tcBorders>
            <w:shd w:val="clear" w:color="auto" w:fill="auto"/>
            <w:noWrap/>
            <w:vAlign w:val="center"/>
            <w:hideMark/>
          </w:tcPr>
          <w:p w:rsidR="006C6A23" w:rsidRPr="000A536D" w:rsidRDefault="006C6A23" w:rsidP="006C6A23">
            <w:pPr>
              <w:spacing w:after="0" w:line="360" w:lineRule="auto"/>
              <w:jc w:val="both"/>
              <w:rPr>
                <w:rFonts w:ascii="Bookman Old Style" w:eastAsia="Times New Roman" w:hAnsi="Bookman Old Style" w:cs="Arial"/>
              </w:rPr>
            </w:pPr>
            <w:r w:rsidRPr="000A536D">
              <w:rPr>
                <w:rFonts w:ascii="Bookman Old Style" w:eastAsia="Times New Roman" w:hAnsi="Bookman Old Style" w:cs="Arial"/>
              </w:rPr>
              <w:t>Pipa 2017</w:t>
            </w:r>
          </w:p>
        </w:tc>
        <w:tc>
          <w:tcPr>
            <w:tcW w:w="1701" w:type="dxa"/>
            <w:tcBorders>
              <w:top w:val="nil"/>
              <w:left w:val="nil"/>
              <w:bottom w:val="single" w:sz="4" w:space="0" w:color="auto"/>
              <w:right w:val="single" w:sz="4" w:space="0" w:color="auto"/>
            </w:tcBorders>
            <w:shd w:val="clear" w:color="auto" w:fill="auto"/>
            <w:noWrap/>
            <w:vAlign w:val="center"/>
            <w:hideMark/>
          </w:tcPr>
          <w:p w:rsidR="006C6A23" w:rsidRPr="000A536D" w:rsidRDefault="006C6A23" w:rsidP="00065663">
            <w:pPr>
              <w:spacing w:after="0" w:line="360" w:lineRule="auto"/>
              <w:jc w:val="center"/>
              <w:rPr>
                <w:rFonts w:ascii="Bookman Old Style" w:eastAsia="Times New Roman" w:hAnsi="Bookman Old Style" w:cs="Arial"/>
              </w:rPr>
            </w:pPr>
            <w:r w:rsidRPr="000A536D">
              <w:rPr>
                <w:rFonts w:ascii="Bookman Old Style" w:eastAsia="Times New Roman" w:hAnsi="Bookman Old Style" w:cs="Arial"/>
              </w:rPr>
              <w:t>3,49</w:t>
            </w:r>
          </w:p>
        </w:tc>
      </w:tr>
      <w:tr w:rsidR="006C6A23" w:rsidRPr="001C2A65" w:rsidTr="00890777">
        <w:trPr>
          <w:trHeight w:val="300"/>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6C6A23" w:rsidRPr="000A536D" w:rsidRDefault="006C6A23" w:rsidP="00065663">
            <w:pPr>
              <w:spacing w:after="0" w:line="360" w:lineRule="auto"/>
              <w:jc w:val="center"/>
              <w:rPr>
                <w:rFonts w:ascii="Bookman Old Style" w:eastAsia="Times New Roman" w:hAnsi="Bookman Old Style" w:cs="Arial"/>
              </w:rPr>
            </w:pPr>
            <w:r w:rsidRPr="000A536D">
              <w:rPr>
                <w:rFonts w:ascii="Bookman Old Style" w:eastAsia="Times New Roman" w:hAnsi="Bookman Old Style" w:cs="Arial"/>
              </w:rPr>
              <w:t>6</w:t>
            </w:r>
          </w:p>
        </w:tc>
        <w:tc>
          <w:tcPr>
            <w:tcW w:w="2410" w:type="dxa"/>
            <w:tcBorders>
              <w:top w:val="nil"/>
              <w:left w:val="nil"/>
              <w:bottom w:val="single" w:sz="4" w:space="0" w:color="auto"/>
              <w:right w:val="single" w:sz="4" w:space="0" w:color="auto"/>
            </w:tcBorders>
            <w:shd w:val="clear" w:color="auto" w:fill="auto"/>
            <w:noWrap/>
            <w:vAlign w:val="center"/>
            <w:hideMark/>
          </w:tcPr>
          <w:p w:rsidR="006C6A23" w:rsidRPr="000A536D" w:rsidRDefault="006C6A23" w:rsidP="006C6A23">
            <w:pPr>
              <w:spacing w:after="0" w:line="360" w:lineRule="auto"/>
              <w:jc w:val="both"/>
              <w:rPr>
                <w:rFonts w:ascii="Bookman Old Style" w:eastAsia="Times New Roman" w:hAnsi="Bookman Old Style" w:cs="Arial"/>
              </w:rPr>
            </w:pPr>
            <w:r w:rsidRPr="000A536D">
              <w:rPr>
                <w:rFonts w:ascii="Bookman Old Style" w:eastAsia="Times New Roman" w:hAnsi="Bookman Old Style" w:cs="Arial"/>
              </w:rPr>
              <w:t>Pipa Eksisting</w:t>
            </w:r>
          </w:p>
        </w:tc>
        <w:tc>
          <w:tcPr>
            <w:tcW w:w="1701" w:type="dxa"/>
            <w:tcBorders>
              <w:top w:val="nil"/>
              <w:left w:val="nil"/>
              <w:bottom w:val="single" w:sz="4" w:space="0" w:color="auto"/>
              <w:right w:val="single" w:sz="4" w:space="0" w:color="auto"/>
            </w:tcBorders>
            <w:shd w:val="clear" w:color="auto" w:fill="auto"/>
            <w:noWrap/>
            <w:vAlign w:val="center"/>
            <w:hideMark/>
          </w:tcPr>
          <w:p w:rsidR="006C6A23" w:rsidRPr="000A536D" w:rsidRDefault="006C6A23" w:rsidP="00065663">
            <w:pPr>
              <w:spacing w:after="0" w:line="360" w:lineRule="auto"/>
              <w:jc w:val="center"/>
              <w:rPr>
                <w:rFonts w:ascii="Bookman Old Style" w:eastAsia="Times New Roman" w:hAnsi="Bookman Old Style" w:cs="Arial"/>
              </w:rPr>
            </w:pPr>
            <w:r w:rsidRPr="000A536D">
              <w:rPr>
                <w:rFonts w:ascii="Bookman Old Style" w:eastAsia="Times New Roman" w:hAnsi="Bookman Old Style" w:cs="Arial"/>
              </w:rPr>
              <w:t>1.575,28</w:t>
            </w:r>
          </w:p>
        </w:tc>
      </w:tr>
      <w:tr w:rsidR="006C6A23" w:rsidRPr="001C2A65" w:rsidTr="00890777">
        <w:trPr>
          <w:trHeight w:val="300"/>
          <w:jc w:val="center"/>
        </w:trPr>
        <w:tc>
          <w:tcPr>
            <w:tcW w:w="2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A23" w:rsidRPr="000A536D" w:rsidRDefault="006C6A23" w:rsidP="00065663">
            <w:pPr>
              <w:spacing w:after="0" w:line="360" w:lineRule="auto"/>
              <w:jc w:val="center"/>
              <w:rPr>
                <w:rFonts w:ascii="Bookman Old Style" w:eastAsia="Times New Roman" w:hAnsi="Bookman Old Style" w:cs="Arial"/>
              </w:rPr>
            </w:pPr>
            <w:r w:rsidRPr="000A536D">
              <w:rPr>
                <w:rFonts w:ascii="Bookman Old Style" w:eastAsia="Times New Roman" w:hAnsi="Bookman Old Style" w:cs="Arial"/>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6C6A23" w:rsidRPr="000A536D" w:rsidRDefault="006C6A23" w:rsidP="00065663">
            <w:pPr>
              <w:spacing w:after="0" w:line="360" w:lineRule="auto"/>
              <w:jc w:val="center"/>
              <w:rPr>
                <w:rFonts w:ascii="Bookman Old Style" w:eastAsia="Times New Roman" w:hAnsi="Bookman Old Style" w:cs="Arial"/>
              </w:rPr>
            </w:pPr>
            <w:r w:rsidRPr="000A536D">
              <w:rPr>
                <w:rFonts w:ascii="Bookman Old Style" w:eastAsia="Times New Roman" w:hAnsi="Bookman Old Style" w:cs="Arial"/>
              </w:rPr>
              <w:t>1.791,90</w:t>
            </w:r>
          </w:p>
        </w:tc>
      </w:tr>
    </w:tbl>
    <w:p w:rsidR="006C6A23" w:rsidRDefault="006C6A23" w:rsidP="00FA4C09">
      <w:pPr>
        <w:spacing w:after="0" w:line="360" w:lineRule="auto"/>
        <w:ind w:left="720"/>
        <w:jc w:val="center"/>
        <w:rPr>
          <w:rFonts w:ascii="Bookman Old Style" w:hAnsi="Bookman Old Style" w:cs="Arial"/>
          <w:i/>
          <w:sz w:val="18"/>
          <w:szCs w:val="18"/>
          <w:lang w:val="id-ID"/>
        </w:rPr>
      </w:pPr>
      <w:r w:rsidRPr="00766275">
        <w:rPr>
          <w:rFonts w:ascii="Bookman Old Style" w:hAnsi="Bookman Old Style" w:cs="Arial"/>
          <w:i/>
          <w:sz w:val="18"/>
          <w:szCs w:val="18"/>
        </w:rPr>
        <w:t>Sumber : Peta Jaringan Air Minum dalam RTRW Kota Bo</w:t>
      </w:r>
      <w:r w:rsidR="00FA4C09">
        <w:rPr>
          <w:rFonts w:ascii="Bookman Old Style" w:hAnsi="Bookman Old Style" w:cs="Arial"/>
          <w:i/>
          <w:sz w:val="18"/>
          <w:szCs w:val="18"/>
        </w:rPr>
        <w:t>gor Tahun 2011-2031, Tahun 2017</w:t>
      </w:r>
    </w:p>
    <w:p w:rsidR="00FA4C09" w:rsidRPr="00FA4C09" w:rsidRDefault="00FA4C09" w:rsidP="00FA4C09">
      <w:pPr>
        <w:spacing w:after="0" w:line="360" w:lineRule="auto"/>
        <w:ind w:firstLine="426"/>
        <w:jc w:val="center"/>
        <w:rPr>
          <w:rFonts w:ascii="Bookman Old Style" w:hAnsi="Bookman Old Style" w:cs="Arial"/>
          <w:i/>
          <w:sz w:val="18"/>
          <w:szCs w:val="18"/>
          <w:lang w:val="id-ID"/>
        </w:rPr>
      </w:pPr>
    </w:p>
    <w:p w:rsidR="00766275" w:rsidRPr="00766275" w:rsidRDefault="006C6A23" w:rsidP="000A536D">
      <w:pPr>
        <w:widowControl w:val="0"/>
        <w:spacing w:after="0" w:line="360" w:lineRule="auto"/>
        <w:ind w:left="284" w:firstLine="567"/>
        <w:jc w:val="both"/>
        <w:rPr>
          <w:rFonts w:ascii="Bookman Old Style" w:hAnsi="Bookman Old Style" w:cs="Arial"/>
          <w:sz w:val="24"/>
          <w:szCs w:val="24"/>
          <w:lang w:val="id-ID"/>
        </w:rPr>
      </w:pPr>
      <w:r w:rsidRPr="00766275">
        <w:rPr>
          <w:rFonts w:ascii="Bookman Old Style" w:hAnsi="Bookman Old Style" w:cs="Arial"/>
          <w:sz w:val="24"/>
          <w:szCs w:val="24"/>
        </w:rPr>
        <w:t>Daerah Layanan yang belum terlayani oleh jaringan pipa PDAM secara eksisting berdasarkan penggunaan lahan tahun 2016 seluas 621,60 Ha. Berdasarkan penggunaan lahan tersebut kawasan permukiman dan perumahan yang belum terlayani yang paling besar berada di Kecamatan Bogor Selatan yang mencapai 273,80 Ha. untuk lebih jelas dapat dilihat pada Tabel</w:t>
      </w:r>
      <w:r w:rsidR="00FA4C09">
        <w:rPr>
          <w:rFonts w:ascii="Bookman Old Style" w:hAnsi="Bookman Old Style" w:cs="Arial"/>
          <w:sz w:val="24"/>
          <w:szCs w:val="24"/>
          <w:lang w:val="id-ID"/>
        </w:rPr>
        <w:t xml:space="preserve"> </w:t>
      </w:r>
      <w:r w:rsidRPr="00766275">
        <w:rPr>
          <w:rFonts w:ascii="Bookman Old Style" w:hAnsi="Bookman Old Style" w:cs="Arial"/>
          <w:sz w:val="24"/>
          <w:szCs w:val="24"/>
          <w:lang w:val="en-ID"/>
        </w:rPr>
        <w:t>berikut:</w:t>
      </w:r>
      <w:bookmarkStart w:id="9" w:name="_Toc17889449"/>
    </w:p>
    <w:p w:rsidR="00065663" w:rsidRPr="006320D8" w:rsidRDefault="00065663" w:rsidP="00065663">
      <w:pPr>
        <w:pStyle w:val="Default"/>
        <w:jc w:val="center"/>
        <w:rPr>
          <w:rFonts w:ascii="Bookman Old Style" w:hAnsi="Bookman Old Style" w:cs="Arial"/>
          <w:bCs/>
          <w:lang w:val="id-ID"/>
        </w:rPr>
      </w:pPr>
      <w:r w:rsidRPr="006320D8">
        <w:rPr>
          <w:rFonts w:ascii="Bookman Old Style" w:hAnsi="Bookman Old Style" w:cs="Arial"/>
          <w:bCs/>
        </w:rPr>
        <w:t xml:space="preserve">Tabel </w:t>
      </w:r>
      <w:r w:rsidR="00FE56F7" w:rsidRPr="006320D8">
        <w:rPr>
          <w:rFonts w:ascii="Bookman Old Style" w:hAnsi="Bookman Old Style" w:cs="Arial"/>
          <w:bCs/>
        </w:rPr>
        <w:t>3.</w:t>
      </w:r>
      <w:r w:rsidR="001C2A65" w:rsidRPr="006320D8">
        <w:rPr>
          <w:rFonts w:ascii="Bookman Old Style" w:hAnsi="Bookman Old Style" w:cs="Arial"/>
          <w:bCs/>
          <w:lang w:val="id-ID"/>
        </w:rPr>
        <w:t>17.</w:t>
      </w:r>
    </w:p>
    <w:p w:rsidR="00065663" w:rsidRPr="006320D8" w:rsidRDefault="006C6A23" w:rsidP="001C2A65">
      <w:pPr>
        <w:pStyle w:val="Default"/>
        <w:jc w:val="center"/>
        <w:rPr>
          <w:rFonts w:ascii="Bookman Old Style" w:hAnsi="Bookman Old Style" w:cs="Arial"/>
          <w:bCs/>
          <w:lang w:val="id-ID"/>
        </w:rPr>
      </w:pPr>
      <w:r w:rsidRPr="006320D8">
        <w:rPr>
          <w:rFonts w:ascii="Bookman Old Style" w:hAnsi="Bookman Old Style" w:cs="Arial"/>
          <w:bCs/>
        </w:rPr>
        <w:t>Kawasan Terbangun yang belum terlayani Jaringan Pipa PDAM Eksisting Tahun 2017</w:t>
      </w:r>
      <w:bookmarkEnd w:id="9"/>
    </w:p>
    <w:tbl>
      <w:tblPr>
        <w:tblW w:w="7837" w:type="dxa"/>
        <w:tblInd w:w="671" w:type="dxa"/>
        <w:tblCellMar>
          <w:left w:w="10" w:type="dxa"/>
          <w:right w:w="10" w:type="dxa"/>
        </w:tblCellMar>
        <w:tblLook w:val="04A0" w:firstRow="1" w:lastRow="0" w:firstColumn="1" w:lastColumn="0" w:noHBand="0" w:noVBand="1"/>
      </w:tblPr>
      <w:tblGrid>
        <w:gridCol w:w="578"/>
        <w:gridCol w:w="2039"/>
        <w:gridCol w:w="1260"/>
        <w:gridCol w:w="1440"/>
        <w:gridCol w:w="1350"/>
        <w:gridCol w:w="1170"/>
      </w:tblGrid>
      <w:tr w:rsidR="006C6A23" w:rsidRPr="006320D8" w:rsidTr="001C2A65">
        <w:trPr>
          <w:trHeight w:val="300"/>
          <w:tblHeader/>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A23" w:rsidRPr="006320D8" w:rsidRDefault="006C6A23" w:rsidP="00065663">
            <w:pPr>
              <w:spacing w:after="0" w:line="360" w:lineRule="auto"/>
              <w:jc w:val="center"/>
              <w:rPr>
                <w:rFonts w:ascii="Bookman Old Style" w:eastAsia="Times New Roman" w:hAnsi="Bookman Old Style" w:cs="Arial"/>
                <w:bCs/>
                <w:sz w:val="20"/>
                <w:szCs w:val="20"/>
              </w:rPr>
            </w:pPr>
            <w:r w:rsidRPr="006320D8">
              <w:rPr>
                <w:rFonts w:ascii="Bookman Old Style" w:eastAsia="Times New Roman" w:hAnsi="Bookman Old Style" w:cs="Arial"/>
                <w:bCs/>
                <w:sz w:val="20"/>
                <w:szCs w:val="20"/>
              </w:rPr>
              <w:t>No</w:t>
            </w:r>
          </w:p>
        </w:tc>
        <w:tc>
          <w:tcPr>
            <w:tcW w:w="2039" w:type="dxa"/>
            <w:tcBorders>
              <w:top w:val="single" w:sz="4" w:space="0" w:color="auto"/>
              <w:left w:val="nil"/>
              <w:bottom w:val="single" w:sz="4" w:space="0" w:color="auto"/>
              <w:right w:val="single" w:sz="4" w:space="0" w:color="auto"/>
            </w:tcBorders>
            <w:shd w:val="clear" w:color="auto" w:fill="auto"/>
            <w:noWrap/>
            <w:vAlign w:val="center"/>
            <w:hideMark/>
          </w:tcPr>
          <w:p w:rsidR="006C6A23" w:rsidRPr="006320D8" w:rsidRDefault="006C6A23" w:rsidP="00065663">
            <w:pPr>
              <w:spacing w:after="0" w:line="360" w:lineRule="auto"/>
              <w:jc w:val="center"/>
              <w:rPr>
                <w:rFonts w:ascii="Bookman Old Style" w:eastAsia="Times New Roman" w:hAnsi="Bookman Old Style" w:cs="Arial"/>
                <w:bCs/>
                <w:sz w:val="20"/>
                <w:szCs w:val="20"/>
              </w:rPr>
            </w:pPr>
            <w:r w:rsidRPr="006320D8">
              <w:rPr>
                <w:rFonts w:ascii="Bookman Old Style" w:eastAsia="Times New Roman" w:hAnsi="Bookman Old Style" w:cs="Arial"/>
                <w:bCs/>
                <w:sz w:val="20"/>
                <w:szCs w:val="20"/>
              </w:rPr>
              <w:t>Kecamatan</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6C6A23" w:rsidRPr="006320D8" w:rsidRDefault="006C6A23" w:rsidP="00065663">
            <w:pPr>
              <w:spacing w:after="0" w:line="360" w:lineRule="auto"/>
              <w:jc w:val="center"/>
              <w:rPr>
                <w:rFonts w:ascii="Bookman Old Style" w:eastAsia="Times New Roman" w:hAnsi="Bookman Old Style" w:cs="Arial"/>
                <w:bCs/>
                <w:sz w:val="20"/>
                <w:szCs w:val="20"/>
              </w:rPr>
            </w:pPr>
            <w:r w:rsidRPr="006320D8">
              <w:rPr>
                <w:rFonts w:ascii="Bookman Old Style" w:eastAsia="Times New Roman" w:hAnsi="Bookman Old Style" w:cs="Arial"/>
                <w:bCs/>
                <w:sz w:val="20"/>
                <w:szCs w:val="20"/>
              </w:rPr>
              <w:t>Pemukiman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C6A23" w:rsidRPr="006320D8" w:rsidRDefault="006C6A23" w:rsidP="00065663">
            <w:pPr>
              <w:spacing w:after="0" w:line="360" w:lineRule="auto"/>
              <w:jc w:val="center"/>
              <w:rPr>
                <w:rFonts w:ascii="Bookman Old Style" w:eastAsia="Times New Roman" w:hAnsi="Bookman Old Style" w:cs="Arial"/>
                <w:bCs/>
                <w:sz w:val="20"/>
                <w:szCs w:val="20"/>
              </w:rPr>
            </w:pPr>
            <w:r w:rsidRPr="006320D8">
              <w:rPr>
                <w:rFonts w:ascii="Bookman Old Style" w:eastAsia="Times New Roman" w:hAnsi="Bookman Old Style" w:cs="Arial"/>
                <w:bCs/>
                <w:sz w:val="20"/>
                <w:szCs w:val="20"/>
              </w:rPr>
              <w:t>Perdagangan</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6C6A23" w:rsidRPr="006320D8" w:rsidRDefault="006C6A23" w:rsidP="00065663">
            <w:pPr>
              <w:spacing w:after="0" w:line="360" w:lineRule="auto"/>
              <w:jc w:val="center"/>
              <w:rPr>
                <w:rFonts w:ascii="Bookman Old Style" w:eastAsia="Times New Roman" w:hAnsi="Bookman Old Style" w:cs="Arial"/>
                <w:bCs/>
                <w:sz w:val="20"/>
                <w:szCs w:val="20"/>
              </w:rPr>
            </w:pPr>
            <w:r w:rsidRPr="006320D8">
              <w:rPr>
                <w:rFonts w:ascii="Bookman Old Style" w:eastAsia="Times New Roman" w:hAnsi="Bookman Old Style" w:cs="Arial"/>
                <w:bCs/>
                <w:sz w:val="20"/>
                <w:szCs w:val="20"/>
              </w:rPr>
              <w:t>Perumahan</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6C6A23" w:rsidRPr="006320D8" w:rsidRDefault="006C6A23" w:rsidP="00065663">
            <w:pPr>
              <w:spacing w:after="0" w:line="360" w:lineRule="auto"/>
              <w:jc w:val="center"/>
              <w:rPr>
                <w:rFonts w:ascii="Bookman Old Style" w:eastAsia="Times New Roman" w:hAnsi="Bookman Old Style" w:cs="Arial"/>
                <w:bCs/>
                <w:sz w:val="20"/>
                <w:szCs w:val="20"/>
              </w:rPr>
            </w:pPr>
            <w:r w:rsidRPr="006320D8">
              <w:rPr>
                <w:rFonts w:ascii="Bookman Old Style" w:eastAsia="Times New Roman" w:hAnsi="Bookman Old Style" w:cs="Arial"/>
                <w:bCs/>
                <w:sz w:val="20"/>
                <w:szCs w:val="20"/>
              </w:rPr>
              <w:t>Total (ha)</w:t>
            </w:r>
          </w:p>
        </w:tc>
      </w:tr>
      <w:tr w:rsidR="006C6A23" w:rsidRPr="006320D8" w:rsidTr="00B040E3">
        <w:trPr>
          <w:trHeight w:val="30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6C6A23" w:rsidRPr="006320D8" w:rsidRDefault="006C6A23" w:rsidP="00065663">
            <w:pPr>
              <w:spacing w:after="0" w:line="360" w:lineRule="auto"/>
              <w:jc w:val="center"/>
              <w:rPr>
                <w:rFonts w:ascii="Bookman Old Style" w:eastAsia="Times New Roman" w:hAnsi="Bookman Old Style" w:cs="Arial"/>
                <w:sz w:val="20"/>
                <w:szCs w:val="20"/>
              </w:rPr>
            </w:pPr>
            <w:r w:rsidRPr="006320D8">
              <w:rPr>
                <w:rFonts w:ascii="Bookman Old Style" w:eastAsia="Times New Roman" w:hAnsi="Bookman Old Style" w:cs="Arial"/>
                <w:sz w:val="20"/>
                <w:szCs w:val="20"/>
              </w:rPr>
              <w:t>1</w:t>
            </w:r>
          </w:p>
        </w:tc>
        <w:tc>
          <w:tcPr>
            <w:tcW w:w="2039" w:type="dxa"/>
            <w:tcBorders>
              <w:top w:val="nil"/>
              <w:left w:val="nil"/>
              <w:bottom w:val="single" w:sz="4" w:space="0" w:color="auto"/>
              <w:right w:val="single" w:sz="4" w:space="0" w:color="auto"/>
            </w:tcBorders>
            <w:shd w:val="clear" w:color="auto" w:fill="auto"/>
            <w:noWrap/>
            <w:vAlign w:val="center"/>
            <w:hideMark/>
          </w:tcPr>
          <w:p w:rsidR="006C6A23" w:rsidRPr="006320D8" w:rsidRDefault="006C6A23" w:rsidP="006C6A23">
            <w:pPr>
              <w:spacing w:after="0" w:line="360" w:lineRule="auto"/>
              <w:jc w:val="both"/>
              <w:rPr>
                <w:rFonts w:ascii="Bookman Old Style" w:eastAsia="Times New Roman" w:hAnsi="Bookman Old Style" w:cs="Arial"/>
                <w:sz w:val="20"/>
                <w:szCs w:val="20"/>
              </w:rPr>
            </w:pPr>
            <w:r w:rsidRPr="006320D8">
              <w:rPr>
                <w:rFonts w:ascii="Bookman Old Style" w:eastAsia="Times New Roman" w:hAnsi="Bookman Old Style" w:cs="Arial"/>
                <w:sz w:val="20"/>
                <w:szCs w:val="20"/>
              </w:rPr>
              <w:t>Kec. Bogor Barat</w:t>
            </w:r>
          </w:p>
        </w:tc>
        <w:tc>
          <w:tcPr>
            <w:tcW w:w="1260" w:type="dxa"/>
            <w:tcBorders>
              <w:top w:val="nil"/>
              <w:left w:val="nil"/>
              <w:bottom w:val="single" w:sz="4" w:space="0" w:color="auto"/>
              <w:right w:val="single" w:sz="4" w:space="0" w:color="auto"/>
            </w:tcBorders>
            <w:shd w:val="clear" w:color="auto" w:fill="auto"/>
            <w:noWrap/>
            <w:vAlign w:val="center"/>
            <w:hideMark/>
          </w:tcPr>
          <w:p w:rsidR="006C6A23" w:rsidRPr="006320D8" w:rsidRDefault="006C6A23" w:rsidP="00B040E3">
            <w:pPr>
              <w:spacing w:after="0" w:line="360" w:lineRule="auto"/>
              <w:jc w:val="center"/>
              <w:rPr>
                <w:rFonts w:ascii="Bookman Old Style" w:eastAsia="Times New Roman" w:hAnsi="Bookman Old Style" w:cs="Arial"/>
                <w:sz w:val="20"/>
                <w:szCs w:val="20"/>
              </w:rPr>
            </w:pPr>
            <w:r w:rsidRPr="006320D8">
              <w:rPr>
                <w:rFonts w:ascii="Bookman Old Style" w:eastAsia="Times New Roman" w:hAnsi="Bookman Old Style" w:cs="Arial"/>
                <w:sz w:val="20"/>
                <w:szCs w:val="20"/>
              </w:rPr>
              <w:t>75,95</w:t>
            </w:r>
          </w:p>
        </w:tc>
        <w:tc>
          <w:tcPr>
            <w:tcW w:w="1440" w:type="dxa"/>
            <w:tcBorders>
              <w:top w:val="nil"/>
              <w:left w:val="nil"/>
              <w:bottom w:val="single" w:sz="4" w:space="0" w:color="auto"/>
              <w:right w:val="single" w:sz="4" w:space="0" w:color="auto"/>
            </w:tcBorders>
            <w:shd w:val="clear" w:color="auto" w:fill="auto"/>
            <w:noWrap/>
            <w:vAlign w:val="center"/>
            <w:hideMark/>
          </w:tcPr>
          <w:p w:rsidR="006C6A23" w:rsidRPr="006320D8" w:rsidRDefault="006C6A23" w:rsidP="00B040E3">
            <w:pPr>
              <w:spacing w:after="0" w:line="360" w:lineRule="auto"/>
              <w:jc w:val="center"/>
              <w:rPr>
                <w:rFonts w:ascii="Bookman Old Style" w:eastAsia="Times New Roman" w:hAnsi="Bookman Old Style" w:cs="Arial"/>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6C6A23" w:rsidRPr="006320D8" w:rsidRDefault="006C6A23" w:rsidP="00B040E3">
            <w:pPr>
              <w:spacing w:after="0" w:line="360" w:lineRule="auto"/>
              <w:jc w:val="center"/>
              <w:rPr>
                <w:rFonts w:ascii="Bookman Old Style" w:eastAsia="Times New Roman" w:hAnsi="Bookman Old Style" w:cs="Arial"/>
                <w:sz w:val="20"/>
                <w:szCs w:val="20"/>
              </w:rPr>
            </w:pPr>
            <w:r w:rsidRPr="006320D8">
              <w:rPr>
                <w:rFonts w:ascii="Bookman Old Style" w:eastAsia="Times New Roman" w:hAnsi="Bookman Old Style" w:cs="Arial"/>
                <w:sz w:val="20"/>
                <w:szCs w:val="20"/>
              </w:rPr>
              <w:t>30,10</w:t>
            </w:r>
          </w:p>
        </w:tc>
        <w:tc>
          <w:tcPr>
            <w:tcW w:w="1170" w:type="dxa"/>
            <w:tcBorders>
              <w:top w:val="nil"/>
              <w:left w:val="nil"/>
              <w:bottom w:val="single" w:sz="4" w:space="0" w:color="auto"/>
              <w:right w:val="single" w:sz="4" w:space="0" w:color="auto"/>
            </w:tcBorders>
            <w:shd w:val="clear" w:color="auto" w:fill="auto"/>
            <w:noWrap/>
            <w:vAlign w:val="center"/>
            <w:hideMark/>
          </w:tcPr>
          <w:p w:rsidR="006C6A23" w:rsidRPr="006320D8" w:rsidRDefault="006C6A23" w:rsidP="00B040E3">
            <w:pPr>
              <w:spacing w:after="0" w:line="360" w:lineRule="auto"/>
              <w:jc w:val="center"/>
              <w:rPr>
                <w:rFonts w:ascii="Bookman Old Style" w:eastAsia="Times New Roman" w:hAnsi="Bookman Old Style" w:cs="Arial"/>
                <w:sz w:val="20"/>
                <w:szCs w:val="20"/>
              </w:rPr>
            </w:pPr>
            <w:r w:rsidRPr="006320D8">
              <w:rPr>
                <w:rFonts w:ascii="Bookman Old Style" w:eastAsia="Times New Roman" w:hAnsi="Bookman Old Style" w:cs="Arial"/>
                <w:sz w:val="20"/>
                <w:szCs w:val="20"/>
              </w:rPr>
              <w:t>106,06</w:t>
            </w:r>
          </w:p>
        </w:tc>
      </w:tr>
      <w:tr w:rsidR="006C6A23" w:rsidRPr="006320D8" w:rsidTr="00B040E3">
        <w:trPr>
          <w:trHeight w:val="30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6C6A23" w:rsidRPr="006320D8" w:rsidRDefault="006C6A23" w:rsidP="00065663">
            <w:pPr>
              <w:spacing w:after="0" w:line="360" w:lineRule="auto"/>
              <w:jc w:val="center"/>
              <w:rPr>
                <w:rFonts w:ascii="Bookman Old Style" w:eastAsia="Times New Roman" w:hAnsi="Bookman Old Style" w:cs="Arial"/>
                <w:sz w:val="20"/>
                <w:szCs w:val="20"/>
              </w:rPr>
            </w:pPr>
            <w:r w:rsidRPr="006320D8">
              <w:rPr>
                <w:rFonts w:ascii="Bookman Old Style" w:eastAsia="Times New Roman" w:hAnsi="Bookman Old Style" w:cs="Arial"/>
                <w:sz w:val="20"/>
                <w:szCs w:val="20"/>
              </w:rPr>
              <w:t>2</w:t>
            </w:r>
          </w:p>
        </w:tc>
        <w:tc>
          <w:tcPr>
            <w:tcW w:w="2039" w:type="dxa"/>
            <w:tcBorders>
              <w:top w:val="nil"/>
              <w:left w:val="nil"/>
              <w:bottom w:val="single" w:sz="4" w:space="0" w:color="auto"/>
              <w:right w:val="single" w:sz="4" w:space="0" w:color="auto"/>
            </w:tcBorders>
            <w:shd w:val="clear" w:color="auto" w:fill="auto"/>
            <w:noWrap/>
            <w:vAlign w:val="center"/>
            <w:hideMark/>
          </w:tcPr>
          <w:p w:rsidR="006C6A23" w:rsidRPr="006320D8" w:rsidRDefault="006C6A23" w:rsidP="006C6A23">
            <w:pPr>
              <w:spacing w:after="0" w:line="360" w:lineRule="auto"/>
              <w:jc w:val="both"/>
              <w:rPr>
                <w:rFonts w:ascii="Bookman Old Style" w:eastAsia="Times New Roman" w:hAnsi="Bookman Old Style" w:cs="Arial"/>
                <w:sz w:val="20"/>
                <w:szCs w:val="20"/>
              </w:rPr>
            </w:pPr>
            <w:r w:rsidRPr="006320D8">
              <w:rPr>
                <w:rFonts w:ascii="Bookman Old Style" w:eastAsia="Times New Roman" w:hAnsi="Bookman Old Style" w:cs="Arial"/>
                <w:sz w:val="20"/>
                <w:szCs w:val="20"/>
              </w:rPr>
              <w:t>Kec. Bogor Selatan</w:t>
            </w:r>
          </w:p>
        </w:tc>
        <w:tc>
          <w:tcPr>
            <w:tcW w:w="1260" w:type="dxa"/>
            <w:tcBorders>
              <w:top w:val="nil"/>
              <w:left w:val="nil"/>
              <w:bottom w:val="single" w:sz="4" w:space="0" w:color="auto"/>
              <w:right w:val="single" w:sz="4" w:space="0" w:color="auto"/>
            </w:tcBorders>
            <w:shd w:val="clear" w:color="auto" w:fill="auto"/>
            <w:noWrap/>
            <w:vAlign w:val="center"/>
            <w:hideMark/>
          </w:tcPr>
          <w:p w:rsidR="006C6A23" w:rsidRPr="006320D8" w:rsidRDefault="006C6A23" w:rsidP="00B040E3">
            <w:pPr>
              <w:spacing w:after="0" w:line="360" w:lineRule="auto"/>
              <w:jc w:val="center"/>
              <w:rPr>
                <w:rFonts w:ascii="Bookman Old Style" w:eastAsia="Times New Roman" w:hAnsi="Bookman Old Style" w:cs="Arial"/>
                <w:sz w:val="20"/>
                <w:szCs w:val="20"/>
              </w:rPr>
            </w:pPr>
            <w:r w:rsidRPr="006320D8">
              <w:rPr>
                <w:rFonts w:ascii="Bookman Old Style" w:eastAsia="Times New Roman" w:hAnsi="Bookman Old Style" w:cs="Arial"/>
                <w:sz w:val="20"/>
                <w:szCs w:val="20"/>
              </w:rPr>
              <w:t>108,45</w:t>
            </w:r>
          </w:p>
        </w:tc>
        <w:tc>
          <w:tcPr>
            <w:tcW w:w="1440" w:type="dxa"/>
            <w:tcBorders>
              <w:top w:val="nil"/>
              <w:left w:val="nil"/>
              <w:bottom w:val="single" w:sz="4" w:space="0" w:color="auto"/>
              <w:right w:val="single" w:sz="4" w:space="0" w:color="auto"/>
            </w:tcBorders>
            <w:shd w:val="clear" w:color="auto" w:fill="auto"/>
            <w:noWrap/>
            <w:vAlign w:val="center"/>
            <w:hideMark/>
          </w:tcPr>
          <w:p w:rsidR="006C6A23" w:rsidRPr="006320D8" w:rsidRDefault="006C6A23" w:rsidP="00B040E3">
            <w:pPr>
              <w:spacing w:after="0" w:line="360" w:lineRule="auto"/>
              <w:jc w:val="center"/>
              <w:rPr>
                <w:rFonts w:ascii="Bookman Old Style" w:eastAsia="Times New Roman" w:hAnsi="Bookman Old Style" w:cs="Arial"/>
                <w:sz w:val="20"/>
                <w:szCs w:val="20"/>
              </w:rPr>
            </w:pPr>
            <w:r w:rsidRPr="006320D8">
              <w:rPr>
                <w:rFonts w:ascii="Bookman Old Style" w:eastAsia="Times New Roman" w:hAnsi="Bookman Old Style" w:cs="Arial"/>
                <w:sz w:val="20"/>
                <w:szCs w:val="20"/>
              </w:rPr>
              <w:t>1,42</w:t>
            </w:r>
          </w:p>
        </w:tc>
        <w:tc>
          <w:tcPr>
            <w:tcW w:w="1350" w:type="dxa"/>
            <w:tcBorders>
              <w:top w:val="nil"/>
              <w:left w:val="nil"/>
              <w:bottom w:val="single" w:sz="4" w:space="0" w:color="auto"/>
              <w:right w:val="single" w:sz="4" w:space="0" w:color="auto"/>
            </w:tcBorders>
            <w:shd w:val="clear" w:color="auto" w:fill="auto"/>
            <w:noWrap/>
            <w:vAlign w:val="center"/>
            <w:hideMark/>
          </w:tcPr>
          <w:p w:rsidR="006C6A23" w:rsidRPr="006320D8" w:rsidRDefault="006C6A23" w:rsidP="00B040E3">
            <w:pPr>
              <w:spacing w:after="0" w:line="360" w:lineRule="auto"/>
              <w:jc w:val="center"/>
              <w:rPr>
                <w:rFonts w:ascii="Bookman Old Style" w:eastAsia="Times New Roman" w:hAnsi="Bookman Old Style" w:cs="Arial"/>
                <w:sz w:val="20"/>
                <w:szCs w:val="20"/>
              </w:rPr>
            </w:pPr>
            <w:r w:rsidRPr="006320D8">
              <w:rPr>
                <w:rFonts w:ascii="Bookman Old Style" w:eastAsia="Times New Roman" w:hAnsi="Bookman Old Style" w:cs="Arial"/>
                <w:sz w:val="20"/>
                <w:szCs w:val="20"/>
              </w:rPr>
              <w:t>163,93</w:t>
            </w:r>
          </w:p>
        </w:tc>
        <w:tc>
          <w:tcPr>
            <w:tcW w:w="1170" w:type="dxa"/>
            <w:tcBorders>
              <w:top w:val="nil"/>
              <w:left w:val="nil"/>
              <w:bottom w:val="single" w:sz="4" w:space="0" w:color="auto"/>
              <w:right w:val="single" w:sz="4" w:space="0" w:color="auto"/>
            </w:tcBorders>
            <w:shd w:val="clear" w:color="auto" w:fill="auto"/>
            <w:noWrap/>
            <w:vAlign w:val="center"/>
            <w:hideMark/>
          </w:tcPr>
          <w:p w:rsidR="006C6A23" w:rsidRPr="006320D8" w:rsidRDefault="006C6A23" w:rsidP="00B040E3">
            <w:pPr>
              <w:spacing w:after="0" w:line="360" w:lineRule="auto"/>
              <w:jc w:val="center"/>
              <w:rPr>
                <w:rFonts w:ascii="Bookman Old Style" w:eastAsia="Times New Roman" w:hAnsi="Bookman Old Style" w:cs="Arial"/>
                <w:sz w:val="20"/>
                <w:szCs w:val="20"/>
              </w:rPr>
            </w:pPr>
            <w:r w:rsidRPr="006320D8">
              <w:rPr>
                <w:rFonts w:ascii="Bookman Old Style" w:eastAsia="Times New Roman" w:hAnsi="Bookman Old Style" w:cs="Arial"/>
                <w:sz w:val="20"/>
                <w:szCs w:val="20"/>
              </w:rPr>
              <w:t>273,80</w:t>
            </w:r>
          </w:p>
        </w:tc>
      </w:tr>
      <w:tr w:rsidR="006C6A23" w:rsidRPr="006320D8" w:rsidTr="00B040E3">
        <w:trPr>
          <w:trHeight w:val="30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6C6A23" w:rsidRPr="006320D8" w:rsidRDefault="006C6A23" w:rsidP="00065663">
            <w:pPr>
              <w:spacing w:after="0" w:line="360" w:lineRule="auto"/>
              <w:jc w:val="center"/>
              <w:rPr>
                <w:rFonts w:ascii="Bookman Old Style" w:eastAsia="Times New Roman" w:hAnsi="Bookman Old Style" w:cs="Arial"/>
                <w:sz w:val="20"/>
                <w:szCs w:val="20"/>
              </w:rPr>
            </w:pPr>
            <w:r w:rsidRPr="006320D8">
              <w:rPr>
                <w:rFonts w:ascii="Bookman Old Style" w:eastAsia="Times New Roman" w:hAnsi="Bookman Old Style" w:cs="Arial"/>
                <w:sz w:val="20"/>
                <w:szCs w:val="20"/>
              </w:rPr>
              <w:t>3</w:t>
            </w:r>
          </w:p>
        </w:tc>
        <w:tc>
          <w:tcPr>
            <w:tcW w:w="2039" w:type="dxa"/>
            <w:tcBorders>
              <w:top w:val="nil"/>
              <w:left w:val="nil"/>
              <w:bottom w:val="single" w:sz="4" w:space="0" w:color="auto"/>
              <w:right w:val="single" w:sz="4" w:space="0" w:color="auto"/>
            </w:tcBorders>
            <w:shd w:val="clear" w:color="auto" w:fill="auto"/>
            <w:noWrap/>
            <w:vAlign w:val="center"/>
            <w:hideMark/>
          </w:tcPr>
          <w:p w:rsidR="006C6A23" w:rsidRPr="006320D8" w:rsidRDefault="006C6A23" w:rsidP="006C6A23">
            <w:pPr>
              <w:spacing w:after="0" w:line="360" w:lineRule="auto"/>
              <w:jc w:val="both"/>
              <w:rPr>
                <w:rFonts w:ascii="Bookman Old Style" w:eastAsia="Times New Roman" w:hAnsi="Bookman Old Style" w:cs="Arial"/>
                <w:sz w:val="20"/>
                <w:szCs w:val="20"/>
              </w:rPr>
            </w:pPr>
            <w:r w:rsidRPr="006320D8">
              <w:rPr>
                <w:rFonts w:ascii="Bookman Old Style" w:eastAsia="Times New Roman" w:hAnsi="Bookman Old Style" w:cs="Arial"/>
                <w:sz w:val="20"/>
                <w:szCs w:val="20"/>
              </w:rPr>
              <w:t>Kec. Bogor Utara</w:t>
            </w:r>
          </w:p>
        </w:tc>
        <w:tc>
          <w:tcPr>
            <w:tcW w:w="1260" w:type="dxa"/>
            <w:tcBorders>
              <w:top w:val="nil"/>
              <w:left w:val="nil"/>
              <w:bottom w:val="single" w:sz="4" w:space="0" w:color="auto"/>
              <w:right w:val="single" w:sz="4" w:space="0" w:color="auto"/>
            </w:tcBorders>
            <w:shd w:val="clear" w:color="auto" w:fill="auto"/>
            <w:noWrap/>
            <w:vAlign w:val="center"/>
            <w:hideMark/>
          </w:tcPr>
          <w:p w:rsidR="006C6A23" w:rsidRPr="006320D8" w:rsidRDefault="006C6A23" w:rsidP="00B040E3">
            <w:pPr>
              <w:spacing w:after="0" w:line="360" w:lineRule="auto"/>
              <w:jc w:val="center"/>
              <w:rPr>
                <w:rFonts w:ascii="Bookman Old Style" w:eastAsia="Times New Roman" w:hAnsi="Bookman Old Style" w:cs="Arial"/>
                <w:sz w:val="20"/>
                <w:szCs w:val="20"/>
              </w:rPr>
            </w:pPr>
            <w:r w:rsidRPr="006320D8">
              <w:rPr>
                <w:rFonts w:ascii="Bookman Old Style" w:eastAsia="Times New Roman" w:hAnsi="Bookman Old Style" w:cs="Arial"/>
                <w:sz w:val="20"/>
                <w:szCs w:val="20"/>
              </w:rPr>
              <w:t>162,58</w:t>
            </w:r>
          </w:p>
        </w:tc>
        <w:tc>
          <w:tcPr>
            <w:tcW w:w="1440" w:type="dxa"/>
            <w:tcBorders>
              <w:top w:val="nil"/>
              <w:left w:val="nil"/>
              <w:bottom w:val="single" w:sz="4" w:space="0" w:color="auto"/>
              <w:right w:val="single" w:sz="4" w:space="0" w:color="auto"/>
            </w:tcBorders>
            <w:shd w:val="clear" w:color="auto" w:fill="auto"/>
            <w:noWrap/>
            <w:vAlign w:val="center"/>
            <w:hideMark/>
          </w:tcPr>
          <w:p w:rsidR="006C6A23" w:rsidRPr="006320D8" w:rsidRDefault="006C6A23" w:rsidP="00B040E3">
            <w:pPr>
              <w:spacing w:after="0" w:line="360" w:lineRule="auto"/>
              <w:jc w:val="center"/>
              <w:rPr>
                <w:rFonts w:ascii="Bookman Old Style" w:eastAsia="Times New Roman" w:hAnsi="Bookman Old Style" w:cs="Arial"/>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6C6A23" w:rsidRPr="006320D8" w:rsidRDefault="006C6A23" w:rsidP="00B040E3">
            <w:pPr>
              <w:spacing w:after="0" w:line="360" w:lineRule="auto"/>
              <w:jc w:val="center"/>
              <w:rPr>
                <w:rFonts w:ascii="Bookman Old Style" w:eastAsia="Times New Roman" w:hAnsi="Bookman Old Style" w:cs="Arial"/>
                <w:sz w:val="20"/>
                <w:szCs w:val="20"/>
              </w:rPr>
            </w:pPr>
            <w:r w:rsidRPr="006320D8">
              <w:rPr>
                <w:rFonts w:ascii="Bookman Old Style" w:eastAsia="Times New Roman" w:hAnsi="Bookman Old Style" w:cs="Arial"/>
                <w:sz w:val="20"/>
                <w:szCs w:val="20"/>
              </w:rPr>
              <w:t>76,98</w:t>
            </w:r>
          </w:p>
        </w:tc>
        <w:tc>
          <w:tcPr>
            <w:tcW w:w="1170" w:type="dxa"/>
            <w:tcBorders>
              <w:top w:val="nil"/>
              <w:left w:val="nil"/>
              <w:bottom w:val="single" w:sz="4" w:space="0" w:color="auto"/>
              <w:right w:val="single" w:sz="4" w:space="0" w:color="auto"/>
            </w:tcBorders>
            <w:shd w:val="clear" w:color="auto" w:fill="auto"/>
            <w:noWrap/>
            <w:vAlign w:val="center"/>
            <w:hideMark/>
          </w:tcPr>
          <w:p w:rsidR="006C6A23" w:rsidRPr="006320D8" w:rsidRDefault="006C6A23" w:rsidP="00B040E3">
            <w:pPr>
              <w:spacing w:after="0" w:line="360" w:lineRule="auto"/>
              <w:jc w:val="center"/>
              <w:rPr>
                <w:rFonts w:ascii="Bookman Old Style" w:eastAsia="Times New Roman" w:hAnsi="Bookman Old Style" w:cs="Arial"/>
                <w:sz w:val="20"/>
                <w:szCs w:val="20"/>
              </w:rPr>
            </w:pPr>
            <w:r w:rsidRPr="006320D8">
              <w:rPr>
                <w:rFonts w:ascii="Bookman Old Style" w:eastAsia="Times New Roman" w:hAnsi="Bookman Old Style" w:cs="Arial"/>
                <w:sz w:val="20"/>
                <w:szCs w:val="20"/>
              </w:rPr>
              <w:t>239,56</w:t>
            </w:r>
          </w:p>
        </w:tc>
      </w:tr>
      <w:tr w:rsidR="006C6A23" w:rsidRPr="006320D8" w:rsidTr="00B040E3">
        <w:trPr>
          <w:trHeight w:val="30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6C6A23" w:rsidRPr="006320D8" w:rsidRDefault="006C6A23" w:rsidP="00065663">
            <w:pPr>
              <w:spacing w:after="0" w:line="360" w:lineRule="auto"/>
              <w:jc w:val="center"/>
              <w:rPr>
                <w:rFonts w:ascii="Bookman Old Style" w:eastAsia="Times New Roman" w:hAnsi="Bookman Old Style" w:cs="Arial"/>
                <w:sz w:val="20"/>
                <w:szCs w:val="20"/>
              </w:rPr>
            </w:pPr>
            <w:r w:rsidRPr="006320D8">
              <w:rPr>
                <w:rFonts w:ascii="Bookman Old Style" w:eastAsia="Times New Roman" w:hAnsi="Bookman Old Style" w:cs="Arial"/>
                <w:sz w:val="20"/>
                <w:szCs w:val="20"/>
              </w:rPr>
              <w:t>4</w:t>
            </w:r>
          </w:p>
        </w:tc>
        <w:tc>
          <w:tcPr>
            <w:tcW w:w="2039" w:type="dxa"/>
            <w:tcBorders>
              <w:top w:val="nil"/>
              <w:left w:val="nil"/>
              <w:bottom w:val="single" w:sz="4" w:space="0" w:color="auto"/>
              <w:right w:val="single" w:sz="4" w:space="0" w:color="auto"/>
            </w:tcBorders>
            <w:shd w:val="clear" w:color="auto" w:fill="auto"/>
            <w:noWrap/>
            <w:vAlign w:val="center"/>
            <w:hideMark/>
          </w:tcPr>
          <w:p w:rsidR="006C6A23" w:rsidRPr="006320D8" w:rsidRDefault="006C6A23" w:rsidP="006C6A23">
            <w:pPr>
              <w:spacing w:after="0" w:line="360" w:lineRule="auto"/>
              <w:jc w:val="both"/>
              <w:rPr>
                <w:rFonts w:ascii="Bookman Old Style" w:eastAsia="Times New Roman" w:hAnsi="Bookman Old Style" w:cs="Arial"/>
                <w:sz w:val="20"/>
                <w:szCs w:val="20"/>
              </w:rPr>
            </w:pPr>
            <w:r w:rsidRPr="006320D8">
              <w:rPr>
                <w:rFonts w:ascii="Bookman Old Style" w:eastAsia="Times New Roman" w:hAnsi="Bookman Old Style" w:cs="Arial"/>
                <w:sz w:val="20"/>
                <w:szCs w:val="20"/>
              </w:rPr>
              <w:t>Kec. Tanah Sareal</w:t>
            </w:r>
          </w:p>
        </w:tc>
        <w:tc>
          <w:tcPr>
            <w:tcW w:w="1260" w:type="dxa"/>
            <w:tcBorders>
              <w:top w:val="nil"/>
              <w:left w:val="nil"/>
              <w:bottom w:val="single" w:sz="4" w:space="0" w:color="auto"/>
              <w:right w:val="single" w:sz="4" w:space="0" w:color="auto"/>
            </w:tcBorders>
            <w:shd w:val="clear" w:color="auto" w:fill="auto"/>
            <w:noWrap/>
            <w:vAlign w:val="center"/>
            <w:hideMark/>
          </w:tcPr>
          <w:p w:rsidR="006C6A23" w:rsidRPr="006320D8" w:rsidRDefault="006C6A23" w:rsidP="00B040E3">
            <w:pPr>
              <w:spacing w:after="0" w:line="360" w:lineRule="auto"/>
              <w:jc w:val="center"/>
              <w:rPr>
                <w:rFonts w:ascii="Bookman Old Style" w:eastAsia="Times New Roman" w:hAnsi="Bookman Old Style" w:cs="Arial"/>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6C6A23" w:rsidRPr="006320D8" w:rsidRDefault="006C6A23" w:rsidP="00B040E3">
            <w:pPr>
              <w:spacing w:after="0" w:line="360" w:lineRule="auto"/>
              <w:jc w:val="center"/>
              <w:rPr>
                <w:rFonts w:ascii="Bookman Old Style" w:eastAsia="Times New Roman" w:hAnsi="Bookman Old Style" w:cs="Arial"/>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6C6A23" w:rsidRPr="006320D8" w:rsidRDefault="006C6A23" w:rsidP="00B040E3">
            <w:pPr>
              <w:spacing w:after="0" w:line="360" w:lineRule="auto"/>
              <w:jc w:val="center"/>
              <w:rPr>
                <w:rFonts w:ascii="Bookman Old Style" w:eastAsia="Times New Roman" w:hAnsi="Bookman Old Style" w:cs="Arial"/>
                <w:sz w:val="20"/>
                <w:szCs w:val="20"/>
              </w:rPr>
            </w:pPr>
            <w:r w:rsidRPr="006320D8">
              <w:rPr>
                <w:rFonts w:ascii="Bookman Old Style" w:eastAsia="Times New Roman" w:hAnsi="Bookman Old Style" w:cs="Arial"/>
                <w:sz w:val="20"/>
                <w:szCs w:val="20"/>
              </w:rPr>
              <w:t>2,18</w:t>
            </w:r>
          </w:p>
        </w:tc>
        <w:tc>
          <w:tcPr>
            <w:tcW w:w="1170" w:type="dxa"/>
            <w:tcBorders>
              <w:top w:val="nil"/>
              <w:left w:val="nil"/>
              <w:bottom w:val="single" w:sz="4" w:space="0" w:color="auto"/>
              <w:right w:val="single" w:sz="4" w:space="0" w:color="auto"/>
            </w:tcBorders>
            <w:shd w:val="clear" w:color="auto" w:fill="auto"/>
            <w:noWrap/>
            <w:vAlign w:val="center"/>
            <w:hideMark/>
          </w:tcPr>
          <w:p w:rsidR="006C6A23" w:rsidRPr="006320D8" w:rsidRDefault="006C6A23" w:rsidP="00B040E3">
            <w:pPr>
              <w:spacing w:after="0" w:line="360" w:lineRule="auto"/>
              <w:jc w:val="center"/>
              <w:rPr>
                <w:rFonts w:ascii="Bookman Old Style" w:eastAsia="Times New Roman" w:hAnsi="Bookman Old Style" w:cs="Arial"/>
                <w:sz w:val="20"/>
                <w:szCs w:val="20"/>
              </w:rPr>
            </w:pPr>
            <w:r w:rsidRPr="006320D8">
              <w:rPr>
                <w:rFonts w:ascii="Bookman Old Style" w:eastAsia="Times New Roman" w:hAnsi="Bookman Old Style" w:cs="Arial"/>
                <w:sz w:val="20"/>
                <w:szCs w:val="20"/>
              </w:rPr>
              <w:t>2,18</w:t>
            </w:r>
          </w:p>
        </w:tc>
      </w:tr>
      <w:tr w:rsidR="006C6A23" w:rsidRPr="006320D8" w:rsidTr="00B040E3">
        <w:trPr>
          <w:trHeight w:val="300"/>
        </w:trPr>
        <w:tc>
          <w:tcPr>
            <w:tcW w:w="261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6A23" w:rsidRPr="006320D8" w:rsidRDefault="006C6A23" w:rsidP="00065663">
            <w:pPr>
              <w:spacing w:after="0" w:line="360" w:lineRule="auto"/>
              <w:jc w:val="center"/>
              <w:rPr>
                <w:rFonts w:ascii="Bookman Old Style" w:eastAsia="Times New Roman" w:hAnsi="Bookman Old Style" w:cs="Arial"/>
                <w:bCs/>
                <w:sz w:val="20"/>
                <w:szCs w:val="20"/>
              </w:rPr>
            </w:pPr>
            <w:r w:rsidRPr="006320D8">
              <w:rPr>
                <w:rFonts w:ascii="Bookman Old Style" w:eastAsia="Times New Roman" w:hAnsi="Bookman Old Style" w:cs="Arial"/>
                <w:bCs/>
                <w:sz w:val="20"/>
                <w:szCs w:val="20"/>
              </w:rPr>
              <w:t>Total</w:t>
            </w:r>
          </w:p>
        </w:tc>
        <w:tc>
          <w:tcPr>
            <w:tcW w:w="1260" w:type="dxa"/>
            <w:tcBorders>
              <w:top w:val="nil"/>
              <w:left w:val="nil"/>
              <w:bottom w:val="single" w:sz="4" w:space="0" w:color="auto"/>
              <w:right w:val="single" w:sz="4" w:space="0" w:color="auto"/>
            </w:tcBorders>
            <w:shd w:val="clear" w:color="auto" w:fill="FFFFFF"/>
            <w:noWrap/>
            <w:vAlign w:val="center"/>
            <w:hideMark/>
          </w:tcPr>
          <w:p w:rsidR="006C6A23" w:rsidRPr="006320D8" w:rsidRDefault="006C6A23" w:rsidP="00B040E3">
            <w:pPr>
              <w:spacing w:after="0" w:line="360" w:lineRule="auto"/>
              <w:jc w:val="center"/>
              <w:rPr>
                <w:rFonts w:ascii="Bookman Old Style" w:eastAsia="Times New Roman" w:hAnsi="Bookman Old Style" w:cs="Arial"/>
                <w:bCs/>
                <w:sz w:val="20"/>
                <w:szCs w:val="20"/>
              </w:rPr>
            </w:pPr>
            <w:r w:rsidRPr="006320D8">
              <w:rPr>
                <w:rFonts w:ascii="Bookman Old Style" w:eastAsia="Times New Roman" w:hAnsi="Bookman Old Style" w:cs="Arial"/>
                <w:bCs/>
                <w:sz w:val="20"/>
                <w:szCs w:val="20"/>
              </w:rPr>
              <w:t>346,99</w:t>
            </w:r>
          </w:p>
        </w:tc>
        <w:tc>
          <w:tcPr>
            <w:tcW w:w="1440" w:type="dxa"/>
            <w:tcBorders>
              <w:top w:val="nil"/>
              <w:left w:val="nil"/>
              <w:bottom w:val="single" w:sz="4" w:space="0" w:color="auto"/>
              <w:right w:val="single" w:sz="4" w:space="0" w:color="auto"/>
            </w:tcBorders>
            <w:shd w:val="clear" w:color="auto" w:fill="FFFFFF"/>
            <w:noWrap/>
            <w:vAlign w:val="center"/>
            <w:hideMark/>
          </w:tcPr>
          <w:p w:rsidR="006C6A23" w:rsidRPr="006320D8" w:rsidRDefault="006C6A23" w:rsidP="00B040E3">
            <w:pPr>
              <w:spacing w:after="0" w:line="360" w:lineRule="auto"/>
              <w:jc w:val="center"/>
              <w:rPr>
                <w:rFonts w:ascii="Bookman Old Style" w:eastAsia="Times New Roman" w:hAnsi="Bookman Old Style" w:cs="Arial"/>
                <w:bCs/>
                <w:sz w:val="20"/>
                <w:szCs w:val="20"/>
              </w:rPr>
            </w:pPr>
            <w:r w:rsidRPr="006320D8">
              <w:rPr>
                <w:rFonts w:ascii="Bookman Old Style" w:eastAsia="Times New Roman" w:hAnsi="Bookman Old Style" w:cs="Arial"/>
                <w:bCs/>
                <w:sz w:val="20"/>
                <w:szCs w:val="20"/>
              </w:rPr>
              <w:t>1,42</w:t>
            </w:r>
          </w:p>
        </w:tc>
        <w:tc>
          <w:tcPr>
            <w:tcW w:w="1350" w:type="dxa"/>
            <w:tcBorders>
              <w:top w:val="nil"/>
              <w:left w:val="nil"/>
              <w:bottom w:val="single" w:sz="4" w:space="0" w:color="auto"/>
              <w:right w:val="single" w:sz="4" w:space="0" w:color="auto"/>
            </w:tcBorders>
            <w:shd w:val="clear" w:color="auto" w:fill="FFFFFF"/>
            <w:noWrap/>
            <w:vAlign w:val="center"/>
            <w:hideMark/>
          </w:tcPr>
          <w:p w:rsidR="006C6A23" w:rsidRPr="006320D8" w:rsidRDefault="006C6A23" w:rsidP="00B040E3">
            <w:pPr>
              <w:spacing w:after="0" w:line="360" w:lineRule="auto"/>
              <w:jc w:val="center"/>
              <w:rPr>
                <w:rFonts w:ascii="Bookman Old Style" w:eastAsia="Times New Roman" w:hAnsi="Bookman Old Style" w:cs="Arial"/>
                <w:bCs/>
                <w:sz w:val="20"/>
                <w:szCs w:val="20"/>
              </w:rPr>
            </w:pPr>
            <w:r w:rsidRPr="006320D8">
              <w:rPr>
                <w:rFonts w:ascii="Bookman Old Style" w:eastAsia="Times New Roman" w:hAnsi="Bookman Old Style" w:cs="Arial"/>
                <w:bCs/>
                <w:sz w:val="20"/>
                <w:szCs w:val="20"/>
              </w:rPr>
              <w:t>273,19</w:t>
            </w:r>
          </w:p>
        </w:tc>
        <w:tc>
          <w:tcPr>
            <w:tcW w:w="1170" w:type="dxa"/>
            <w:tcBorders>
              <w:top w:val="nil"/>
              <w:left w:val="nil"/>
              <w:bottom w:val="single" w:sz="4" w:space="0" w:color="auto"/>
              <w:right w:val="single" w:sz="4" w:space="0" w:color="auto"/>
            </w:tcBorders>
            <w:shd w:val="clear" w:color="auto" w:fill="FFFFFF"/>
            <w:noWrap/>
            <w:vAlign w:val="center"/>
            <w:hideMark/>
          </w:tcPr>
          <w:p w:rsidR="006C6A23" w:rsidRPr="006320D8" w:rsidRDefault="006C6A23" w:rsidP="00B040E3">
            <w:pPr>
              <w:spacing w:after="0" w:line="360" w:lineRule="auto"/>
              <w:jc w:val="center"/>
              <w:rPr>
                <w:rFonts w:ascii="Bookman Old Style" w:eastAsia="Times New Roman" w:hAnsi="Bookman Old Style" w:cs="Arial"/>
                <w:bCs/>
                <w:sz w:val="20"/>
                <w:szCs w:val="20"/>
              </w:rPr>
            </w:pPr>
            <w:r w:rsidRPr="006320D8">
              <w:rPr>
                <w:rFonts w:ascii="Bookman Old Style" w:eastAsia="Times New Roman" w:hAnsi="Bookman Old Style" w:cs="Arial"/>
                <w:bCs/>
                <w:sz w:val="20"/>
                <w:szCs w:val="20"/>
              </w:rPr>
              <w:t>621,60</w:t>
            </w:r>
          </w:p>
        </w:tc>
      </w:tr>
    </w:tbl>
    <w:p w:rsidR="009364F2" w:rsidRPr="004D1808" w:rsidRDefault="006C6A23" w:rsidP="004D1808">
      <w:pPr>
        <w:widowControl w:val="0"/>
        <w:spacing w:after="0" w:line="360" w:lineRule="auto"/>
        <w:ind w:left="-142" w:hanging="284"/>
        <w:jc w:val="both"/>
        <w:rPr>
          <w:rFonts w:ascii="Bookman Old Style" w:hAnsi="Bookman Old Style" w:cs="Arial"/>
          <w:i/>
          <w:sz w:val="20"/>
          <w:szCs w:val="20"/>
          <w:lang w:val="id-ID"/>
        </w:rPr>
      </w:pPr>
      <w:r w:rsidRPr="00766275">
        <w:rPr>
          <w:rFonts w:ascii="Bookman Old Style" w:hAnsi="Bookman Old Style" w:cs="Arial"/>
          <w:i/>
          <w:sz w:val="20"/>
          <w:szCs w:val="20"/>
        </w:rPr>
        <w:t>Sumber : Peta Penggunaan Lahan Tahun 2016 Revisi RTRW Kota B</w:t>
      </w:r>
      <w:r w:rsidR="00B040E3" w:rsidRPr="00766275">
        <w:rPr>
          <w:rFonts w:ascii="Bookman Old Style" w:hAnsi="Bookman Old Style" w:cs="Arial"/>
          <w:i/>
          <w:sz w:val="20"/>
          <w:szCs w:val="20"/>
        </w:rPr>
        <w:t xml:space="preserve">ogor </w:t>
      </w:r>
      <w:r w:rsidRPr="00766275">
        <w:rPr>
          <w:rFonts w:ascii="Bookman Old Style" w:hAnsi="Bookman Old Style" w:cs="Arial"/>
          <w:i/>
          <w:sz w:val="20"/>
          <w:szCs w:val="20"/>
        </w:rPr>
        <w:t>Tahun 2011-2031</w:t>
      </w:r>
    </w:p>
    <w:p w:rsidR="009364F2" w:rsidRPr="006320D8" w:rsidRDefault="009364F2" w:rsidP="00FE1840">
      <w:pPr>
        <w:numPr>
          <w:ilvl w:val="0"/>
          <w:numId w:val="2"/>
        </w:numPr>
        <w:spacing w:after="0" w:line="360" w:lineRule="auto"/>
        <w:ind w:left="426" w:hanging="426"/>
        <w:rPr>
          <w:rFonts w:ascii="Bookman Old Style" w:hAnsi="Bookman Old Style" w:cs="Arial"/>
          <w:sz w:val="24"/>
          <w:szCs w:val="24"/>
          <w:lang w:val="es-ES"/>
        </w:rPr>
      </w:pPr>
      <w:bookmarkStart w:id="10" w:name="_Toc15254206"/>
      <w:bookmarkStart w:id="11" w:name="_Toc17888915"/>
      <w:r w:rsidRPr="006320D8">
        <w:rPr>
          <w:rFonts w:ascii="Bookman Old Style" w:hAnsi="Bookman Old Style" w:cs="Arial"/>
          <w:sz w:val="24"/>
          <w:szCs w:val="24"/>
          <w:lang w:val="es-ES"/>
        </w:rPr>
        <w:t>Prakiraan Mengenai Dampak dan Resiko Lingkungan Hidup</w:t>
      </w:r>
      <w:bookmarkEnd w:id="10"/>
      <w:bookmarkEnd w:id="11"/>
    </w:p>
    <w:p w:rsidR="009364F2" w:rsidRPr="006320D8" w:rsidRDefault="009364F2" w:rsidP="00FE1840">
      <w:pPr>
        <w:spacing w:after="0" w:line="360" w:lineRule="auto"/>
        <w:ind w:firstLine="426"/>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 xml:space="preserve">Pada konten muatan prakiraan mengenai dampak dan resiko lingkungan hidup, dipparkan mengenai resiko-resiko bencana yang ada di wilayah Kota Bogor sebagai suatu pertimbangan dalam penyusunan kebijakan, rencana, dan/atau program kondisi dasar kebencanaan. </w:t>
      </w:r>
    </w:p>
    <w:p w:rsidR="009364F2" w:rsidRPr="006320D8" w:rsidRDefault="009364F2" w:rsidP="00CD704E">
      <w:pPr>
        <w:spacing w:after="0" w:line="360" w:lineRule="auto"/>
        <w:ind w:firstLine="426"/>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Berdasarkan hasil penelaahan terhadap RTRW Kota Bogor, terdapat beberapa aspek rawan bencana yang perlu diperhatikan di wilayah Kota Bogor, yakni:</w:t>
      </w:r>
    </w:p>
    <w:p w:rsidR="009364F2" w:rsidRPr="006320D8" w:rsidRDefault="009364F2" w:rsidP="00CD704E">
      <w:pPr>
        <w:pStyle w:val="ListParagraph"/>
        <w:numPr>
          <w:ilvl w:val="0"/>
          <w:numId w:val="41"/>
        </w:numPr>
        <w:spacing w:before="0" w:after="0" w:line="360" w:lineRule="auto"/>
        <w:ind w:left="284" w:hanging="284"/>
        <w:jc w:val="both"/>
        <w:rPr>
          <w:rFonts w:ascii="Bookman Old Style" w:hAnsi="Bookman Old Style"/>
          <w:color w:val="000000" w:themeColor="text1"/>
          <w:sz w:val="24"/>
          <w:szCs w:val="24"/>
          <w:lang w:val="es-ES"/>
        </w:rPr>
      </w:pPr>
      <w:r w:rsidRPr="006320D8">
        <w:rPr>
          <w:rFonts w:ascii="Bookman Old Style" w:hAnsi="Bookman Old Style"/>
          <w:color w:val="000000" w:themeColor="text1"/>
          <w:sz w:val="24"/>
          <w:szCs w:val="24"/>
          <w:lang w:val="es-ES"/>
        </w:rPr>
        <w:t>Kerentanan banjir</w:t>
      </w:r>
    </w:p>
    <w:p w:rsidR="009364F2" w:rsidRPr="006320D8" w:rsidRDefault="009364F2" w:rsidP="00CD704E">
      <w:pPr>
        <w:pStyle w:val="ListParagraph"/>
        <w:numPr>
          <w:ilvl w:val="0"/>
          <w:numId w:val="41"/>
        </w:numPr>
        <w:spacing w:before="0" w:after="0" w:line="360" w:lineRule="auto"/>
        <w:ind w:left="284" w:hanging="284"/>
        <w:jc w:val="both"/>
        <w:rPr>
          <w:rFonts w:ascii="Bookman Old Style" w:hAnsi="Bookman Old Style"/>
          <w:color w:val="000000" w:themeColor="text1"/>
          <w:sz w:val="24"/>
          <w:szCs w:val="24"/>
          <w:lang w:val="es-ES"/>
        </w:rPr>
      </w:pPr>
      <w:r w:rsidRPr="006320D8">
        <w:rPr>
          <w:rFonts w:ascii="Bookman Old Style" w:hAnsi="Bookman Old Style"/>
          <w:color w:val="000000" w:themeColor="text1"/>
          <w:sz w:val="24"/>
          <w:szCs w:val="24"/>
          <w:lang w:val="es-ES"/>
        </w:rPr>
        <w:t>Kerentanan angin puting beliung</w:t>
      </w:r>
    </w:p>
    <w:p w:rsidR="009364F2" w:rsidRPr="006320D8" w:rsidRDefault="009364F2" w:rsidP="00CD704E">
      <w:pPr>
        <w:pStyle w:val="ListParagraph"/>
        <w:numPr>
          <w:ilvl w:val="0"/>
          <w:numId w:val="41"/>
        </w:numPr>
        <w:spacing w:before="0" w:after="0" w:line="360" w:lineRule="auto"/>
        <w:ind w:left="284" w:hanging="284"/>
        <w:jc w:val="both"/>
        <w:rPr>
          <w:rFonts w:ascii="Bookman Old Style" w:hAnsi="Bookman Old Style"/>
          <w:color w:val="000000" w:themeColor="text1"/>
          <w:sz w:val="24"/>
          <w:szCs w:val="24"/>
          <w:lang w:val="es-ES"/>
        </w:rPr>
      </w:pPr>
      <w:r w:rsidRPr="006320D8">
        <w:rPr>
          <w:rFonts w:ascii="Bookman Old Style" w:hAnsi="Bookman Old Style"/>
          <w:color w:val="000000" w:themeColor="text1"/>
          <w:sz w:val="24"/>
          <w:szCs w:val="24"/>
          <w:lang w:val="es-ES"/>
        </w:rPr>
        <w:lastRenderedPageBreak/>
        <w:t>Gunung berapi</w:t>
      </w:r>
    </w:p>
    <w:p w:rsidR="009364F2" w:rsidRPr="006320D8" w:rsidRDefault="009364F2" w:rsidP="00CD704E">
      <w:pPr>
        <w:pStyle w:val="ListParagraph"/>
        <w:numPr>
          <w:ilvl w:val="0"/>
          <w:numId w:val="41"/>
        </w:numPr>
        <w:spacing w:before="0" w:after="0" w:line="360" w:lineRule="auto"/>
        <w:ind w:left="284" w:hanging="284"/>
        <w:jc w:val="both"/>
        <w:rPr>
          <w:rFonts w:ascii="Bookman Old Style" w:hAnsi="Bookman Old Style"/>
          <w:color w:val="000000" w:themeColor="text1"/>
          <w:sz w:val="24"/>
          <w:szCs w:val="24"/>
          <w:lang w:val="es-ES"/>
        </w:rPr>
      </w:pPr>
      <w:r w:rsidRPr="006320D8">
        <w:rPr>
          <w:rFonts w:ascii="Bookman Old Style" w:hAnsi="Bookman Old Style"/>
          <w:color w:val="000000" w:themeColor="text1"/>
          <w:sz w:val="24"/>
          <w:szCs w:val="24"/>
          <w:lang w:val="es-ES"/>
        </w:rPr>
        <w:t>Sanitasi air limbah</w:t>
      </w:r>
    </w:p>
    <w:p w:rsidR="009364F2" w:rsidRPr="006320D8" w:rsidRDefault="009364F2" w:rsidP="00CD704E">
      <w:pPr>
        <w:pStyle w:val="ListParagraph"/>
        <w:numPr>
          <w:ilvl w:val="0"/>
          <w:numId w:val="41"/>
        </w:numPr>
        <w:spacing w:before="0" w:after="0" w:line="360" w:lineRule="auto"/>
        <w:ind w:left="284" w:hanging="284"/>
        <w:jc w:val="both"/>
        <w:rPr>
          <w:rFonts w:ascii="Bookman Old Style" w:hAnsi="Bookman Old Style"/>
          <w:color w:val="000000" w:themeColor="text1"/>
          <w:sz w:val="24"/>
          <w:szCs w:val="24"/>
          <w:lang w:val="es-ES"/>
        </w:rPr>
      </w:pPr>
      <w:r w:rsidRPr="006320D8">
        <w:rPr>
          <w:rFonts w:ascii="Bookman Old Style" w:hAnsi="Bookman Old Style"/>
          <w:color w:val="000000" w:themeColor="text1"/>
          <w:sz w:val="24"/>
          <w:szCs w:val="24"/>
          <w:lang w:val="es-ES"/>
        </w:rPr>
        <w:t>Sanitasi drainase</w:t>
      </w:r>
    </w:p>
    <w:p w:rsidR="009364F2" w:rsidRPr="006320D8" w:rsidRDefault="009364F2" w:rsidP="00CD704E">
      <w:pPr>
        <w:pStyle w:val="ListParagraph"/>
        <w:numPr>
          <w:ilvl w:val="0"/>
          <w:numId w:val="41"/>
        </w:numPr>
        <w:spacing w:before="0" w:after="0" w:line="360" w:lineRule="auto"/>
        <w:ind w:left="284" w:hanging="284"/>
        <w:jc w:val="both"/>
        <w:rPr>
          <w:rFonts w:ascii="Bookman Old Style" w:hAnsi="Bookman Old Style"/>
          <w:color w:val="000000" w:themeColor="text1"/>
          <w:sz w:val="24"/>
          <w:szCs w:val="24"/>
          <w:lang w:val="es-ES"/>
        </w:rPr>
      </w:pPr>
      <w:r w:rsidRPr="006320D8">
        <w:rPr>
          <w:rFonts w:ascii="Bookman Old Style" w:hAnsi="Bookman Old Style"/>
          <w:color w:val="000000" w:themeColor="text1"/>
          <w:sz w:val="24"/>
          <w:szCs w:val="24"/>
          <w:lang w:val="es-ES"/>
        </w:rPr>
        <w:t>Resiko air bersih</w:t>
      </w:r>
    </w:p>
    <w:p w:rsidR="009364F2" w:rsidRPr="006320D8" w:rsidRDefault="009364F2" w:rsidP="00CD704E">
      <w:pPr>
        <w:pStyle w:val="ListParagraph"/>
        <w:numPr>
          <w:ilvl w:val="0"/>
          <w:numId w:val="41"/>
        </w:numPr>
        <w:spacing w:before="0" w:after="0" w:line="360" w:lineRule="auto"/>
        <w:ind w:left="284" w:hanging="284"/>
        <w:jc w:val="both"/>
        <w:rPr>
          <w:rFonts w:ascii="Bookman Old Style" w:hAnsi="Bookman Old Style"/>
          <w:color w:val="000000" w:themeColor="text1"/>
          <w:sz w:val="24"/>
          <w:szCs w:val="24"/>
          <w:lang w:val="es-ES"/>
        </w:rPr>
      </w:pPr>
      <w:r w:rsidRPr="006320D8">
        <w:rPr>
          <w:rFonts w:ascii="Bookman Old Style" w:hAnsi="Bookman Old Style"/>
          <w:color w:val="000000" w:themeColor="text1"/>
          <w:sz w:val="24"/>
          <w:szCs w:val="24"/>
          <w:lang w:val="es-ES"/>
        </w:rPr>
        <w:t>Resiko persampahan</w:t>
      </w:r>
    </w:p>
    <w:p w:rsidR="009364F2" w:rsidRPr="006320D8" w:rsidRDefault="009364F2" w:rsidP="00CD704E">
      <w:pPr>
        <w:spacing w:after="0" w:line="360" w:lineRule="auto"/>
        <w:ind w:firstLine="426"/>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Berikut merupakan data-data terperinci mengenai luasan berdasarkan tingkat resio dan kerentanan di Kota Bogor:</w:t>
      </w:r>
    </w:p>
    <w:p w:rsidR="001C2A65" w:rsidRPr="006320D8" w:rsidRDefault="001C2A65" w:rsidP="006C010B">
      <w:pPr>
        <w:pStyle w:val="Caption"/>
        <w:spacing w:after="0" w:line="276" w:lineRule="auto"/>
        <w:ind w:left="0" w:firstLine="0"/>
        <w:jc w:val="center"/>
        <w:rPr>
          <w:rFonts w:ascii="Bookman Old Style" w:hAnsi="Bookman Old Style" w:cs="Tahoma"/>
          <w:b w:val="0"/>
          <w:color w:val="000000" w:themeColor="text1"/>
          <w:sz w:val="24"/>
          <w:szCs w:val="24"/>
        </w:rPr>
      </w:pPr>
      <w:bookmarkStart w:id="12" w:name="_Toc17889450"/>
      <w:r w:rsidRPr="006320D8">
        <w:rPr>
          <w:rFonts w:ascii="Bookman Old Style" w:hAnsi="Bookman Old Style" w:cs="Tahoma"/>
          <w:b w:val="0"/>
          <w:color w:val="000000" w:themeColor="text1"/>
          <w:sz w:val="24"/>
          <w:szCs w:val="24"/>
        </w:rPr>
        <w:t>Tabel 3.18.</w:t>
      </w:r>
    </w:p>
    <w:p w:rsidR="009364F2" w:rsidRPr="006320D8" w:rsidRDefault="009364F2" w:rsidP="006C010B">
      <w:pPr>
        <w:pStyle w:val="Caption"/>
        <w:spacing w:after="0" w:line="276" w:lineRule="auto"/>
        <w:ind w:left="0" w:firstLine="0"/>
        <w:jc w:val="center"/>
        <w:rPr>
          <w:rFonts w:ascii="Bookman Old Style" w:hAnsi="Bookman Old Style" w:cs="Tahoma"/>
          <w:b w:val="0"/>
          <w:color w:val="000000" w:themeColor="text1"/>
          <w:sz w:val="24"/>
          <w:szCs w:val="24"/>
        </w:rPr>
      </w:pPr>
      <w:r w:rsidRPr="006320D8">
        <w:rPr>
          <w:rFonts w:ascii="Bookman Old Style" w:hAnsi="Bookman Old Style" w:cs="Tahoma"/>
          <w:b w:val="0"/>
          <w:color w:val="000000" w:themeColor="text1"/>
          <w:sz w:val="24"/>
          <w:szCs w:val="24"/>
        </w:rPr>
        <w:t>Kerentanan Angin Putting Beliung Kota Bogor</w:t>
      </w:r>
      <w:bookmarkEnd w:id="12"/>
    </w:p>
    <w:tbl>
      <w:tblPr>
        <w:tblStyle w:val="GridTable4-Accent51"/>
        <w:tblW w:w="5952" w:type="dxa"/>
        <w:jc w:val="center"/>
        <w:tblLook w:val="04A0" w:firstRow="1" w:lastRow="0" w:firstColumn="1" w:lastColumn="0" w:noHBand="0" w:noVBand="1"/>
      </w:tblPr>
      <w:tblGrid>
        <w:gridCol w:w="600"/>
        <w:gridCol w:w="2620"/>
        <w:gridCol w:w="2732"/>
      </w:tblGrid>
      <w:tr w:rsidR="009364F2" w:rsidRPr="006320D8" w:rsidTr="006C010B">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bCs w:val="0"/>
                <w:color w:val="000000" w:themeColor="text1"/>
              </w:rPr>
            </w:pPr>
            <w:r w:rsidRPr="006320D8">
              <w:rPr>
                <w:rFonts w:ascii="Bookman Old Style" w:eastAsia="Times New Roman" w:hAnsi="Bookman Old Style" w:cs="Tahoma"/>
                <w:b w:val="0"/>
                <w:bCs w:val="0"/>
                <w:color w:val="000000" w:themeColor="text1"/>
              </w:rPr>
              <w:t>No</w:t>
            </w:r>
          </w:p>
        </w:tc>
        <w:tc>
          <w:tcPr>
            <w:tcW w:w="26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rPr>
            </w:pPr>
            <w:r w:rsidRPr="006320D8">
              <w:rPr>
                <w:rFonts w:ascii="Bookman Old Style" w:eastAsia="Times New Roman" w:hAnsi="Bookman Old Style" w:cs="Tahoma"/>
                <w:b w:val="0"/>
                <w:bCs w:val="0"/>
                <w:color w:val="000000" w:themeColor="text1"/>
              </w:rPr>
              <w:t>Kecamatan</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rPr>
            </w:pPr>
            <w:r w:rsidRPr="006320D8">
              <w:rPr>
                <w:rFonts w:ascii="Bookman Old Style" w:eastAsia="Times New Roman" w:hAnsi="Bookman Old Style" w:cs="Tahoma"/>
                <w:b w:val="0"/>
                <w:bCs w:val="0"/>
                <w:color w:val="000000" w:themeColor="text1"/>
              </w:rPr>
              <w:t>Luas (ha)</w:t>
            </w:r>
          </w:p>
        </w:tc>
      </w:tr>
      <w:tr w:rsidR="009364F2" w:rsidRPr="004D1808" w:rsidTr="006C010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4D1808" w:rsidRDefault="009364F2" w:rsidP="00073C29">
            <w:pPr>
              <w:jc w:val="center"/>
              <w:rPr>
                <w:rFonts w:ascii="Bookman Old Style" w:eastAsia="Times New Roman" w:hAnsi="Bookman Old Style" w:cs="Tahoma"/>
                <w:b w:val="0"/>
                <w:color w:val="000000" w:themeColor="text1"/>
              </w:rPr>
            </w:pPr>
            <w:r w:rsidRPr="004D1808">
              <w:rPr>
                <w:rFonts w:ascii="Bookman Old Style" w:eastAsia="Times New Roman" w:hAnsi="Bookman Old Style" w:cs="Tahoma"/>
                <w:b w:val="0"/>
                <w:color w:val="000000" w:themeColor="text1"/>
              </w:rPr>
              <w:t>1</w:t>
            </w:r>
          </w:p>
        </w:tc>
        <w:tc>
          <w:tcPr>
            <w:tcW w:w="26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4D180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rPr>
            </w:pPr>
            <w:r w:rsidRPr="004D1808">
              <w:rPr>
                <w:rFonts w:ascii="Bookman Old Style" w:eastAsia="Times New Roman" w:hAnsi="Bookman Old Style" w:cs="Tahoma"/>
                <w:color w:val="000000" w:themeColor="text1"/>
              </w:rPr>
              <w:t>Kec. Bogor Barat</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4D180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rPr>
            </w:pPr>
            <w:r w:rsidRPr="004D1808">
              <w:rPr>
                <w:rFonts w:ascii="Bookman Old Style" w:eastAsia="Times New Roman" w:hAnsi="Bookman Old Style" w:cs="Tahoma"/>
                <w:color w:val="000000" w:themeColor="text1"/>
              </w:rPr>
              <w:t>603,57</w:t>
            </w:r>
          </w:p>
        </w:tc>
      </w:tr>
      <w:tr w:rsidR="009364F2" w:rsidRPr="004D1808" w:rsidTr="006C010B">
        <w:trPr>
          <w:trHeight w:val="20"/>
          <w:jc w:val="center"/>
        </w:trPr>
        <w:tc>
          <w:tcPr>
            <w:cnfStyle w:val="001000000000" w:firstRow="0" w:lastRow="0" w:firstColumn="1" w:lastColumn="0" w:oddVBand="0" w:evenVBand="0" w:oddHBand="0" w:evenHBand="0" w:firstRowFirstColumn="0" w:firstRowLastColumn="0" w:lastRowFirstColumn="0" w:lastRowLastColumn="0"/>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4D1808" w:rsidRDefault="009364F2" w:rsidP="00073C29">
            <w:pPr>
              <w:jc w:val="center"/>
              <w:rPr>
                <w:rFonts w:ascii="Bookman Old Style" w:eastAsia="Times New Roman" w:hAnsi="Bookman Old Style" w:cs="Tahoma"/>
                <w:b w:val="0"/>
                <w:color w:val="000000" w:themeColor="text1"/>
              </w:rPr>
            </w:pPr>
            <w:r w:rsidRPr="004D1808">
              <w:rPr>
                <w:rFonts w:ascii="Bookman Old Style" w:eastAsia="Times New Roman" w:hAnsi="Bookman Old Style" w:cs="Tahoma"/>
                <w:b w:val="0"/>
                <w:color w:val="000000" w:themeColor="text1"/>
              </w:rPr>
              <w:t>2</w:t>
            </w:r>
          </w:p>
        </w:tc>
        <w:tc>
          <w:tcPr>
            <w:tcW w:w="26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4D180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rPr>
            </w:pPr>
            <w:r w:rsidRPr="004D1808">
              <w:rPr>
                <w:rFonts w:ascii="Bookman Old Style" w:eastAsia="Times New Roman" w:hAnsi="Bookman Old Style" w:cs="Tahoma"/>
                <w:color w:val="000000" w:themeColor="text1"/>
              </w:rPr>
              <w:t>Kec. Bogor Selatan</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4D180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rPr>
            </w:pPr>
            <w:r w:rsidRPr="004D1808">
              <w:rPr>
                <w:rFonts w:ascii="Bookman Old Style" w:eastAsia="Times New Roman" w:hAnsi="Bookman Old Style" w:cs="Tahoma"/>
                <w:color w:val="000000" w:themeColor="text1"/>
              </w:rPr>
              <w:t>987,27</w:t>
            </w:r>
          </w:p>
        </w:tc>
      </w:tr>
      <w:tr w:rsidR="009364F2" w:rsidRPr="004D1808" w:rsidTr="006C010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4D1808" w:rsidRDefault="009364F2" w:rsidP="00073C29">
            <w:pPr>
              <w:jc w:val="center"/>
              <w:rPr>
                <w:rFonts w:ascii="Bookman Old Style" w:eastAsia="Times New Roman" w:hAnsi="Bookman Old Style" w:cs="Tahoma"/>
                <w:b w:val="0"/>
                <w:color w:val="000000" w:themeColor="text1"/>
              </w:rPr>
            </w:pPr>
            <w:r w:rsidRPr="004D1808">
              <w:rPr>
                <w:rFonts w:ascii="Bookman Old Style" w:eastAsia="Times New Roman" w:hAnsi="Bookman Old Style" w:cs="Tahoma"/>
                <w:b w:val="0"/>
                <w:color w:val="000000" w:themeColor="text1"/>
              </w:rPr>
              <w:t>3</w:t>
            </w:r>
          </w:p>
        </w:tc>
        <w:tc>
          <w:tcPr>
            <w:tcW w:w="26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4D180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rPr>
            </w:pPr>
            <w:r w:rsidRPr="004D1808">
              <w:rPr>
                <w:rFonts w:ascii="Bookman Old Style" w:eastAsia="Times New Roman" w:hAnsi="Bookman Old Style" w:cs="Tahoma"/>
                <w:color w:val="000000" w:themeColor="text1"/>
              </w:rPr>
              <w:t>Kec. Bogor Tengah</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4D180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rPr>
            </w:pPr>
            <w:r w:rsidRPr="004D1808">
              <w:rPr>
                <w:rFonts w:ascii="Bookman Old Style" w:eastAsia="Times New Roman" w:hAnsi="Bookman Old Style" w:cs="Tahoma"/>
                <w:color w:val="000000" w:themeColor="text1"/>
              </w:rPr>
              <w:t>151,63</w:t>
            </w:r>
          </w:p>
        </w:tc>
      </w:tr>
      <w:tr w:rsidR="009364F2" w:rsidRPr="004D1808" w:rsidTr="000A0F86">
        <w:trPr>
          <w:trHeight w:val="20"/>
          <w:jc w:val="center"/>
        </w:trPr>
        <w:tc>
          <w:tcPr>
            <w:cnfStyle w:val="001000000000" w:firstRow="0" w:lastRow="0" w:firstColumn="1" w:lastColumn="0" w:oddVBand="0" w:evenVBand="0" w:oddHBand="0" w:evenHBand="0" w:firstRowFirstColumn="0" w:firstRowLastColumn="0" w:lastRowFirstColumn="0" w:lastRowLastColumn="0"/>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4D1808" w:rsidRDefault="009364F2" w:rsidP="00073C29">
            <w:pPr>
              <w:jc w:val="center"/>
              <w:rPr>
                <w:rFonts w:ascii="Bookman Old Style" w:eastAsia="Times New Roman" w:hAnsi="Bookman Old Style" w:cs="Tahoma"/>
                <w:b w:val="0"/>
                <w:color w:val="000000" w:themeColor="text1"/>
              </w:rPr>
            </w:pPr>
            <w:r w:rsidRPr="004D1808">
              <w:rPr>
                <w:rFonts w:ascii="Bookman Old Style" w:eastAsia="Times New Roman" w:hAnsi="Bookman Old Style" w:cs="Tahoma"/>
                <w:b w:val="0"/>
                <w:color w:val="000000" w:themeColor="text1"/>
              </w:rPr>
              <w:t>4</w:t>
            </w:r>
          </w:p>
        </w:tc>
        <w:tc>
          <w:tcPr>
            <w:tcW w:w="26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4D180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rPr>
            </w:pPr>
            <w:r w:rsidRPr="004D1808">
              <w:rPr>
                <w:rFonts w:ascii="Bookman Old Style" w:eastAsia="Times New Roman" w:hAnsi="Bookman Old Style" w:cs="Tahoma"/>
                <w:color w:val="000000" w:themeColor="text1"/>
              </w:rPr>
              <w:t>Kec. Bogor Timur</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4D180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rPr>
            </w:pPr>
            <w:r w:rsidRPr="004D1808">
              <w:rPr>
                <w:rFonts w:ascii="Bookman Old Style" w:eastAsia="Times New Roman" w:hAnsi="Bookman Old Style" w:cs="Tahoma"/>
                <w:color w:val="000000" w:themeColor="text1"/>
              </w:rPr>
              <w:t>262,73</w:t>
            </w:r>
          </w:p>
        </w:tc>
      </w:tr>
      <w:tr w:rsidR="009364F2" w:rsidRPr="004D1808" w:rsidTr="000A0F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4D1808" w:rsidRDefault="009364F2" w:rsidP="00073C29">
            <w:pPr>
              <w:jc w:val="center"/>
              <w:rPr>
                <w:rFonts w:ascii="Bookman Old Style" w:eastAsia="Times New Roman" w:hAnsi="Bookman Old Style" w:cs="Tahoma"/>
                <w:b w:val="0"/>
                <w:color w:val="000000" w:themeColor="text1"/>
              </w:rPr>
            </w:pPr>
            <w:r w:rsidRPr="004D1808">
              <w:rPr>
                <w:rFonts w:ascii="Bookman Old Style" w:eastAsia="Times New Roman" w:hAnsi="Bookman Old Style" w:cs="Tahoma"/>
                <w:b w:val="0"/>
                <w:color w:val="000000" w:themeColor="text1"/>
              </w:rPr>
              <w:t>5</w:t>
            </w:r>
          </w:p>
        </w:tc>
        <w:tc>
          <w:tcPr>
            <w:tcW w:w="26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4D180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rPr>
            </w:pPr>
            <w:r w:rsidRPr="004D1808">
              <w:rPr>
                <w:rFonts w:ascii="Bookman Old Style" w:eastAsia="Times New Roman" w:hAnsi="Bookman Old Style" w:cs="Tahoma"/>
                <w:color w:val="000000" w:themeColor="text1"/>
              </w:rPr>
              <w:t>Kec. Bogor Utara</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4D180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rPr>
            </w:pPr>
            <w:r w:rsidRPr="004D1808">
              <w:rPr>
                <w:rFonts w:ascii="Bookman Old Style" w:eastAsia="Times New Roman" w:hAnsi="Bookman Old Style" w:cs="Tahoma"/>
                <w:color w:val="000000" w:themeColor="text1"/>
              </w:rPr>
              <w:t>452,09</w:t>
            </w:r>
          </w:p>
        </w:tc>
      </w:tr>
      <w:tr w:rsidR="009364F2" w:rsidRPr="004D1808" w:rsidTr="000A0F86">
        <w:trPr>
          <w:trHeight w:val="20"/>
          <w:jc w:val="center"/>
        </w:trPr>
        <w:tc>
          <w:tcPr>
            <w:cnfStyle w:val="001000000000" w:firstRow="0" w:lastRow="0" w:firstColumn="1" w:lastColumn="0" w:oddVBand="0" w:evenVBand="0" w:oddHBand="0" w:evenHBand="0" w:firstRowFirstColumn="0" w:firstRowLastColumn="0" w:lastRowFirstColumn="0" w:lastRowLastColumn="0"/>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4D1808" w:rsidRDefault="009364F2" w:rsidP="00073C29">
            <w:pPr>
              <w:jc w:val="center"/>
              <w:rPr>
                <w:rFonts w:ascii="Bookman Old Style" w:eastAsia="Times New Roman" w:hAnsi="Bookman Old Style" w:cs="Tahoma"/>
                <w:b w:val="0"/>
                <w:color w:val="000000" w:themeColor="text1"/>
              </w:rPr>
            </w:pPr>
            <w:r w:rsidRPr="004D1808">
              <w:rPr>
                <w:rFonts w:ascii="Bookman Old Style" w:eastAsia="Times New Roman" w:hAnsi="Bookman Old Style" w:cs="Tahoma"/>
                <w:b w:val="0"/>
                <w:color w:val="000000" w:themeColor="text1"/>
              </w:rPr>
              <w:t>6</w:t>
            </w:r>
          </w:p>
        </w:tc>
        <w:tc>
          <w:tcPr>
            <w:tcW w:w="26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4D180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rPr>
            </w:pPr>
            <w:r w:rsidRPr="004D1808">
              <w:rPr>
                <w:rFonts w:ascii="Bookman Old Style" w:eastAsia="Times New Roman" w:hAnsi="Bookman Old Style" w:cs="Tahoma"/>
                <w:color w:val="000000" w:themeColor="text1"/>
              </w:rPr>
              <w:t>Kec. Tanah Sareal</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4D180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rPr>
            </w:pPr>
            <w:r w:rsidRPr="004D1808">
              <w:rPr>
                <w:rFonts w:ascii="Bookman Old Style" w:eastAsia="Times New Roman" w:hAnsi="Bookman Old Style" w:cs="Tahoma"/>
                <w:color w:val="000000" w:themeColor="text1"/>
              </w:rPr>
              <w:t>545,97</w:t>
            </w:r>
          </w:p>
        </w:tc>
      </w:tr>
      <w:tr w:rsidR="009364F2" w:rsidRPr="006320D8" w:rsidTr="000A0F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2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364F2" w:rsidRPr="004D1808" w:rsidRDefault="009364F2" w:rsidP="00073C29">
            <w:pPr>
              <w:rPr>
                <w:rFonts w:ascii="Bookman Old Style" w:eastAsia="Times New Roman" w:hAnsi="Bookman Old Style" w:cs="Tahoma"/>
                <w:b w:val="0"/>
                <w:bCs w:val="0"/>
                <w:color w:val="000000" w:themeColor="text1"/>
              </w:rPr>
            </w:pPr>
            <w:r w:rsidRPr="004D1808">
              <w:rPr>
                <w:rFonts w:ascii="Bookman Old Style" w:eastAsia="Times New Roman" w:hAnsi="Bookman Old Style" w:cs="Tahoma"/>
                <w:b w:val="0"/>
                <w:bCs w:val="0"/>
                <w:color w:val="000000" w:themeColor="text1"/>
              </w:rPr>
              <w:t>Total</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Cs/>
                <w:color w:val="000000" w:themeColor="text1"/>
              </w:rPr>
            </w:pPr>
            <w:r w:rsidRPr="006320D8">
              <w:rPr>
                <w:rFonts w:ascii="Bookman Old Style" w:eastAsia="Times New Roman" w:hAnsi="Bookman Old Style" w:cs="Tahoma"/>
                <w:bCs/>
                <w:color w:val="000000" w:themeColor="text1"/>
              </w:rPr>
              <w:t>3.003,26</w:t>
            </w:r>
          </w:p>
        </w:tc>
      </w:tr>
    </w:tbl>
    <w:p w:rsidR="009364F2" w:rsidRPr="00240361" w:rsidRDefault="009364F2" w:rsidP="00240361">
      <w:pPr>
        <w:ind w:firstLine="1276"/>
        <w:rPr>
          <w:rFonts w:ascii="Bookman Old Style" w:hAnsi="Bookman Old Style" w:cs="Tahoma"/>
          <w:color w:val="000000" w:themeColor="text1"/>
          <w:sz w:val="20"/>
          <w:szCs w:val="20"/>
          <w:lang w:val="id-ID"/>
        </w:rPr>
      </w:pPr>
      <w:r w:rsidRPr="00240361">
        <w:rPr>
          <w:rFonts w:ascii="Bookman Old Style" w:hAnsi="Bookman Old Style" w:cs="Tahoma"/>
          <w:color w:val="000000" w:themeColor="text1"/>
          <w:sz w:val="20"/>
          <w:szCs w:val="20"/>
          <w:lang w:val="es-ES"/>
        </w:rPr>
        <w:t>Sumber: RTRW Kota Bogor 2011-2031</w:t>
      </w:r>
    </w:p>
    <w:p w:rsidR="009364F2" w:rsidRPr="009364F2" w:rsidRDefault="009364F2" w:rsidP="00240361">
      <w:pPr>
        <w:pStyle w:val="Caption"/>
        <w:spacing w:after="0"/>
        <w:ind w:left="0" w:firstLine="0"/>
        <w:rPr>
          <w:rFonts w:ascii="Bookman Old Style" w:hAnsi="Bookman Old Style" w:cs="Tahoma"/>
          <w:i/>
          <w:color w:val="000000" w:themeColor="text1"/>
          <w:sz w:val="20"/>
          <w:szCs w:val="20"/>
        </w:rPr>
      </w:pPr>
    </w:p>
    <w:p w:rsidR="001C2A65" w:rsidRPr="006320D8" w:rsidRDefault="001C2A65" w:rsidP="000A0F86">
      <w:pPr>
        <w:pStyle w:val="Caption"/>
        <w:spacing w:after="0" w:line="276" w:lineRule="auto"/>
        <w:ind w:left="0" w:firstLine="0"/>
        <w:jc w:val="center"/>
        <w:rPr>
          <w:rFonts w:ascii="Bookman Old Style" w:hAnsi="Bookman Old Style" w:cs="Tahoma"/>
          <w:b w:val="0"/>
          <w:color w:val="000000" w:themeColor="text1"/>
          <w:sz w:val="24"/>
          <w:szCs w:val="24"/>
        </w:rPr>
      </w:pPr>
      <w:bookmarkStart w:id="13" w:name="_Toc17889451"/>
      <w:r w:rsidRPr="006320D8">
        <w:rPr>
          <w:rFonts w:ascii="Bookman Old Style" w:hAnsi="Bookman Old Style" w:cs="Tahoma"/>
          <w:b w:val="0"/>
          <w:color w:val="000000" w:themeColor="text1"/>
          <w:sz w:val="24"/>
          <w:szCs w:val="24"/>
        </w:rPr>
        <w:t>Tabel 3.19</w:t>
      </w:r>
      <w:r w:rsidR="00D45EAB" w:rsidRPr="006320D8">
        <w:rPr>
          <w:rFonts w:ascii="Bookman Old Style" w:hAnsi="Bookman Old Style" w:cs="Tahoma"/>
          <w:b w:val="0"/>
          <w:color w:val="000000" w:themeColor="text1"/>
          <w:sz w:val="24"/>
          <w:szCs w:val="24"/>
        </w:rPr>
        <w:t>.</w:t>
      </w:r>
    </w:p>
    <w:p w:rsidR="009364F2" w:rsidRPr="006320D8" w:rsidRDefault="009364F2" w:rsidP="000A0F86">
      <w:pPr>
        <w:pStyle w:val="Caption"/>
        <w:spacing w:after="0" w:line="276" w:lineRule="auto"/>
        <w:ind w:left="0" w:firstLine="0"/>
        <w:jc w:val="center"/>
        <w:rPr>
          <w:rFonts w:ascii="Bookman Old Style" w:hAnsi="Bookman Old Style" w:cs="Tahoma"/>
          <w:b w:val="0"/>
          <w:color w:val="000000" w:themeColor="text1"/>
          <w:sz w:val="24"/>
          <w:szCs w:val="24"/>
        </w:rPr>
      </w:pPr>
      <w:r w:rsidRPr="006320D8">
        <w:rPr>
          <w:rFonts w:ascii="Bookman Old Style" w:hAnsi="Bookman Old Style" w:cs="Tahoma"/>
          <w:b w:val="0"/>
          <w:color w:val="000000" w:themeColor="text1"/>
          <w:sz w:val="24"/>
          <w:szCs w:val="24"/>
        </w:rPr>
        <w:t>Kerentanan Banjir Kota Bogor</w:t>
      </w:r>
      <w:bookmarkEnd w:id="13"/>
    </w:p>
    <w:tbl>
      <w:tblPr>
        <w:tblStyle w:val="GridTable4-Accent51"/>
        <w:tblW w:w="8613" w:type="dxa"/>
        <w:jc w:val="center"/>
        <w:tblLook w:val="04A0" w:firstRow="1" w:lastRow="0" w:firstColumn="1" w:lastColumn="0" w:noHBand="0" w:noVBand="1"/>
      </w:tblPr>
      <w:tblGrid>
        <w:gridCol w:w="798"/>
        <w:gridCol w:w="2729"/>
        <w:gridCol w:w="1275"/>
        <w:gridCol w:w="1176"/>
        <w:gridCol w:w="1275"/>
        <w:gridCol w:w="1360"/>
      </w:tblGrid>
      <w:tr w:rsidR="009364F2" w:rsidRPr="006320D8" w:rsidTr="004D180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98"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20"/>
                <w:szCs w:val="20"/>
              </w:rPr>
            </w:pPr>
            <w:r w:rsidRPr="006320D8">
              <w:rPr>
                <w:rFonts w:ascii="Bookman Old Style" w:eastAsia="Times New Roman" w:hAnsi="Bookman Old Style" w:cs="Tahoma"/>
                <w:b w:val="0"/>
                <w:color w:val="000000" w:themeColor="text1"/>
                <w:sz w:val="20"/>
                <w:szCs w:val="20"/>
              </w:rPr>
              <w:t>No</w:t>
            </w:r>
          </w:p>
        </w:tc>
        <w:tc>
          <w:tcPr>
            <w:tcW w:w="2729"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20"/>
                <w:szCs w:val="20"/>
              </w:rPr>
            </w:pPr>
            <w:r w:rsidRPr="006320D8">
              <w:rPr>
                <w:rFonts w:ascii="Bookman Old Style" w:eastAsia="Times New Roman" w:hAnsi="Bookman Old Style" w:cs="Tahoma"/>
                <w:b w:val="0"/>
                <w:bCs w:val="0"/>
                <w:color w:val="000000" w:themeColor="text1"/>
                <w:sz w:val="20"/>
                <w:szCs w:val="20"/>
              </w:rPr>
              <w:t>Kecamatan</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20"/>
                <w:szCs w:val="20"/>
              </w:rPr>
            </w:pPr>
            <w:r w:rsidRPr="006320D8">
              <w:rPr>
                <w:rFonts w:ascii="Bookman Old Style" w:eastAsia="Times New Roman" w:hAnsi="Bookman Old Style" w:cs="Tahoma"/>
                <w:b w:val="0"/>
                <w:bCs w:val="0"/>
                <w:color w:val="000000" w:themeColor="text1"/>
                <w:sz w:val="20"/>
                <w:szCs w:val="20"/>
              </w:rPr>
              <w:t>Rendah</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20"/>
                <w:szCs w:val="20"/>
              </w:rPr>
            </w:pPr>
            <w:r w:rsidRPr="006320D8">
              <w:rPr>
                <w:rFonts w:ascii="Bookman Old Style" w:eastAsia="Times New Roman" w:hAnsi="Bookman Old Style" w:cs="Tahoma"/>
                <w:b w:val="0"/>
                <w:bCs w:val="0"/>
                <w:color w:val="000000" w:themeColor="text1"/>
                <w:sz w:val="20"/>
                <w:szCs w:val="20"/>
              </w:rPr>
              <w:t>Sedang</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20"/>
                <w:szCs w:val="20"/>
              </w:rPr>
            </w:pPr>
            <w:r w:rsidRPr="006320D8">
              <w:rPr>
                <w:rFonts w:ascii="Bookman Old Style" w:eastAsia="Times New Roman" w:hAnsi="Bookman Old Style" w:cs="Tahoma"/>
                <w:b w:val="0"/>
                <w:bCs w:val="0"/>
                <w:color w:val="000000" w:themeColor="text1"/>
                <w:sz w:val="20"/>
                <w:szCs w:val="20"/>
              </w:rPr>
              <w:t>Tinggi</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20"/>
                <w:szCs w:val="20"/>
              </w:rPr>
            </w:pPr>
            <w:r w:rsidRPr="006320D8">
              <w:rPr>
                <w:rFonts w:ascii="Bookman Old Style" w:eastAsia="Times New Roman" w:hAnsi="Bookman Old Style" w:cs="Tahoma"/>
                <w:b w:val="0"/>
                <w:bCs w:val="0"/>
                <w:color w:val="000000" w:themeColor="text1"/>
                <w:sz w:val="20"/>
                <w:szCs w:val="20"/>
              </w:rPr>
              <w:t>Total</w:t>
            </w:r>
          </w:p>
        </w:tc>
      </w:tr>
      <w:tr w:rsidR="009364F2" w:rsidRPr="006320D8" w:rsidTr="004D180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98"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20"/>
                <w:szCs w:val="20"/>
              </w:rPr>
            </w:pPr>
            <w:r w:rsidRPr="006320D8">
              <w:rPr>
                <w:rFonts w:ascii="Bookman Old Style" w:eastAsia="Times New Roman" w:hAnsi="Bookman Old Style" w:cs="Tahoma"/>
                <w:b w:val="0"/>
                <w:color w:val="000000" w:themeColor="text1"/>
                <w:sz w:val="20"/>
                <w:szCs w:val="20"/>
              </w:rPr>
              <w:t>1</w:t>
            </w:r>
          </w:p>
        </w:tc>
        <w:tc>
          <w:tcPr>
            <w:tcW w:w="2729"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Kec. Bogor Barat</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1.441,50</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712,44</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177,61</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2.331,55</w:t>
            </w:r>
          </w:p>
        </w:tc>
      </w:tr>
      <w:tr w:rsidR="009364F2" w:rsidRPr="006320D8" w:rsidTr="004D1808">
        <w:trPr>
          <w:trHeight w:val="20"/>
          <w:jc w:val="center"/>
        </w:trPr>
        <w:tc>
          <w:tcPr>
            <w:cnfStyle w:val="001000000000" w:firstRow="0" w:lastRow="0" w:firstColumn="1" w:lastColumn="0" w:oddVBand="0" w:evenVBand="0" w:oddHBand="0" w:evenHBand="0" w:firstRowFirstColumn="0" w:firstRowLastColumn="0" w:lastRowFirstColumn="0" w:lastRowLastColumn="0"/>
            <w:tcW w:w="798"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20"/>
                <w:szCs w:val="20"/>
              </w:rPr>
            </w:pPr>
            <w:r w:rsidRPr="006320D8">
              <w:rPr>
                <w:rFonts w:ascii="Bookman Old Style" w:eastAsia="Times New Roman" w:hAnsi="Bookman Old Style" w:cs="Tahoma"/>
                <w:b w:val="0"/>
                <w:color w:val="000000" w:themeColor="text1"/>
                <w:sz w:val="20"/>
                <w:szCs w:val="20"/>
              </w:rPr>
              <w:t>2</w:t>
            </w:r>
          </w:p>
        </w:tc>
        <w:tc>
          <w:tcPr>
            <w:tcW w:w="2729"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Kec. Bogor Selatan</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2.127,53</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817,00</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105,52</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3.050,05</w:t>
            </w:r>
          </w:p>
        </w:tc>
      </w:tr>
      <w:tr w:rsidR="009364F2" w:rsidRPr="006320D8" w:rsidTr="004D180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98"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20"/>
                <w:szCs w:val="20"/>
              </w:rPr>
            </w:pPr>
            <w:r w:rsidRPr="006320D8">
              <w:rPr>
                <w:rFonts w:ascii="Bookman Old Style" w:eastAsia="Times New Roman" w:hAnsi="Bookman Old Style" w:cs="Tahoma"/>
                <w:b w:val="0"/>
                <w:color w:val="000000" w:themeColor="text1"/>
                <w:sz w:val="20"/>
                <w:szCs w:val="20"/>
              </w:rPr>
              <w:t>3</w:t>
            </w:r>
          </w:p>
        </w:tc>
        <w:tc>
          <w:tcPr>
            <w:tcW w:w="2729"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Kec. Bogor Tengah</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435,20</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326,38</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75,10</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836,67</w:t>
            </w:r>
          </w:p>
        </w:tc>
      </w:tr>
      <w:tr w:rsidR="009364F2" w:rsidRPr="006320D8" w:rsidTr="004D1808">
        <w:trPr>
          <w:trHeight w:val="20"/>
          <w:jc w:val="center"/>
        </w:trPr>
        <w:tc>
          <w:tcPr>
            <w:cnfStyle w:val="001000000000" w:firstRow="0" w:lastRow="0" w:firstColumn="1" w:lastColumn="0" w:oddVBand="0" w:evenVBand="0" w:oddHBand="0" w:evenHBand="0" w:firstRowFirstColumn="0" w:firstRowLastColumn="0" w:lastRowFirstColumn="0" w:lastRowLastColumn="0"/>
            <w:tcW w:w="798"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20"/>
                <w:szCs w:val="20"/>
              </w:rPr>
            </w:pPr>
            <w:r w:rsidRPr="006320D8">
              <w:rPr>
                <w:rFonts w:ascii="Bookman Old Style" w:eastAsia="Times New Roman" w:hAnsi="Bookman Old Style" w:cs="Tahoma"/>
                <w:b w:val="0"/>
                <w:color w:val="000000" w:themeColor="text1"/>
                <w:sz w:val="20"/>
                <w:szCs w:val="20"/>
              </w:rPr>
              <w:t>4</w:t>
            </w:r>
          </w:p>
        </w:tc>
        <w:tc>
          <w:tcPr>
            <w:tcW w:w="2729"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Kec. Bogor Timur</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824,29</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221,17</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2,53</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1.048,00</w:t>
            </w:r>
          </w:p>
        </w:tc>
      </w:tr>
      <w:tr w:rsidR="009364F2" w:rsidRPr="006320D8" w:rsidTr="004D180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98"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20"/>
                <w:szCs w:val="20"/>
              </w:rPr>
            </w:pPr>
            <w:r w:rsidRPr="006320D8">
              <w:rPr>
                <w:rFonts w:ascii="Bookman Old Style" w:eastAsia="Times New Roman" w:hAnsi="Bookman Old Style" w:cs="Tahoma"/>
                <w:b w:val="0"/>
                <w:color w:val="000000" w:themeColor="text1"/>
                <w:sz w:val="20"/>
                <w:szCs w:val="20"/>
              </w:rPr>
              <w:t>5</w:t>
            </w:r>
          </w:p>
        </w:tc>
        <w:tc>
          <w:tcPr>
            <w:tcW w:w="2729"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Kec. Bogor Utara</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827,18</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820,03</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164,94</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1.812,14</w:t>
            </w:r>
          </w:p>
        </w:tc>
      </w:tr>
      <w:tr w:rsidR="009364F2" w:rsidRPr="006320D8" w:rsidTr="004D1808">
        <w:trPr>
          <w:trHeight w:val="20"/>
          <w:jc w:val="center"/>
        </w:trPr>
        <w:tc>
          <w:tcPr>
            <w:cnfStyle w:val="001000000000" w:firstRow="0" w:lastRow="0" w:firstColumn="1" w:lastColumn="0" w:oddVBand="0" w:evenVBand="0" w:oddHBand="0" w:evenHBand="0" w:firstRowFirstColumn="0" w:firstRowLastColumn="0" w:lastRowFirstColumn="0" w:lastRowLastColumn="0"/>
            <w:tcW w:w="798"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20"/>
                <w:szCs w:val="20"/>
              </w:rPr>
            </w:pPr>
            <w:r w:rsidRPr="006320D8">
              <w:rPr>
                <w:rFonts w:ascii="Bookman Old Style" w:eastAsia="Times New Roman" w:hAnsi="Bookman Old Style" w:cs="Tahoma"/>
                <w:b w:val="0"/>
                <w:color w:val="000000" w:themeColor="text1"/>
                <w:sz w:val="20"/>
                <w:szCs w:val="20"/>
              </w:rPr>
              <w:t>6</w:t>
            </w:r>
          </w:p>
        </w:tc>
        <w:tc>
          <w:tcPr>
            <w:tcW w:w="2729"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Kec. Tanah Sareal</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1.512,47</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476,41</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71,14</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2.060,01</w:t>
            </w:r>
          </w:p>
        </w:tc>
      </w:tr>
      <w:tr w:rsidR="009364F2" w:rsidRPr="006320D8" w:rsidTr="004D180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5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rPr>
                <w:rFonts w:ascii="Bookman Old Style" w:eastAsia="Times New Roman" w:hAnsi="Bookman Old Style" w:cs="Tahoma"/>
                <w:b w:val="0"/>
                <w:bCs w:val="0"/>
                <w:color w:val="000000" w:themeColor="text1"/>
                <w:sz w:val="20"/>
                <w:szCs w:val="20"/>
              </w:rPr>
            </w:pPr>
            <w:r w:rsidRPr="006320D8">
              <w:rPr>
                <w:rFonts w:ascii="Bookman Old Style" w:eastAsia="Times New Roman" w:hAnsi="Bookman Old Style" w:cs="Tahoma"/>
                <w:b w:val="0"/>
                <w:bCs w:val="0"/>
                <w:color w:val="000000" w:themeColor="text1"/>
                <w:sz w:val="20"/>
                <w:szCs w:val="20"/>
              </w:rPr>
              <w:t>Total</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Cs/>
                <w:color w:val="000000" w:themeColor="text1"/>
                <w:sz w:val="20"/>
                <w:szCs w:val="20"/>
              </w:rPr>
            </w:pPr>
            <w:r w:rsidRPr="006320D8">
              <w:rPr>
                <w:rFonts w:ascii="Bookman Old Style" w:eastAsia="Times New Roman" w:hAnsi="Bookman Old Style" w:cs="Tahoma"/>
                <w:bCs/>
                <w:color w:val="000000" w:themeColor="text1"/>
                <w:sz w:val="20"/>
                <w:szCs w:val="20"/>
              </w:rPr>
              <w:t>7.168,16</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Cs/>
                <w:color w:val="000000" w:themeColor="text1"/>
                <w:sz w:val="20"/>
                <w:szCs w:val="20"/>
              </w:rPr>
            </w:pPr>
            <w:r w:rsidRPr="006320D8">
              <w:rPr>
                <w:rFonts w:ascii="Bookman Old Style" w:eastAsia="Times New Roman" w:hAnsi="Bookman Old Style" w:cs="Tahoma"/>
                <w:bCs/>
                <w:color w:val="000000" w:themeColor="text1"/>
                <w:sz w:val="20"/>
                <w:szCs w:val="20"/>
              </w:rPr>
              <w:t>3.373,43</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Cs/>
                <w:color w:val="000000" w:themeColor="text1"/>
                <w:sz w:val="20"/>
                <w:szCs w:val="20"/>
              </w:rPr>
            </w:pPr>
            <w:r w:rsidRPr="006320D8">
              <w:rPr>
                <w:rFonts w:ascii="Bookman Old Style" w:eastAsia="Times New Roman" w:hAnsi="Bookman Old Style" w:cs="Tahoma"/>
                <w:bCs/>
                <w:color w:val="000000" w:themeColor="text1"/>
                <w:sz w:val="20"/>
                <w:szCs w:val="20"/>
              </w:rPr>
              <w:t>596,82</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Cs/>
                <w:color w:val="000000" w:themeColor="text1"/>
                <w:sz w:val="20"/>
                <w:szCs w:val="20"/>
              </w:rPr>
            </w:pPr>
            <w:r w:rsidRPr="006320D8">
              <w:rPr>
                <w:rFonts w:ascii="Bookman Old Style" w:eastAsia="Times New Roman" w:hAnsi="Bookman Old Style" w:cs="Tahoma"/>
                <w:bCs/>
                <w:color w:val="000000" w:themeColor="text1"/>
                <w:sz w:val="20"/>
                <w:szCs w:val="20"/>
              </w:rPr>
              <w:t>11.138,42</w:t>
            </w:r>
          </w:p>
        </w:tc>
      </w:tr>
    </w:tbl>
    <w:p w:rsidR="009364F2" w:rsidRDefault="009364F2" w:rsidP="00240361">
      <w:pPr>
        <w:rPr>
          <w:rFonts w:ascii="Bookman Old Style" w:hAnsi="Bookman Old Style" w:cs="Tahoma"/>
          <w:color w:val="000000" w:themeColor="text1"/>
          <w:sz w:val="20"/>
          <w:szCs w:val="20"/>
          <w:lang w:val="id-ID"/>
        </w:rPr>
      </w:pPr>
      <w:r w:rsidRPr="006320D8">
        <w:rPr>
          <w:rFonts w:ascii="Bookman Old Style" w:hAnsi="Bookman Old Style" w:cs="Tahoma"/>
          <w:color w:val="000000" w:themeColor="text1"/>
          <w:sz w:val="20"/>
          <w:szCs w:val="20"/>
          <w:lang w:val="es-ES"/>
        </w:rPr>
        <w:t>Sumber: RTRW Kota Bogor 2011-2031</w:t>
      </w:r>
    </w:p>
    <w:p w:rsidR="00370213" w:rsidRDefault="00370213" w:rsidP="00240361">
      <w:pPr>
        <w:rPr>
          <w:rFonts w:ascii="Bookman Old Style" w:hAnsi="Bookman Old Style" w:cs="Tahoma"/>
          <w:color w:val="000000" w:themeColor="text1"/>
          <w:sz w:val="20"/>
          <w:szCs w:val="20"/>
          <w:lang w:val="id-ID"/>
        </w:rPr>
      </w:pPr>
    </w:p>
    <w:p w:rsidR="00370213" w:rsidRDefault="00370213" w:rsidP="00240361">
      <w:pPr>
        <w:rPr>
          <w:rFonts w:ascii="Bookman Old Style" w:hAnsi="Bookman Old Style" w:cs="Tahoma"/>
          <w:color w:val="000000" w:themeColor="text1"/>
          <w:sz w:val="20"/>
          <w:szCs w:val="20"/>
          <w:lang w:val="id-ID"/>
        </w:rPr>
      </w:pPr>
    </w:p>
    <w:p w:rsidR="00370213" w:rsidRDefault="00370213" w:rsidP="00240361">
      <w:pPr>
        <w:rPr>
          <w:rFonts w:ascii="Bookman Old Style" w:hAnsi="Bookman Old Style" w:cs="Tahoma"/>
          <w:color w:val="000000" w:themeColor="text1"/>
          <w:sz w:val="20"/>
          <w:szCs w:val="20"/>
          <w:lang w:val="id-ID"/>
        </w:rPr>
      </w:pPr>
    </w:p>
    <w:p w:rsidR="00370213" w:rsidRPr="00370213" w:rsidRDefault="00370213" w:rsidP="00240361">
      <w:pPr>
        <w:rPr>
          <w:rFonts w:ascii="Bookman Old Style" w:hAnsi="Bookman Old Style" w:cs="Tahoma"/>
          <w:color w:val="000000" w:themeColor="text1"/>
          <w:sz w:val="20"/>
          <w:szCs w:val="20"/>
          <w:lang w:val="id-ID"/>
        </w:rPr>
      </w:pPr>
    </w:p>
    <w:p w:rsidR="001C2A65" w:rsidRPr="006320D8" w:rsidRDefault="009364F2" w:rsidP="00D45EAB">
      <w:pPr>
        <w:pStyle w:val="Caption"/>
        <w:spacing w:after="0" w:line="276" w:lineRule="auto"/>
        <w:ind w:left="0" w:firstLine="0"/>
        <w:jc w:val="center"/>
        <w:rPr>
          <w:rFonts w:ascii="Bookman Old Style" w:hAnsi="Bookman Old Style" w:cs="Tahoma"/>
          <w:b w:val="0"/>
          <w:color w:val="000000" w:themeColor="text1"/>
          <w:sz w:val="24"/>
          <w:szCs w:val="24"/>
        </w:rPr>
      </w:pPr>
      <w:bookmarkStart w:id="14" w:name="_Toc17889452"/>
      <w:r w:rsidRPr="006320D8">
        <w:rPr>
          <w:rFonts w:ascii="Bookman Old Style" w:hAnsi="Bookman Old Style" w:cs="Tahoma"/>
          <w:b w:val="0"/>
          <w:color w:val="000000" w:themeColor="text1"/>
          <w:sz w:val="24"/>
          <w:szCs w:val="24"/>
        </w:rPr>
        <w:lastRenderedPageBreak/>
        <w:t>Tabel 3.</w:t>
      </w:r>
      <w:r w:rsidR="001C2A65" w:rsidRPr="006320D8">
        <w:rPr>
          <w:rFonts w:ascii="Bookman Old Style" w:hAnsi="Bookman Old Style" w:cs="Tahoma"/>
          <w:b w:val="0"/>
          <w:color w:val="000000" w:themeColor="text1"/>
          <w:sz w:val="24"/>
          <w:szCs w:val="24"/>
        </w:rPr>
        <w:t>20</w:t>
      </w:r>
      <w:r w:rsidR="00D45EAB" w:rsidRPr="006320D8">
        <w:rPr>
          <w:rFonts w:ascii="Bookman Old Style" w:hAnsi="Bookman Old Style" w:cs="Tahoma"/>
          <w:b w:val="0"/>
          <w:color w:val="000000" w:themeColor="text1"/>
          <w:sz w:val="24"/>
          <w:szCs w:val="24"/>
        </w:rPr>
        <w:t>.</w:t>
      </w:r>
    </w:p>
    <w:p w:rsidR="009364F2" w:rsidRPr="006320D8" w:rsidRDefault="009364F2" w:rsidP="00D45EAB">
      <w:pPr>
        <w:pStyle w:val="Caption"/>
        <w:spacing w:after="0" w:line="276" w:lineRule="auto"/>
        <w:ind w:left="0" w:firstLine="0"/>
        <w:jc w:val="center"/>
        <w:rPr>
          <w:rFonts w:ascii="Bookman Old Style" w:hAnsi="Bookman Old Style" w:cs="Tahoma"/>
          <w:b w:val="0"/>
          <w:color w:val="000000" w:themeColor="text1"/>
          <w:sz w:val="24"/>
          <w:szCs w:val="24"/>
        </w:rPr>
      </w:pPr>
      <w:r w:rsidRPr="006320D8">
        <w:rPr>
          <w:rFonts w:ascii="Bookman Old Style" w:hAnsi="Bookman Old Style" w:cs="Tahoma"/>
          <w:b w:val="0"/>
          <w:color w:val="000000" w:themeColor="text1"/>
          <w:sz w:val="24"/>
          <w:szCs w:val="24"/>
        </w:rPr>
        <w:t>Kerentanan Gunung Berapi Kota Bogor</w:t>
      </w:r>
      <w:bookmarkEnd w:id="14"/>
    </w:p>
    <w:tbl>
      <w:tblPr>
        <w:tblStyle w:val="GridTable4-Accent51"/>
        <w:tblW w:w="8061" w:type="dxa"/>
        <w:jc w:val="center"/>
        <w:tblLook w:val="04A0" w:firstRow="1" w:lastRow="0" w:firstColumn="1" w:lastColumn="0" w:noHBand="0" w:noVBand="1"/>
      </w:tblPr>
      <w:tblGrid>
        <w:gridCol w:w="720"/>
        <w:gridCol w:w="1720"/>
        <w:gridCol w:w="1180"/>
        <w:gridCol w:w="1180"/>
        <w:gridCol w:w="1280"/>
        <w:gridCol w:w="980"/>
        <w:gridCol w:w="1001"/>
      </w:tblGrid>
      <w:tr w:rsidR="009364F2" w:rsidRPr="006320D8" w:rsidTr="00D45EAB">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No</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18"/>
                <w:szCs w:val="18"/>
              </w:rPr>
            </w:pPr>
            <w:r w:rsidRPr="006320D8">
              <w:rPr>
                <w:rFonts w:ascii="Bookman Old Style" w:eastAsia="Times New Roman" w:hAnsi="Bookman Old Style" w:cs="Tahoma"/>
                <w:b w:val="0"/>
                <w:bCs w:val="0"/>
                <w:color w:val="000000" w:themeColor="text1"/>
                <w:sz w:val="18"/>
                <w:szCs w:val="18"/>
              </w:rPr>
              <w:t>Kelurahan</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18"/>
                <w:szCs w:val="18"/>
              </w:rPr>
            </w:pPr>
            <w:r w:rsidRPr="006320D8">
              <w:rPr>
                <w:rFonts w:ascii="Bookman Old Style" w:eastAsia="Times New Roman" w:hAnsi="Bookman Old Style" w:cs="Tahoma"/>
                <w:b w:val="0"/>
                <w:bCs w:val="0"/>
                <w:color w:val="000000" w:themeColor="text1"/>
                <w:sz w:val="18"/>
                <w:szCs w:val="18"/>
              </w:rPr>
              <w:t>Rendah</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18"/>
                <w:szCs w:val="18"/>
              </w:rPr>
            </w:pPr>
            <w:r w:rsidRPr="006320D8">
              <w:rPr>
                <w:rFonts w:ascii="Bookman Old Style" w:eastAsia="Times New Roman" w:hAnsi="Bookman Old Style" w:cs="Tahoma"/>
                <w:b w:val="0"/>
                <w:bCs w:val="0"/>
                <w:color w:val="000000" w:themeColor="text1"/>
                <w:sz w:val="18"/>
                <w:szCs w:val="18"/>
              </w:rPr>
              <w:t>Sangat Tinggi</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18"/>
                <w:szCs w:val="18"/>
              </w:rPr>
            </w:pPr>
            <w:r w:rsidRPr="006320D8">
              <w:rPr>
                <w:rFonts w:ascii="Bookman Old Style" w:eastAsia="Times New Roman" w:hAnsi="Bookman Old Style" w:cs="Tahoma"/>
                <w:b w:val="0"/>
                <w:bCs w:val="0"/>
                <w:color w:val="000000" w:themeColor="text1"/>
                <w:sz w:val="18"/>
                <w:szCs w:val="18"/>
              </w:rPr>
              <w:t>Sedang</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18"/>
                <w:szCs w:val="18"/>
              </w:rPr>
            </w:pPr>
            <w:r w:rsidRPr="006320D8">
              <w:rPr>
                <w:rFonts w:ascii="Bookman Old Style" w:eastAsia="Times New Roman" w:hAnsi="Bookman Old Style" w:cs="Tahoma"/>
                <w:b w:val="0"/>
                <w:bCs w:val="0"/>
                <w:color w:val="000000" w:themeColor="text1"/>
                <w:sz w:val="18"/>
                <w:szCs w:val="18"/>
              </w:rPr>
              <w:t>Tinggi</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18"/>
                <w:szCs w:val="18"/>
              </w:rPr>
            </w:pPr>
            <w:r w:rsidRPr="006320D8">
              <w:rPr>
                <w:rFonts w:ascii="Bookman Old Style" w:eastAsia="Times New Roman" w:hAnsi="Bookman Old Style" w:cs="Tahoma"/>
                <w:b w:val="0"/>
                <w:bCs w:val="0"/>
                <w:color w:val="000000" w:themeColor="text1"/>
                <w:sz w:val="18"/>
                <w:szCs w:val="18"/>
              </w:rPr>
              <w:t>Total</w:t>
            </w:r>
          </w:p>
        </w:tc>
      </w:tr>
      <w:tr w:rsidR="009364F2" w:rsidRPr="006320D8" w:rsidTr="00D45EA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1</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Balumbangjaya</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139,46</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139,46</w:t>
            </w:r>
          </w:p>
        </w:tc>
      </w:tr>
      <w:tr w:rsidR="009364F2" w:rsidRPr="006320D8" w:rsidTr="00D45EAB">
        <w:trPr>
          <w:trHeight w:val="20"/>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2</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Batutulis</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50,48</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50,48</w:t>
            </w:r>
          </w:p>
        </w:tc>
      </w:tr>
      <w:tr w:rsidR="009364F2" w:rsidRPr="006320D8" w:rsidTr="00D45EA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3</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Bubulak</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124,30</w:t>
            </w: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124,30</w:t>
            </w:r>
          </w:p>
        </w:tc>
      </w:tr>
      <w:tr w:rsidR="009364F2" w:rsidRPr="006320D8" w:rsidTr="00D45EAB">
        <w:trPr>
          <w:trHeight w:val="20"/>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4</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Cilendek Barat</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39,86</w:t>
            </w:r>
          </w:p>
        </w:tc>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39,86</w:t>
            </w:r>
          </w:p>
        </w:tc>
      </w:tr>
      <w:tr w:rsidR="009364F2" w:rsidRPr="006320D8" w:rsidTr="00D45EA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5</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Cipaku</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58,37</w:t>
            </w:r>
          </w:p>
        </w:tc>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58,37</w:t>
            </w:r>
          </w:p>
        </w:tc>
      </w:tr>
      <w:tr w:rsidR="009364F2" w:rsidRPr="006320D8" w:rsidTr="00D45EAB">
        <w:trPr>
          <w:trHeight w:val="20"/>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6</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Empang</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49,85</w:t>
            </w:r>
          </w:p>
        </w:tc>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49,85</w:t>
            </w:r>
          </w:p>
        </w:tc>
      </w:tr>
      <w:tr w:rsidR="009364F2" w:rsidRPr="006320D8" w:rsidTr="00D45EA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7</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Genteng</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29,25</w:t>
            </w:r>
          </w:p>
        </w:tc>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29,25</w:t>
            </w:r>
          </w:p>
        </w:tc>
      </w:tr>
      <w:tr w:rsidR="009364F2" w:rsidRPr="006320D8" w:rsidTr="00D45EAB">
        <w:trPr>
          <w:trHeight w:val="20"/>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8</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Gunungbatu</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23,07</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23,07</w:t>
            </w:r>
          </w:p>
        </w:tc>
      </w:tr>
      <w:tr w:rsidR="009364F2" w:rsidRPr="006320D8" w:rsidTr="00D45EA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9</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Kebonkalapa</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32,33</w:t>
            </w:r>
          </w:p>
        </w:tc>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32,33</w:t>
            </w:r>
          </w:p>
        </w:tc>
      </w:tr>
      <w:tr w:rsidR="009364F2" w:rsidRPr="006320D8" w:rsidTr="00D45EAB">
        <w:trPr>
          <w:trHeight w:val="20"/>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10</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Kertamaya</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16,69</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16,69</w:t>
            </w:r>
          </w:p>
        </w:tc>
      </w:tr>
      <w:tr w:rsidR="009364F2" w:rsidRPr="006320D8" w:rsidTr="00D45EA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11</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Lawanggintung</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8,50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8,50</w:t>
            </w:r>
          </w:p>
        </w:tc>
      </w:tr>
      <w:tr w:rsidR="009364F2" w:rsidRPr="006320D8" w:rsidTr="00D45EAB">
        <w:trPr>
          <w:trHeight w:val="20"/>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12</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Loji</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14,47</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14,47</w:t>
            </w:r>
          </w:p>
        </w:tc>
      </w:tr>
      <w:tr w:rsidR="009364F2" w:rsidRPr="006320D8" w:rsidTr="00D45EA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13</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Margajaya</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25,17</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25,17</w:t>
            </w:r>
          </w:p>
        </w:tc>
      </w:tr>
      <w:tr w:rsidR="009364F2" w:rsidRPr="006320D8" w:rsidTr="00D45EAB">
        <w:trPr>
          <w:trHeight w:val="20"/>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14</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Menteng</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51,89</w:t>
            </w:r>
          </w:p>
        </w:tc>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51,89</w:t>
            </w:r>
          </w:p>
        </w:tc>
      </w:tr>
      <w:tr w:rsidR="009364F2" w:rsidRPr="006320D8" w:rsidTr="00D45EA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15</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Paledang</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9,24</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9,24</w:t>
            </w:r>
          </w:p>
        </w:tc>
      </w:tr>
      <w:tr w:rsidR="009364F2" w:rsidRPr="006320D8" w:rsidTr="00D45EAB">
        <w:trPr>
          <w:trHeight w:val="20"/>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16</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Pamoyanan</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51,31</w:t>
            </w:r>
          </w:p>
        </w:tc>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51,31</w:t>
            </w:r>
          </w:p>
        </w:tc>
      </w:tr>
      <w:tr w:rsidR="009364F2" w:rsidRPr="006320D8" w:rsidTr="00D45EA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17</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Panaragan</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41,59</w:t>
            </w:r>
          </w:p>
        </w:tc>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41,59</w:t>
            </w:r>
          </w:p>
        </w:tc>
      </w:tr>
      <w:tr w:rsidR="009364F2" w:rsidRPr="006320D8" w:rsidTr="00D45EAB">
        <w:trPr>
          <w:trHeight w:val="20"/>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18</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Pasir Jaya</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197,58</w:t>
            </w: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197,58</w:t>
            </w:r>
          </w:p>
        </w:tc>
      </w:tr>
      <w:tr w:rsidR="009364F2" w:rsidRPr="006320D8" w:rsidTr="00D45EA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19</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Rancamaya</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27,58</w:t>
            </w:r>
          </w:p>
        </w:tc>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27,58</w:t>
            </w:r>
          </w:p>
        </w:tc>
      </w:tr>
      <w:tr w:rsidR="009364F2" w:rsidRPr="006320D8" w:rsidTr="00D45EAB">
        <w:trPr>
          <w:trHeight w:val="20"/>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20</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Ranggamekar</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136,28</w:t>
            </w: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136,28</w:t>
            </w:r>
          </w:p>
        </w:tc>
      </w:tr>
      <w:tr w:rsidR="009364F2" w:rsidRPr="006320D8" w:rsidTr="00D45EA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21</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Semplak</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152,10</w:t>
            </w: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152,10</w:t>
            </w:r>
          </w:p>
        </w:tc>
      </w:tr>
      <w:tr w:rsidR="009364F2" w:rsidRPr="006320D8" w:rsidTr="00D45EAB">
        <w:trPr>
          <w:trHeight w:val="20"/>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22</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Sindangbarang</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73,43</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73,43</w:t>
            </w:r>
          </w:p>
        </w:tc>
      </w:tr>
      <w:tr w:rsidR="009364F2" w:rsidRPr="006320D8" w:rsidTr="00D45EA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23</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Situgede</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100,57</w:t>
            </w: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100,57</w:t>
            </w:r>
          </w:p>
        </w:tc>
      </w:tr>
      <w:tr w:rsidR="009364F2" w:rsidRPr="006320D8" w:rsidTr="00D45EAB">
        <w:trPr>
          <w:trHeight w:val="20"/>
          <w:jc w:val="center"/>
        </w:trPr>
        <w:tc>
          <w:tcPr>
            <w:cnfStyle w:val="001000000000" w:firstRow="0" w:lastRow="0" w:firstColumn="1" w:lastColumn="0" w:oddVBand="0" w:evenVBand="0" w:oddHBand="0" w:evenHBand="0" w:firstRowFirstColumn="0" w:firstRowLastColumn="0" w:lastRowFirstColumn="0" w:lastRowLastColumn="0"/>
            <w:tcW w:w="24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rPr>
                <w:rFonts w:ascii="Bookman Old Style" w:eastAsia="Times New Roman" w:hAnsi="Bookman Old Style" w:cs="Tahoma"/>
                <w:b w:val="0"/>
                <w:bCs w:val="0"/>
                <w:color w:val="000000" w:themeColor="text1"/>
                <w:sz w:val="18"/>
                <w:szCs w:val="18"/>
              </w:rPr>
            </w:pPr>
            <w:r w:rsidRPr="006320D8">
              <w:rPr>
                <w:rFonts w:ascii="Bookman Old Style" w:eastAsia="Times New Roman" w:hAnsi="Bookman Old Style" w:cs="Tahoma"/>
                <w:b w:val="0"/>
                <w:bCs w:val="0"/>
                <w:color w:val="000000" w:themeColor="text1"/>
                <w:sz w:val="18"/>
                <w:szCs w:val="18"/>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Cs/>
                <w:color w:val="000000" w:themeColor="text1"/>
                <w:sz w:val="18"/>
                <w:szCs w:val="18"/>
              </w:rPr>
            </w:pPr>
            <w:r w:rsidRPr="006320D8">
              <w:rPr>
                <w:rFonts w:ascii="Bookman Old Style" w:eastAsia="Times New Roman" w:hAnsi="Bookman Old Style" w:cs="Tahoma"/>
                <w:bCs/>
                <w:color w:val="000000" w:themeColor="text1"/>
                <w:sz w:val="18"/>
                <w:szCs w:val="18"/>
              </w:rPr>
              <w:t>88,65</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Cs/>
                <w:color w:val="000000" w:themeColor="text1"/>
                <w:sz w:val="18"/>
                <w:szCs w:val="18"/>
              </w:rPr>
            </w:pPr>
            <w:r w:rsidRPr="006320D8">
              <w:rPr>
                <w:rFonts w:ascii="Bookman Old Style" w:eastAsia="Times New Roman" w:hAnsi="Bookman Old Style" w:cs="Tahoma"/>
                <w:bCs/>
                <w:color w:val="000000" w:themeColor="text1"/>
                <w:sz w:val="18"/>
                <w:szCs w:val="18"/>
              </w:rPr>
              <w:t>710,83</w:t>
            </w: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Cs/>
                <w:color w:val="000000" w:themeColor="text1"/>
                <w:sz w:val="18"/>
                <w:szCs w:val="18"/>
              </w:rPr>
            </w:pPr>
            <w:r w:rsidRPr="006320D8">
              <w:rPr>
                <w:rFonts w:ascii="Bookman Old Style" w:eastAsia="Times New Roman" w:hAnsi="Bookman Old Style" w:cs="Tahoma"/>
                <w:bCs/>
                <w:color w:val="000000" w:themeColor="text1"/>
                <w:sz w:val="18"/>
                <w:szCs w:val="18"/>
              </w:rPr>
              <w:t>382,02</w:t>
            </w:r>
          </w:p>
        </w:tc>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Cs/>
                <w:color w:val="000000" w:themeColor="text1"/>
                <w:sz w:val="18"/>
                <w:szCs w:val="18"/>
              </w:rPr>
            </w:pPr>
            <w:r w:rsidRPr="006320D8">
              <w:rPr>
                <w:rFonts w:ascii="Bookman Old Style" w:eastAsia="Times New Roman" w:hAnsi="Bookman Old Style" w:cs="Tahoma"/>
                <w:bCs/>
                <w:color w:val="000000" w:themeColor="text1"/>
                <w:sz w:val="18"/>
                <w:szCs w:val="18"/>
              </w:rPr>
              <w:t>271,87</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Cs/>
                <w:color w:val="000000" w:themeColor="text1"/>
                <w:sz w:val="18"/>
                <w:szCs w:val="18"/>
              </w:rPr>
            </w:pPr>
            <w:r w:rsidRPr="006320D8">
              <w:rPr>
                <w:rFonts w:ascii="Bookman Old Style" w:eastAsia="Times New Roman" w:hAnsi="Bookman Old Style" w:cs="Tahoma"/>
                <w:bCs/>
                <w:color w:val="000000" w:themeColor="text1"/>
                <w:sz w:val="18"/>
                <w:szCs w:val="18"/>
              </w:rPr>
              <w:t>1.453,37</w:t>
            </w:r>
          </w:p>
        </w:tc>
      </w:tr>
    </w:tbl>
    <w:p w:rsidR="009364F2" w:rsidRPr="006320D8" w:rsidRDefault="009364F2" w:rsidP="00951FF1">
      <w:pPr>
        <w:pStyle w:val="Caption"/>
        <w:spacing w:after="0"/>
        <w:ind w:hanging="580"/>
        <w:rPr>
          <w:rFonts w:ascii="Bookman Old Style" w:hAnsi="Bookman Old Style" w:cs="Tahoma"/>
          <w:b w:val="0"/>
          <w:color w:val="000000" w:themeColor="text1"/>
          <w:sz w:val="20"/>
          <w:szCs w:val="20"/>
        </w:rPr>
      </w:pPr>
      <w:r w:rsidRPr="006320D8">
        <w:rPr>
          <w:rFonts w:ascii="Bookman Old Style" w:hAnsi="Bookman Old Style" w:cs="Tahoma"/>
          <w:b w:val="0"/>
          <w:color w:val="000000" w:themeColor="text1"/>
          <w:sz w:val="20"/>
          <w:lang w:val="es-ES"/>
        </w:rPr>
        <w:t>Sumber: RTRW Kota Bogor 2011-2031</w:t>
      </w:r>
    </w:p>
    <w:p w:rsidR="009364F2" w:rsidRPr="006320D8" w:rsidRDefault="009364F2" w:rsidP="009364F2">
      <w:pPr>
        <w:pStyle w:val="Caption"/>
        <w:spacing w:after="0"/>
        <w:jc w:val="center"/>
        <w:rPr>
          <w:rFonts w:ascii="Bookman Old Style" w:hAnsi="Bookman Old Style" w:cs="Tahoma"/>
          <w:b w:val="0"/>
          <w:color w:val="000000" w:themeColor="text1"/>
          <w:sz w:val="20"/>
          <w:szCs w:val="20"/>
        </w:rPr>
      </w:pPr>
    </w:p>
    <w:p w:rsidR="005B584D" w:rsidRPr="006320D8" w:rsidRDefault="009364F2" w:rsidP="008D1031">
      <w:pPr>
        <w:pStyle w:val="Caption"/>
        <w:spacing w:after="0" w:line="276" w:lineRule="auto"/>
        <w:ind w:left="0" w:firstLine="0"/>
        <w:jc w:val="center"/>
        <w:rPr>
          <w:rFonts w:ascii="Bookman Old Style" w:hAnsi="Bookman Old Style" w:cs="Tahoma"/>
          <w:b w:val="0"/>
          <w:color w:val="000000" w:themeColor="text1"/>
          <w:sz w:val="24"/>
          <w:szCs w:val="24"/>
        </w:rPr>
      </w:pPr>
      <w:bookmarkStart w:id="15" w:name="_Toc17889453"/>
      <w:r w:rsidRPr="006320D8">
        <w:rPr>
          <w:rFonts w:ascii="Bookman Old Style" w:hAnsi="Bookman Old Style" w:cs="Tahoma"/>
          <w:b w:val="0"/>
          <w:color w:val="000000" w:themeColor="text1"/>
          <w:sz w:val="24"/>
          <w:szCs w:val="24"/>
        </w:rPr>
        <w:t>Tabel 3.</w:t>
      </w:r>
      <w:r w:rsidR="005B584D" w:rsidRPr="006320D8">
        <w:rPr>
          <w:rFonts w:ascii="Bookman Old Style" w:hAnsi="Bookman Old Style" w:cs="Tahoma"/>
          <w:b w:val="0"/>
          <w:color w:val="000000" w:themeColor="text1"/>
          <w:sz w:val="24"/>
          <w:szCs w:val="24"/>
        </w:rPr>
        <w:t>21.</w:t>
      </w:r>
    </w:p>
    <w:p w:rsidR="009364F2" w:rsidRPr="006320D8" w:rsidRDefault="009364F2" w:rsidP="008D1031">
      <w:pPr>
        <w:pStyle w:val="Caption"/>
        <w:spacing w:after="0" w:line="276" w:lineRule="auto"/>
        <w:ind w:left="0" w:firstLine="0"/>
        <w:jc w:val="center"/>
        <w:rPr>
          <w:rFonts w:ascii="Bookman Old Style" w:hAnsi="Bookman Old Style" w:cs="Tahoma"/>
          <w:b w:val="0"/>
          <w:color w:val="000000" w:themeColor="text1"/>
          <w:sz w:val="24"/>
          <w:szCs w:val="24"/>
        </w:rPr>
      </w:pPr>
      <w:r w:rsidRPr="006320D8">
        <w:rPr>
          <w:rFonts w:ascii="Bookman Old Style" w:hAnsi="Bookman Old Style" w:cs="Tahoma"/>
          <w:b w:val="0"/>
          <w:color w:val="000000" w:themeColor="text1"/>
          <w:sz w:val="24"/>
          <w:szCs w:val="24"/>
        </w:rPr>
        <w:t>Risiko Sanitasi Air Limbah Kota Bogor</w:t>
      </w:r>
      <w:bookmarkEnd w:id="15"/>
    </w:p>
    <w:tbl>
      <w:tblPr>
        <w:tblStyle w:val="GridTable4-Accent51"/>
        <w:tblW w:w="8739" w:type="dxa"/>
        <w:jc w:val="center"/>
        <w:tblLook w:val="04A0" w:firstRow="1" w:lastRow="0" w:firstColumn="1" w:lastColumn="0" w:noHBand="0" w:noVBand="1"/>
      </w:tblPr>
      <w:tblGrid>
        <w:gridCol w:w="480"/>
        <w:gridCol w:w="1993"/>
        <w:gridCol w:w="1336"/>
        <w:gridCol w:w="1256"/>
        <w:gridCol w:w="1256"/>
        <w:gridCol w:w="1276"/>
        <w:gridCol w:w="1210"/>
      </w:tblGrid>
      <w:tr w:rsidR="009364F2" w:rsidRPr="006320D8" w:rsidTr="008D1031">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6320D8" w:rsidRDefault="009364F2" w:rsidP="00073C29">
            <w:pPr>
              <w:jc w:val="center"/>
              <w:rPr>
                <w:rFonts w:ascii="Bookman Old Style" w:eastAsia="Times New Roman" w:hAnsi="Bookman Old Style" w:cs="Tahoma"/>
                <w:b w:val="0"/>
                <w:color w:val="000000" w:themeColor="text1"/>
                <w:sz w:val="20"/>
                <w:szCs w:val="20"/>
              </w:rPr>
            </w:pPr>
            <w:r w:rsidRPr="006320D8">
              <w:rPr>
                <w:rFonts w:ascii="Bookman Old Style" w:eastAsia="Times New Roman" w:hAnsi="Bookman Old Style" w:cs="Tahoma"/>
                <w:b w:val="0"/>
                <w:color w:val="000000" w:themeColor="text1"/>
                <w:sz w:val="20"/>
                <w:szCs w:val="20"/>
              </w:rPr>
              <w:t>No</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20"/>
                <w:szCs w:val="20"/>
              </w:rPr>
            </w:pPr>
            <w:r w:rsidRPr="006320D8">
              <w:rPr>
                <w:rFonts w:ascii="Bookman Old Style" w:eastAsia="Times New Roman" w:hAnsi="Bookman Old Style" w:cs="Tahoma"/>
                <w:b w:val="0"/>
                <w:bCs w:val="0"/>
                <w:color w:val="000000" w:themeColor="text1"/>
                <w:sz w:val="20"/>
                <w:szCs w:val="20"/>
              </w:rPr>
              <w:t>Kecamatan</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20"/>
                <w:szCs w:val="20"/>
              </w:rPr>
            </w:pPr>
            <w:r w:rsidRPr="006320D8">
              <w:rPr>
                <w:rFonts w:ascii="Bookman Old Style" w:eastAsia="Times New Roman" w:hAnsi="Bookman Old Style" w:cs="Tahoma"/>
                <w:b w:val="0"/>
                <w:bCs w:val="0"/>
                <w:color w:val="000000" w:themeColor="text1"/>
                <w:sz w:val="20"/>
                <w:szCs w:val="20"/>
              </w:rPr>
              <w:t>Rendah</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20"/>
                <w:szCs w:val="20"/>
              </w:rPr>
            </w:pPr>
            <w:r w:rsidRPr="006320D8">
              <w:rPr>
                <w:rFonts w:ascii="Bookman Old Style" w:eastAsia="Times New Roman" w:hAnsi="Bookman Old Style" w:cs="Tahoma"/>
                <w:b w:val="0"/>
                <w:bCs w:val="0"/>
                <w:color w:val="000000" w:themeColor="text1"/>
                <w:sz w:val="20"/>
                <w:szCs w:val="20"/>
              </w:rPr>
              <w:t>Sangat Tinggi</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20"/>
                <w:szCs w:val="20"/>
              </w:rPr>
            </w:pPr>
            <w:r w:rsidRPr="006320D8">
              <w:rPr>
                <w:rFonts w:ascii="Bookman Old Style" w:eastAsia="Times New Roman" w:hAnsi="Bookman Old Style" w:cs="Tahoma"/>
                <w:b w:val="0"/>
                <w:bCs w:val="0"/>
                <w:color w:val="000000" w:themeColor="text1"/>
                <w:sz w:val="20"/>
                <w:szCs w:val="20"/>
              </w:rPr>
              <w:t>Sedang</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20"/>
                <w:szCs w:val="20"/>
              </w:rPr>
            </w:pPr>
            <w:r w:rsidRPr="006320D8">
              <w:rPr>
                <w:rFonts w:ascii="Bookman Old Style" w:eastAsia="Times New Roman" w:hAnsi="Bookman Old Style" w:cs="Tahoma"/>
                <w:b w:val="0"/>
                <w:bCs w:val="0"/>
                <w:color w:val="000000" w:themeColor="text1"/>
                <w:sz w:val="20"/>
                <w:szCs w:val="20"/>
              </w:rPr>
              <w:t>Tinggi</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20"/>
                <w:szCs w:val="20"/>
              </w:rPr>
            </w:pPr>
            <w:r w:rsidRPr="006320D8">
              <w:rPr>
                <w:rFonts w:ascii="Bookman Old Style" w:eastAsia="Times New Roman" w:hAnsi="Bookman Old Style" w:cs="Tahoma"/>
                <w:b w:val="0"/>
                <w:bCs w:val="0"/>
                <w:color w:val="000000" w:themeColor="text1"/>
                <w:sz w:val="20"/>
                <w:szCs w:val="20"/>
              </w:rPr>
              <w:t>Total (ha)</w:t>
            </w:r>
          </w:p>
        </w:tc>
      </w:tr>
      <w:tr w:rsidR="009364F2" w:rsidRPr="006320D8" w:rsidTr="008D103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20"/>
                <w:szCs w:val="20"/>
              </w:rPr>
            </w:pPr>
            <w:r w:rsidRPr="006320D8">
              <w:rPr>
                <w:rFonts w:ascii="Bookman Old Style" w:eastAsia="Times New Roman" w:hAnsi="Bookman Old Style" w:cs="Tahoma"/>
                <w:b w:val="0"/>
                <w:color w:val="000000" w:themeColor="text1"/>
                <w:sz w:val="20"/>
                <w:szCs w:val="20"/>
              </w:rPr>
              <w:t>1</w:t>
            </w:r>
          </w:p>
        </w:tc>
        <w:tc>
          <w:tcPr>
            <w:tcW w:w="1999"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Kec. Bogor Barat</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681,81</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889,88</w:t>
            </w: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759,86</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2.331,55</w:t>
            </w:r>
          </w:p>
        </w:tc>
      </w:tr>
      <w:tr w:rsidR="009364F2" w:rsidRPr="006320D8" w:rsidTr="008D1031">
        <w:trPr>
          <w:trHeight w:val="20"/>
          <w:jc w:val="center"/>
        </w:trPr>
        <w:tc>
          <w:tcPr>
            <w:cnfStyle w:val="001000000000" w:firstRow="0" w:lastRow="0" w:firstColumn="1" w:lastColumn="0" w:oddVBand="0" w:evenVBand="0" w:oddHBand="0" w:evenHBand="0" w:firstRowFirstColumn="0" w:firstRowLastColumn="0" w:lastRowFirstColumn="0" w:lastRowLastColumn="0"/>
            <w:tcW w:w="4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20"/>
                <w:szCs w:val="20"/>
              </w:rPr>
            </w:pPr>
            <w:r w:rsidRPr="006320D8">
              <w:rPr>
                <w:rFonts w:ascii="Bookman Old Style" w:eastAsia="Times New Roman" w:hAnsi="Bookman Old Style" w:cs="Tahoma"/>
                <w:b w:val="0"/>
                <w:color w:val="000000" w:themeColor="text1"/>
                <w:sz w:val="20"/>
                <w:szCs w:val="20"/>
              </w:rPr>
              <w:t>2</w:t>
            </w:r>
          </w:p>
        </w:tc>
        <w:tc>
          <w:tcPr>
            <w:tcW w:w="1999"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 xml:space="preserve">Kec. Bogor </w:t>
            </w:r>
            <w:r w:rsidRPr="006320D8">
              <w:rPr>
                <w:rFonts w:ascii="Bookman Old Style" w:eastAsia="Times New Roman" w:hAnsi="Bookman Old Style" w:cs="Tahoma"/>
                <w:color w:val="000000" w:themeColor="text1"/>
                <w:sz w:val="20"/>
                <w:szCs w:val="20"/>
              </w:rPr>
              <w:lastRenderedPageBreak/>
              <w:t>Selatan</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lastRenderedPageBreak/>
              <w:t>1.352,95</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57,89</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1.061,57</w:t>
            </w: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577,64</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3.050,05</w:t>
            </w:r>
          </w:p>
        </w:tc>
      </w:tr>
      <w:tr w:rsidR="009364F2" w:rsidRPr="006320D8" w:rsidTr="008D103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20"/>
                <w:szCs w:val="20"/>
              </w:rPr>
            </w:pPr>
            <w:r w:rsidRPr="006320D8">
              <w:rPr>
                <w:rFonts w:ascii="Bookman Old Style" w:eastAsia="Times New Roman" w:hAnsi="Bookman Old Style" w:cs="Tahoma"/>
                <w:b w:val="0"/>
                <w:color w:val="000000" w:themeColor="text1"/>
                <w:sz w:val="20"/>
                <w:szCs w:val="20"/>
              </w:rPr>
              <w:lastRenderedPageBreak/>
              <w:t>3</w:t>
            </w:r>
          </w:p>
        </w:tc>
        <w:tc>
          <w:tcPr>
            <w:tcW w:w="1999"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Kec. Bogor Tengah</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147,62</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68,55</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336,65</w:t>
            </w: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283,85</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836,67</w:t>
            </w:r>
          </w:p>
        </w:tc>
      </w:tr>
      <w:tr w:rsidR="009364F2" w:rsidRPr="006320D8" w:rsidTr="008D1031">
        <w:trPr>
          <w:trHeight w:val="20"/>
          <w:jc w:val="center"/>
        </w:trPr>
        <w:tc>
          <w:tcPr>
            <w:cnfStyle w:val="001000000000" w:firstRow="0" w:lastRow="0" w:firstColumn="1" w:lastColumn="0" w:oddVBand="0" w:evenVBand="0" w:oddHBand="0" w:evenHBand="0" w:firstRowFirstColumn="0" w:firstRowLastColumn="0" w:lastRowFirstColumn="0" w:lastRowLastColumn="0"/>
            <w:tcW w:w="4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20"/>
                <w:szCs w:val="20"/>
              </w:rPr>
            </w:pPr>
            <w:r w:rsidRPr="006320D8">
              <w:rPr>
                <w:rFonts w:ascii="Bookman Old Style" w:eastAsia="Times New Roman" w:hAnsi="Bookman Old Style" w:cs="Tahoma"/>
                <w:b w:val="0"/>
                <w:color w:val="000000" w:themeColor="text1"/>
                <w:sz w:val="20"/>
                <w:szCs w:val="20"/>
              </w:rPr>
              <w:t>4</w:t>
            </w:r>
          </w:p>
        </w:tc>
        <w:tc>
          <w:tcPr>
            <w:tcW w:w="1999"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Kec. Bogor Timur</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253,49</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462,65</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124,72</w:t>
            </w: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207,13</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1.048,00</w:t>
            </w:r>
          </w:p>
        </w:tc>
      </w:tr>
      <w:tr w:rsidR="009364F2" w:rsidRPr="006320D8" w:rsidTr="008D103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20"/>
                <w:szCs w:val="20"/>
              </w:rPr>
            </w:pPr>
            <w:r w:rsidRPr="006320D8">
              <w:rPr>
                <w:rFonts w:ascii="Bookman Old Style" w:eastAsia="Times New Roman" w:hAnsi="Bookman Old Style" w:cs="Tahoma"/>
                <w:b w:val="0"/>
                <w:color w:val="000000" w:themeColor="text1"/>
                <w:sz w:val="20"/>
                <w:szCs w:val="20"/>
              </w:rPr>
              <w:t>5</w:t>
            </w:r>
          </w:p>
        </w:tc>
        <w:tc>
          <w:tcPr>
            <w:tcW w:w="1999"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Kec. Bogor Utara</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1.223,38</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373,35</w:t>
            </w: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215,41</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1.812,14</w:t>
            </w:r>
          </w:p>
        </w:tc>
      </w:tr>
      <w:tr w:rsidR="009364F2" w:rsidRPr="006320D8" w:rsidTr="008D1031">
        <w:trPr>
          <w:trHeight w:val="20"/>
          <w:jc w:val="center"/>
        </w:trPr>
        <w:tc>
          <w:tcPr>
            <w:cnfStyle w:val="001000000000" w:firstRow="0" w:lastRow="0" w:firstColumn="1" w:lastColumn="0" w:oddVBand="0" w:evenVBand="0" w:oddHBand="0" w:evenHBand="0" w:firstRowFirstColumn="0" w:firstRowLastColumn="0" w:lastRowFirstColumn="0" w:lastRowLastColumn="0"/>
            <w:tcW w:w="4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20"/>
                <w:szCs w:val="20"/>
              </w:rPr>
            </w:pPr>
            <w:r w:rsidRPr="006320D8">
              <w:rPr>
                <w:rFonts w:ascii="Bookman Old Style" w:eastAsia="Times New Roman" w:hAnsi="Bookman Old Style" w:cs="Tahoma"/>
                <w:b w:val="0"/>
                <w:color w:val="000000" w:themeColor="text1"/>
                <w:sz w:val="20"/>
                <w:szCs w:val="20"/>
              </w:rPr>
              <w:t>6</w:t>
            </w:r>
          </w:p>
        </w:tc>
        <w:tc>
          <w:tcPr>
            <w:tcW w:w="1999"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Kec. Tanah Sareal</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1.781,38</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278,63</w:t>
            </w: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2.060,01</w:t>
            </w:r>
          </w:p>
        </w:tc>
      </w:tr>
      <w:tr w:rsidR="009364F2" w:rsidRPr="006320D8" w:rsidTr="008D103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7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rPr>
                <w:rFonts w:ascii="Bookman Old Style" w:eastAsia="Times New Roman" w:hAnsi="Bookman Old Style" w:cs="Tahoma"/>
                <w:b w:val="0"/>
                <w:bCs w:val="0"/>
                <w:color w:val="000000" w:themeColor="text1"/>
                <w:sz w:val="20"/>
                <w:szCs w:val="20"/>
              </w:rPr>
            </w:pPr>
            <w:r w:rsidRPr="006320D8">
              <w:rPr>
                <w:rFonts w:ascii="Bookman Old Style" w:eastAsia="Times New Roman" w:hAnsi="Bookman Old Style" w:cs="Tahoma"/>
                <w:b w:val="0"/>
                <w:bCs w:val="0"/>
                <w:color w:val="000000" w:themeColor="text1"/>
                <w:sz w:val="20"/>
                <w:szCs w:val="20"/>
              </w:rPr>
              <w:t>Total</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Cs/>
                <w:color w:val="000000" w:themeColor="text1"/>
                <w:sz w:val="20"/>
                <w:szCs w:val="20"/>
              </w:rPr>
            </w:pPr>
            <w:r w:rsidRPr="006320D8">
              <w:rPr>
                <w:rFonts w:ascii="Bookman Old Style" w:eastAsia="Times New Roman" w:hAnsi="Bookman Old Style" w:cs="Tahoma"/>
                <w:bCs/>
                <w:color w:val="000000" w:themeColor="text1"/>
                <w:sz w:val="20"/>
                <w:szCs w:val="20"/>
              </w:rPr>
              <w:t>5.440,62</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Cs/>
                <w:color w:val="000000" w:themeColor="text1"/>
                <w:sz w:val="20"/>
                <w:szCs w:val="20"/>
              </w:rPr>
            </w:pPr>
            <w:r w:rsidRPr="006320D8">
              <w:rPr>
                <w:rFonts w:ascii="Bookman Old Style" w:eastAsia="Times New Roman" w:hAnsi="Bookman Old Style" w:cs="Tahoma"/>
                <w:bCs/>
                <w:color w:val="000000" w:themeColor="text1"/>
                <w:sz w:val="20"/>
                <w:szCs w:val="20"/>
              </w:rPr>
              <w:t>589,09</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Cs/>
                <w:color w:val="000000" w:themeColor="text1"/>
                <w:sz w:val="20"/>
                <w:szCs w:val="20"/>
              </w:rPr>
            </w:pPr>
            <w:r w:rsidRPr="006320D8">
              <w:rPr>
                <w:rFonts w:ascii="Bookman Old Style" w:eastAsia="Times New Roman" w:hAnsi="Bookman Old Style" w:cs="Tahoma"/>
                <w:bCs/>
                <w:color w:val="000000" w:themeColor="text1"/>
                <w:sz w:val="20"/>
                <w:szCs w:val="20"/>
              </w:rPr>
              <w:t>3.064,81</w:t>
            </w: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Cs/>
                <w:color w:val="000000" w:themeColor="text1"/>
                <w:sz w:val="20"/>
                <w:szCs w:val="20"/>
              </w:rPr>
            </w:pPr>
            <w:r w:rsidRPr="006320D8">
              <w:rPr>
                <w:rFonts w:ascii="Bookman Old Style" w:eastAsia="Times New Roman" w:hAnsi="Bookman Old Style" w:cs="Tahoma"/>
                <w:bCs/>
                <w:color w:val="000000" w:themeColor="text1"/>
                <w:sz w:val="20"/>
                <w:szCs w:val="20"/>
              </w:rPr>
              <w:t>2.043,90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Cs/>
                <w:color w:val="000000" w:themeColor="text1"/>
                <w:sz w:val="20"/>
                <w:szCs w:val="20"/>
              </w:rPr>
            </w:pPr>
            <w:r w:rsidRPr="006320D8">
              <w:rPr>
                <w:rFonts w:ascii="Bookman Old Style" w:eastAsia="Times New Roman" w:hAnsi="Bookman Old Style" w:cs="Tahoma"/>
                <w:bCs/>
                <w:color w:val="000000" w:themeColor="text1"/>
                <w:sz w:val="20"/>
                <w:szCs w:val="20"/>
              </w:rPr>
              <w:t>11.138,42</w:t>
            </w:r>
          </w:p>
        </w:tc>
      </w:tr>
    </w:tbl>
    <w:p w:rsidR="004D1808" w:rsidRPr="006320D8" w:rsidRDefault="009364F2" w:rsidP="00370213">
      <w:pPr>
        <w:ind w:hanging="142"/>
        <w:rPr>
          <w:rFonts w:ascii="Bookman Old Style" w:hAnsi="Bookman Old Style" w:cs="Tahoma"/>
          <w:color w:val="000000" w:themeColor="text1"/>
          <w:sz w:val="20"/>
          <w:lang w:val="id-ID"/>
        </w:rPr>
      </w:pPr>
      <w:r w:rsidRPr="006320D8">
        <w:rPr>
          <w:rFonts w:ascii="Bookman Old Style" w:hAnsi="Bookman Old Style" w:cs="Tahoma"/>
          <w:color w:val="000000" w:themeColor="text1"/>
          <w:sz w:val="20"/>
          <w:lang w:val="es-ES"/>
        </w:rPr>
        <w:t>Sumbe</w:t>
      </w:r>
      <w:r w:rsidR="004D1808" w:rsidRPr="006320D8">
        <w:rPr>
          <w:rFonts w:ascii="Bookman Old Style" w:hAnsi="Bookman Old Style" w:cs="Tahoma"/>
          <w:color w:val="000000" w:themeColor="text1"/>
          <w:sz w:val="20"/>
          <w:lang w:val="id-ID"/>
        </w:rPr>
        <w:t>r</w:t>
      </w:r>
      <w:r w:rsidRPr="006320D8">
        <w:rPr>
          <w:rFonts w:ascii="Bookman Old Style" w:hAnsi="Bookman Old Style" w:cs="Tahoma"/>
          <w:color w:val="000000" w:themeColor="text1"/>
          <w:sz w:val="20"/>
          <w:lang w:val="es-ES"/>
        </w:rPr>
        <w:t>: RTRW Kota Bogor 2011-2031</w:t>
      </w:r>
    </w:p>
    <w:p w:rsidR="005B584D" w:rsidRPr="006320D8" w:rsidRDefault="009364F2" w:rsidP="008D1031">
      <w:pPr>
        <w:pStyle w:val="Caption"/>
        <w:spacing w:after="0" w:line="276" w:lineRule="auto"/>
        <w:ind w:left="0" w:firstLine="0"/>
        <w:jc w:val="center"/>
        <w:rPr>
          <w:rFonts w:ascii="Bookman Old Style" w:hAnsi="Bookman Old Style" w:cs="Tahoma"/>
          <w:b w:val="0"/>
          <w:color w:val="000000" w:themeColor="text1"/>
          <w:sz w:val="24"/>
          <w:szCs w:val="24"/>
        </w:rPr>
      </w:pPr>
      <w:bookmarkStart w:id="16" w:name="_Toc17889454"/>
      <w:r w:rsidRPr="006320D8">
        <w:rPr>
          <w:rFonts w:ascii="Bookman Old Style" w:hAnsi="Bookman Old Style" w:cs="Tahoma"/>
          <w:b w:val="0"/>
          <w:color w:val="000000" w:themeColor="text1"/>
          <w:sz w:val="24"/>
          <w:szCs w:val="24"/>
        </w:rPr>
        <w:t>Tabel 3.</w:t>
      </w:r>
      <w:r w:rsidR="005B584D" w:rsidRPr="006320D8">
        <w:rPr>
          <w:rFonts w:ascii="Bookman Old Style" w:hAnsi="Bookman Old Style" w:cs="Tahoma"/>
          <w:b w:val="0"/>
          <w:color w:val="000000" w:themeColor="text1"/>
          <w:sz w:val="24"/>
          <w:szCs w:val="24"/>
        </w:rPr>
        <w:t>22.</w:t>
      </w:r>
    </w:p>
    <w:p w:rsidR="009364F2" w:rsidRPr="006320D8" w:rsidRDefault="009364F2" w:rsidP="008D1031">
      <w:pPr>
        <w:pStyle w:val="Caption"/>
        <w:spacing w:after="0" w:line="276" w:lineRule="auto"/>
        <w:ind w:left="0" w:firstLine="0"/>
        <w:jc w:val="center"/>
        <w:rPr>
          <w:rFonts w:ascii="Bookman Old Style" w:hAnsi="Bookman Old Style" w:cs="Tahoma"/>
          <w:b w:val="0"/>
          <w:color w:val="000000" w:themeColor="text1"/>
          <w:sz w:val="24"/>
          <w:szCs w:val="24"/>
        </w:rPr>
      </w:pPr>
      <w:r w:rsidRPr="006320D8">
        <w:rPr>
          <w:rFonts w:ascii="Bookman Old Style" w:hAnsi="Bookman Old Style" w:cs="Tahoma"/>
          <w:b w:val="0"/>
          <w:color w:val="000000" w:themeColor="text1"/>
          <w:sz w:val="24"/>
          <w:szCs w:val="24"/>
        </w:rPr>
        <w:t>Risiko Sanitasi Risiko Drainase Kota Bogor</w:t>
      </w:r>
      <w:bookmarkEnd w:id="16"/>
    </w:p>
    <w:tbl>
      <w:tblPr>
        <w:tblStyle w:val="GridTable4-Accent51"/>
        <w:tblW w:w="8755" w:type="dxa"/>
        <w:tblLook w:val="04A0" w:firstRow="1" w:lastRow="0" w:firstColumn="1" w:lastColumn="0" w:noHBand="0" w:noVBand="1"/>
      </w:tblPr>
      <w:tblGrid>
        <w:gridCol w:w="719"/>
        <w:gridCol w:w="1967"/>
        <w:gridCol w:w="1276"/>
        <w:gridCol w:w="1212"/>
        <w:gridCol w:w="1212"/>
        <w:gridCol w:w="1212"/>
        <w:gridCol w:w="1209"/>
      </w:tblGrid>
      <w:tr w:rsidR="009364F2" w:rsidRPr="006320D8" w:rsidTr="008D103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6320D8" w:rsidRDefault="009364F2" w:rsidP="00073C29">
            <w:pPr>
              <w:jc w:val="center"/>
              <w:rPr>
                <w:rFonts w:ascii="Bookman Old Style" w:eastAsia="Times New Roman" w:hAnsi="Bookman Old Style" w:cs="Tahoma"/>
                <w:b w:val="0"/>
                <w:color w:val="000000" w:themeColor="text1"/>
                <w:sz w:val="20"/>
                <w:szCs w:val="20"/>
              </w:rPr>
            </w:pPr>
            <w:r w:rsidRPr="006320D8">
              <w:rPr>
                <w:rFonts w:ascii="Bookman Old Style" w:eastAsia="Times New Roman" w:hAnsi="Bookman Old Style" w:cs="Tahoma"/>
                <w:b w:val="0"/>
                <w:color w:val="000000" w:themeColor="text1"/>
                <w:sz w:val="20"/>
                <w:szCs w:val="20"/>
              </w:rPr>
              <w:t>No</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20"/>
                <w:szCs w:val="20"/>
              </w:rPr>
            </w:pPr>
            <w:r w:rsidRPr="006320D8">
              <w:rPr>
                <w:rFonts w:ascii="Bookman Old Style" w:eastAsia="Times New Roman" w:hAnsi="Bookman Old Style" w:cs="Tahoma"/>
                <w:b w:val="0"/>
                <w:bCs w:val="0"/>
                <w:color w:val="000000" w:themeColor="text1"/>
                <w:sz w:val="20"/>
                <w:szCs w:val="20"/>
              </w:rPr>
              <w:t>Kecamatan</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20"/>
                <w:szCs w:val="20"/>
              </w:rPr>
            </w:pPr>
            <w:r w:rsidRPr="006320D8">
              <w:rPr>
                <w:rFonts w:ascii="Bookman Old Style" w:eastAsia="Times New Roman" w:hAnsi="Bookman Old Style" w:cs="Tahoma"/>
                <w:b w:val="0"/>
                <w:bCs w:val="0"/>
                <w:color w:val="000000" w:themeColor="text1"/>
                <w:sz w:val="20"/>
                <w:szCs w:val="20"/>
              </w:rPr>
              <w:t>Rendah</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20"/>
                <w:szCs w:val="20"/>
              </w:rPr>
            </w:pPr>
            <w:r w:rsidRPr="006320D8">
              <w:rPr>
                <w:rFonts w:ascii="Bookman Old Style" w:eastAsia="Times New Roman" w:hAnsi="Bookman Old Style" w:cs="Tahoma"/>
                <w:b w:val="0"/>
                <w:bCs w:val="0"/>
                <w:color w:val="000000" w:themeColor="text1"/>
                <w:sz w:val="20"/>
                <w:szCs w:val="20"/>
              </w:rPr>
              <w:t>Sangat Tinggi</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20"/>
                <w:szCs w:val="20"/>
              </w:rPr>
            </w:pPr>
            <w:r w:rsidRPr="006320D8">
              <w:rPr>
                <w:rFonts w:ascii="Bookman Old Style" w:eastAsia="Times New Roman" w:hAnsi="Bookman Old Style" w:cs="Tahoma"/>
                <w:b w:val="0"/>
                <w:bCs w:val="0"/>
                <w:color w:val="000000" w:themeColor="text1"/>
                <w:sz w:val="20"/>
                <w:szCs w:val="20"/>
              </w:rPr>
              <w:t>Sedang</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20"/>
                <w:szCs w:val="20"/>
              </w:rPr>
            </w:pPr>
            <w:r w:rsidRPr="006320D8">
              <w:rPr>
                <w:rFonts w:ascii="Bookman Old Style" w:eastAsia="Times New Roman" w:hAnsi="Bookman Old Style" w:cs="Tahoma"/>
                <w:b w:val="0"/>
                <w:bCs w:val="0"/>
                <w:color w:val="000000" w:themeColor="text1"/>
                <w:sz w:val="20"/>
                <w:szCs w:val="20"/>
              </w:rPr>
              <w:t>Tinggi</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20"/>
                <w:szCs w:val="20"/>
              </w:rPr>
            </w:pPr>
            <w:r w:rsidRPr="006320D8">
              <w:rPr>
                <w:rFonts w:ascii="Bookman Old Style" w:eastAsia="Times New Roman" w:hAnsi="Bookman Old Style" w:cs="Tahoma"/>
                <w:b w:val="0"/>
                <w:bCs w:val="0"/>
                <w:color w:val="000000" w:themeColor="text1"/>
                <w:sz w:val="20"/>
                <w:szCs w:val="20"/>
              </w:rPr>
              <w:t>Total (ha)</w:t>
            </w:r>
          </w:p>
        </w:tc>
      </w:tr>
      <w:tr w:rsidR="009364F2" w:rsidRPr="006320D8" w:rsidTr="008D10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20"/>
                <w:szCs w:val="20"/>
              </w:rPr>
            </w:pPr>
            <w:r w:rsidRPr="006320D8">
              <w:rPr>
                <w:rFonts w:ascii="Bookman Old Style" w:eastAsia="Times New Roman" w:hAnsi="Bookman Old Style" w:cs="Tahoma"/>
                <w:b w:val="0"/>
                <w:color w:val="000000" w:themeColor="text1"/>
                <w:sz w:val="20"/>
                <w:szCs w:val="20"/>
              </w:rPr>
              <w:t>1</w:t>
            </w:r>
          </w:p>
        </w:tc>
        <w:tc>
          <w:tcPr>
            <w:tcW w:w="1975"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Kec. Bogor Barat</w:t>
            </w:r>
          </w:p>
        </w:tc>
        <w:tc>
          <w:tcPr>
            <w:tcW w:w="128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318,35</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729,66</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1.283,55</w:t>
            </w:r>
          </w:p>
        </w:tc>
        <w:tc>
          <w:tcPr>
            <w:tcW w:w="1129"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2.331,55</w:t>
            </w:r>
          </w:p>
        </w:tc>
      </w:tr>
      <w:tr w:rsidR="009364F2" w:rsidRPr="006320D8" w:rsidTr="008D1031">
        <w:trPr>
          <w:trHeight w:val="20"/>
        </w:trPr>
        <w:tc>
          <w:tcPr>
            <w:cnfStyle w:val="001000000000" w:firstRow="0" w:lastRow="0" w:firstColumn="1" w:lastColumn="0" w:oddVBand="0" w:evenVBand="0" w:oddHBand="0" w:evenHBand="0" w:firstRowFirstColumn="0" w:firstRowLastColumn="0" w:lastRowFirstColumn="0" w:lastRowLastColumn="0"/>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20"/>
                <w:szCs w:val="20"/>
              </w:rPr>
            </w:pPr>
            <w:r w:rsidRPr="006320D8">
              <w:rPr>
                <w:rFonts w:ascii="Bookman Old Style" w:eastAsia="Times New Roman" w:hAnsi="Bookman Old Style" w:cs="Tahoma"/>
                <w:b w:val="0"/>
                <w:color w:val="000000" w:themeColor="text1"/>
                <w:sz w:val="20"/>
                <w:szCs w:val="20"/>
              </w:rPr>
              <w:t>2</w:t>
            </w:r>
          </w:p>
        </w:tc>
        <w:tc>
          <w:tcPr>
            <w:tcW w:w="1975"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Kec. Bogor Selatan</w:t>
            </w:r>
          </w:p>
        </w:tc>
        <w:tc>
          <w:tcPr>
            <w:tcW w:w="128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357,68</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362,53</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1.190,53</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1.139,32</w:t>
            </w:r>
          </w:p>
        </w:tc>
        <w:tc>
          <w:tcPr>
            <w:tcW w:w="1129"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3.050,05</w:t>
            </w:r>
          </w:p>
        </w:tc>
      </w:tr>
      <w:tr w:rsidR="009364F2" w:rsidRPr="006320D8" w:rsidTr="008D10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20"/>
                <w:szCs w:val="20"/>
              </w:rPr>
            </w:pPr>
            <w:r w:rsidRPr="006320D8">
              <w:rPr>
                <w:rFonts w:ascii="Bookman Old Style" w:eastAsia="Times New Roman" w:hAnsi="Bookman Old Style" w:cs="Tahoma"/>
                <w:b w:val="0"/>
                <w:color w:val="000000" w:themeColor="text1"/>
                <w:sz w:val="20"/>
                <w:szCs w:val="20"/>
              </w:rPr>
              <w:t>3</w:t>
            </w:r>
          </w:p>
        </w:tc>
        <w:tc>
          <w:tcPr>
            <w:tcW w:w="1975"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Kec. Bogor Tengah</w:t>
            </w:r>
          </w:p>
        </w:tc>
        <w:tc>
          <w:tcPr>
            <w:tcW w:w="128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79,39</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285,53</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356,47</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115,28</w:t>
            </w:r>
          </w:p>
        </w:tc>
        <w:tc>
          <w:tcPr>
            <w:tcW w:w="1129"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836,67</w:t>
            </w:r>
          </w:p>
        </w:tc>
      </w:tr>
      <w:tr w:rsidR="009364F2" w:rsidRPr="006320D8" w:rsidTr="008D1031">
        <w:trPr>
          <w:trHeight w:val="20"/>
        </w:trPr>
        <w:tc>
          <w:tcPr>
            <w:cnfStyle w:val="001000000000" w:firstRow="0" w:lastRow="0" w:firstColumn="1" w:lastColumn="0" w:oddVBand="0" w:evenVBand="0" w:oddHBand="0" w:evenHBand="0" w:firstRowFirstColumn="0" w:firstRowLastColumn="0" w:lastRowFirstColumn="0" w:lastRowLastColumn="0"/>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20"/>
                <w:szCs w:val="20"/>
              </w:rPr>
            </w:pPr>
            <w:r w:rsidRPr="006320D8">
              <w:rPr>
                <w:rFonts w:ascii="Bookman Old Style" w:eastAsia="Times New Roman" w:hAnsi="Bookman Old Style" w:cs="Tahoma"/>
                <w:b w:val="0"/>
                <w:color w:val="000000" w:themeColor="text1"/>
                <w:sz w:val="20"/>
                <w:szCs w:val="20"/>
              </w:rPr>
              <w:t>4</w:t>
            </w:r>
          </w:p>
        </w:tc>
        <w:tc>
          <w:tcPr>
            <w:tcW w:w="1975"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Kec. Bogor Timur</w:t>
            </w:r>
          </w:p>
        </w:tc>
        <w:tc>
          <w:tcPr>
            <w:tcW w:w="128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51,38</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533,96</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462,65</w:t>
            </w:r>
          </w:p>
        </w:tc>
        <w:tc>
          <w:tcPr>
            <w:tcW w:w="1129"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1.048,00</w:t>
            </w:r>
          </w:p>
        </w:tc>
      </w:tr>
      <w:tr w:rsidR="009364F2" w:rsidRPr="006320D8" w:rsidTr="008D10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20"/>
                <w:szCs w:val="20"/>
              </w:rPr>
            </w:pPr>
            <w:r w:rsidRPr="006320D8">
              <w:rPr>
                <w:rFonts w:ascii="Bookman Old Style" w:eastAsia="Times New Roman" w:hAnsi="Bookman Old Style" w:cs="Tahoma"/>
                <w:b w:val="0"/>
                <w:color w:val="000000" w:themeColor="text1"/>
                <w:sz w:val="20"/>
                <w:szCs w:val="20"/>
              </w:rPr>
              <w:t>5</w:t>
            </w:r>
          </w:p>
        </w:tc>
        <w:tc>
          <w:tcPr>
            <w:tcW w:w="1975"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Kec. Bogor Utara</w:t>
            </w:r>
          </w:p>
        </w:tc>
        <w:tc>
          <w:tcPr>
            <w:tcW w:w="128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748,32</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523,70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540,13</w:t>
            </w:r>
          </w:p>
        </w:tc>
        <w:tc>
          <w:tcPr>
            <w:tcW w:w="1129"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1.812,14</w:t>
            </w:r>
          </w:p>
        </w:tc>
      </w:tr>
      <w:tr w:rsidR="009364F2" w:rsidRPr="006320D8" w:rsidTr="008D1031">
        <w:trPr>
          <w:trHeight w:val="20"/>
        </w:trPr>
        <w:tc>
          <w:tcPr>
            <w:cnfStyle w:val="001000000000" w:firstRow="0" w:lastRow="0" w:firstColumn="1" w:lastColumn="0" w:oddVBand="0" w:evenVBand="0" w:oddHBand="0" w:evenHBand="0" w:firstRowFirstColumn="0" w:firstRowLastColumn="0" w:lastRowFirstColumn="0" w:lastRowLastColumn="0"/>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20"/>
                <w:szCs w:val="20"/>
              </w:rPr>
            </w:pPr>
            <w:r w:rsidRPr="006320D8">
              <w:rPr>
                <w:rFonts w:ascii="Bookman Old Style" w:eastAsia="Times New Roman" w:hAnsi="Bookman Old Style" w:cs="Tahoma"/>
                <w:b w:val="0"/>
                <w:color w:val="000000" w:themeColor="text1"/>
                <w:sz w:val="20"/>
                <w:szCs w:val="20"/>
              </w:rPr>
              <w:t>6</w:t>
            </w:r>
          </w:p>
        </w:tc>
        <w:tc>
          <w:tcPr>
            <w:tcW w:w="1975"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Kec. Tanah Sareal</w:t>
            </w:r>
          </w:p>
        </w:tc>
        <w:tc>
          <w:tcPr>
            <w:tcW w:w="128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517,54</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342,57</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310,20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889,70</w:t>
            </w:r>
          </w:p>
        </w:tc>
        <w:tc>
          <w:tcPr>
            <w:tcW w:w="1129"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2.060,01</w:t>
            </w:r>
          </w:p>
        </w:tc>
      </w:tr>
      <w:tr w:rsidR="009364F2" w:rsidRPr="006320D8" w:rsidTr="008D10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bCs w:val="0"/>
                <w:color w:val="000000" w:themeColor="text1"/>
                <w:sz w:val="20"/>
                <w:szCs w:val="20"/>
              </w:rPr>
            </w:pPr>
            <w:r w:rsidRPr="006320D8">
              <w:rPr>
                <w:rFonts w:ascii="Bookman Old Style" w:eastAsia="Times New Roman" w:hAnsi="Bookman Old Style" w:cs="Tahoma"/>
                <w:b w:val="0"/>
                <w:bCs w:val="0"/>
                <w:color w:val="000000" w:themeColor="text1"/>
                <w:sz w:val="20"/>
                <w:szCs w:val="20"/>
              </w:rPr>
              <w:t>Total</w:t>
            </w:r>
          </w:p>
        </w:tc>
        <w:tc>
          <w:tcPr>
            <w:tcW w:w="1281"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Cs/>
                <w:color w:val="000000" w:themeColor="text1"/>
                <w:sz w:val="20"/>
                <w:szCs w:val="20"/>
              </w:rPr>
            </w:pPr>
            <w:r w:rsidRPr="006320D8">
              <w:rPr>
                <w:rFonts w:ascii="Bookman Old Style" w:eastAsia="Times New Roman" w:hAnsi="Bookman Old Style" w:cs="Tahoma"/>
                <w:bCs/>
                <w:color w:val="000000" w:themeColor="text1"/>
                <w:sz w:val="20"/>
                <w:szCs w:val="20"/>
              </w:rPr>
              <w:t>1.005,99</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Cs/>
                <w:color w:val="000000" w:themeColor="text1"/>
                <w:sz w:val="20"/>
                <w:szCs w:val="20"/>
              </w:rPr>
            </w:pPr>
            <w:r w:rsidRPr="006320D8">
              <w:rPr>
                <w:rFonts w:ascii="Bookman Old Style" w:eastAsia="Times New Roman" w:hAnsi="Bookman Old Style" w:cs="Tahoma"/>
                <w:bCs/>
                <w:color w:val="000000" w:themeColor="text1"/>
                <w:sz w:val="20"/>
                <w:szCs w:val="20"/>
              </w:rPr>
              <w:t>2.057,30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Cs/>
                <w:color w:val="000000" w:themeColor="text1"/>
                <w:sz w:val="20"/>
                <w:szCs w:val="20"/>
              </w:rPr>
            </w:pPr>
            <w:r w:rsidRPr="006320D8">
              <w:rPr>
                <w:rFonts w:ascii="Bookman Old Style" w:eastAsia="Times New Roman" w:hAnsi="Bookman Old Style" w:cs="Tahoma"/>
                <w:bCs/>
                <w:color w:val="000000" w:themeColor="text1"/>
                <w:sz w:val="20"/>
                <w:szCs w:val="20"/>
              </w:rPr>
              <w:t>3.644,51</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Cs/>
                <w:color w:val="000000" w:themeColor="text1"/>
                <w:sz w:val="20"/>
                <w:szCs w:val="20"/>
              </w:rPr>
            </w:pPr>
            <w:r w:rsidRPr="006320D8">
              <w:rPr>
                <w:rFonts w:ascii="Bookman Old Style" w:eastAsia="Times New Roman" w:hAnsi="Bookman Old Style" w:cs="Tahoma"/>
                <w:bCs/>
                <w:color w:val="000000" w:themeColor="text1"/>
                <w:sz w:val="20"/>
                <w:szCs w:val="20"/>
              </w:rPr>
              <w:t>4.430,62</w:t>
            </w:r>
          </w:p>
        </w:tc>
        <w:tc>
          <w:tcPr>
            <w:tcW w:w="1129"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Cs/>
                <w:color w:val="000000" w:themeColor="text1"/>
                <w:sz w:val="20"/>
                <w:szCs w:val="20"/>
              </w:rPr>
            </w:pPr>
            <w:r w:rsidRPr="006320D8">
              <w:rPr>
                <w:rFonts w:ascii="Bookman Old Style" w:eastAsia="Times New Roman" w:hAnsi="Bookman Old Style" w:cs="Tahoma"/>
                <w:bCs/>
                <w:color w:val="000000" w:themeColor="text1"/>
                <w:sz w:val="20"/>
                <w:szCs w:val="20"/>
              </w:rPr>
              <w:t>11.138,42</w:t>
            </w:r>
          </w:p>
        </w:tc>
      </w:tr>
    </w:tbl>
    <w:p w:rsidR="009364F2" w:rsidRPr="006320D8" w:rsidRDefault="009364F2" w:rsidP="008D1031">
      <w:pPr>
        <w:ind w:hanging="142"/>
        <w:rPr>
          <w:rFonts w:ascii="Bookman Old Style" w:hAnsi="Bookman Old Style" w:cs="Tahoma"/>
          <w:color w:val="000000" w:themeColor="text1"/>
          <w:sz w:val="20"/>
          <w:lang w:val="es-ES"/>
        </w:rPr>
      </w:pPr>
      <w:r w:rsidRPr="006320D8">
        <w:rPr>
          <w:rFonts w:ascii="Bookman Old Style" w:hAnsi="Bookman Old Style" w:cs="Tahoma"/>
          <w:color w:val="000000" w:themeColor="text1"/>
          <w:sz w:val="20"/>
          <w:lang w:val="es-ES"/>
        </w:rPr>
        <w:t>Sumber: RTRW Kota Bogor 2011-2031</w:t>
      </w:r>
    </w:p>
    <w:p w:rsidR="005B584D" w:rsidRPr="006320D8" w:rsidRDefault="005B584D" w:rsidP="00EF1ED6">
      <w:pPr>
        <w:pStyle w:val="Caption"/>
        <w:spacing w:after="0"/>
        <w:ind w:left="0" w:firstLine="0"/>
        <w:jc w:val="center"/>
        <w:rPr>
          <w:rFonts w:ascii="Bookman Old Style" w:hAnsi="Bookman Old Style"/>
          <w:b w:val="0"/>
          <w:color w:val="000000" w:themeColor="text1"/>
          <w:sz w:val="24"/>
          <w:szCs w:val="24"/>
        </w:rPr>
      </w:pPr>
      <w:bookmarkStart w:id="17" w:name="_Toc17889455"/>
      <w:r w:rsidRPr="006320D8">
        <w:rPr>
          <w:rFonts w:ascii="Bookman Old Style" w:hAnsi="Bookman Old Style"/>
          <w:b w:val="0"/>
          <w:color w:val="000000" w:themeColor="text1"/>
          <w:sz w:val="24"/>
          <w:szCs w:val="24"/>
        </w:rPr>
        <w:t>Tabel 3.23.</w:t>
      </w:r>
    </w:p>
    <w:p w:rsidR="009364F2" w:rsidRPr="006320D8" w:rsidRDefault="009364F2" w:rsidP="00EF1ED6">
      <w:pPr>
        <w:pStyle w:val="Caption"/>
        <w:spacing w:after="0"/>
        <w:ind w:left="0" w:firstLine="0"/>
        <w:jc w:val="center"/>
        <w:rPr>
          <w:rFonts w:ascii="Bookman Old Style" w:hAnsi="Bookman Old Style" w:cs="Tahoma"/>
          <w:b w:val="0"/>
          <w:i/>
          <w:color w:val="000000" w:themeColor="text1"/>
          <w:sz w:val="24"/>
          <w:szCs w:val="24"/>
        </w:rPr>
      </w:pPr>
      <w:r w:rsidRPr="006320D8">
        <w:rPr>
          <w:rFonts w:ascii="Bookman Old Style" w:hAnsi="Bookman Old Style" w:cs="Tahoma"/>
          <w:b w:val="0"/>
          <w:color w:val="000000" w:themeColor="text1"/>
          <w:sz w:val="24"/>
          <w:szCs w:val="24"/>
        </w:rPr>
        <w:t>Risiko Air Bersih Kota Bogor</w:t>
      </w:r>
      <w:bookmarkEnd w:id="17"/>
    </w:p>
    <w:tbl>
      <w:tblPr>
        <w:tblStyle w:val="GridTable4-Accent51"/>
        <w:tblW w:w="9424" w:type="dxa"/>
        <w:tblLook w:val="04A0" w:firstRow="1" w:lastRow="0" w:firstColumn="1" w:lastColumn="0" w:noHBand="0" w:noVBand="1"/>
      </w:tblPr>
      <w:tblGrid>
        <w:gridCol w:w="1149"/>
        <w:gridCol w:w="2048"/>
        <w:gridCol w:w="1327"/>
        <w:gridCol w:w="1260"/>
        <w:gridCol w:w="1260"/>
        <w:gridCol w:w="1260"/>
        <w:gridCol w:w="1120"/>
      </w:tblGrid>
      <w:tr w:rsidR="009364F2" w:rsidRPr="006320D8" w:rsidTr="00EF1ED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No</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18"/>
                <w:szCs w:val="18"/>
              </w:rPr>
            </w:pPr>
            <w:r w:rsidRPr="006320D8">
              <w:rPr>
                <w:rFonts w:ascii="Bookman Old Style" w:eastAsia="Times New Roman" w:hAnsi="Bookman Old Style" w:cs="Tahoma"/>
                <w:b w:val="0"/>
                <w:bCs w:val="0"/>
                <w:color w:val="000000" w:themeColor="text1"/>
                <w:sz w:val="18"/>
                <w:szCs w:val="18"/>
              </w:rPr>
              <w:t>Kecamatan</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18"/>
                <w:szCs w:val="18"/>
              </w:rPr>
            </w:pPr>
            <w:r w:rsidRPr="006320D8">
              <w:rPr>
                <w:rFonts w:ascii="Bookman Old Style" w:eastAsia="Times New Roman" w:hAnsi="Bookman Old Style" w:cs="Tahoma"/>
                <w:b w:val="0"/>
                <w:bCs w:val="0"/>
                <w:color w:val="000000" w:themeColor="text1"/>
                <w:sz w:val="18"/>
                <w:szCs w:val="18"/>
              </w:rPr>
              <w:t>Rendah</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18"/>
                <w:szCs w:val="18"/>
              </w:rPr>
            </w:pPr>
            <w:r w:rsidRPr="006320D8">
              <w:rPr>
                <w:rFonts w:ascii="Bookman Old Style" w:eastAsia="Times New Roman" w:hAnsi="Bookman Old Style" w:cs="Tahoma"/>
                <w:b w:val="0"/>
                <w:bCs w:val="0"/>
                <w:color w:val="000000" w:themeColor="text1"/>
                <w:sz w:val="18"/>
                <w:szCs w:val="18"/>
              </w:rPr>
              <w:t>Sangat Tinggi</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18"/>
                <w:szCs w:val="18"/>
              </w:rPr>
            </w:pPr>
            <w:r w:rsidRPr="006320D8">
              <w:rPr>
                <w:rFonts w:ascii="Bookman Old Style" w:eastAsia="Times New Roman" w:hAnsi="Bookman Old Style" w:cs="Tahoma"/>
                <w:b w:val="0"/>
                <w:bCs w:val="0"/>
                <w:color w:val="000000" w:themeColor="text1"/>
                <w:sz w:val="18"/>
                <w:szCs w:val="18"/>
              </w:rPr>
              <w:t>Sedang</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18"/>
                <w:szCs w:val="18"/>
              </w:rPr>
            </w:pPr>
            <w:r w:rsidRPr="006320D8">
              <w:rPr>
                <w:rFonts w:ascii="Bookman Old Style" w:eastAsia="Times New Roman" w:hAnsi="Bookman Old Style" w:cs="Tahoma"/>
                <w:b w:val="0"/>
                <w:bCs w:val="0"/>
                <w:color w:val="000000" w:themeColor="text1"/>
                <w:sz w:val="18"/>
                <w:szCs w:val="18"/>
              </w:rPr>
              <w:t>Tinggi</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18"/>
                <w:szCs w:val="18"/>
              </w:rPr>
            </w:pPr>
            <w:r w:rsidRPr="006320D8">
              <w:rPr>
                <w:rFonts w:ascii="Bookman Old Style" w:eastAsia="Times New Roman" w:hAnsi="Bookman Old Style" w:cs="Tahoma"/>
                <w:b w:val="0"/>
                <w:bCs w:val="0"/>
                <w:color w:val="000000" w:themeColor="text1"/>
                <w:sz w:val="18"/>
                <w:szCs w:val="18"/>
              </w:rPr>
              <w:t>Total (ha)</w:t>
            </w:r>
          </w:p>
        </w:tc>
      </w:tr>
      <w:tr w:rsidR="009364F2" w:rsidRPr="006320D8" w:rsidTr="00EF1E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1</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Kec. Bogor Barat</w:t>
            </w:r>
          </w:p>
        </w:tc>
        <w:tc>
          <w:tcPr>
            <w:tcW w:w="1327"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78,27</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421,90</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759,59</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1.071,79</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2.331,55</w:t>
            </w:r>
          </w:p>
        </w:tc>
      </w:tr>
      <w:tr w:rsidR="009364F2" w:rsidRPr="006320D8" w:rsidTr="00EF1ED6">
        <w:trPr>
          <w:trHeight w:val="20"/>
        </w:trPr>
        <w:tc>
          <w:tcPr>
            <w:cnfStyle w:val="001000000000" w:firstRow="0" w:lastRow="0" w:firstColumn="1" w:lastColumn="0" w:oddVBand="0" w:evenVBand="0" w:oddHBand="0" w:evenHBand="0" w:firstRowFirstColumn="0" w:firstRowLastColumn="0" w:lastRowFirstColumn="0" w:lastRowLastColumn="0"/>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Kec. Bogor Selatan</w:t>
            </w:r>
          </w:p>
        </w:tc>
        <w:tc>
          <w:tcPr>
            <w:tcW w:w="1327"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646,57</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240,86</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997,02</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1.165,61</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3.050,05</w:t>
            </w:r>
          </w:p>
        </w:tc>
      </w:tr>
      <w:tr w:rsidR="009364F2" w:rsidRPr="006320D8" w:rsidTr="00EF1E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3</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Kec. Bogor Tengah</w:t>
            </w:r>
          </w:p>
        </w:tc>
        <w:tc>
          <w:tcPr>
            <w:tcW w:w="1327"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641,63</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195,04</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836,67</w:t>
            </w:r>
          </w:p>
        </w:tc>
      </w:tr>
      <w:tr w:rsidR="009364F2" w:rsidRPr="006320D8" w:rsidTr="00EF1ED6">
        <w:trPr>
          <w:trHeight w:val="20"/>
        </w:trPr>
        <w:tc>
          <w:tcPr>
            <w:cnfStyle w:val="001000000000" w:firstRow="0" w:lastRow="0" w:firstColumn="1" w:lastColumn="0" w:oddVBand="0" w:evenVBand="0" w:oddHBand="0" w:evenHBand="0" w:firstRowFirstColumn="0" w:firstRowLastColumn="0" w:lastRowFirstColumn="0" w:lastRowLastColumn="0"/>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4</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Kec. Bogor Timur</w:t>
            </w:r>
          </w:p>
        </w:tc>
        <w:tc>
          <w:tcPr>
            <w:tcW w:w="1327"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312,58</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148,04</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587,37</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1.048,00</w:t>
            </w:r>
          </w:p>
        </w:tc>
      </w:tr>
      <w:tr w:rsidR="009364F2" w:rsidRPr="006320D8" w:rsidTr="00EF1E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5</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Kec. Bogor Utara</w:t>
            </w:r>
          </w:p>
        </w:tc>
        <w:tc>
          <w:tcPr>
            <w:tcW w:w="1327"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588,77</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480,09</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743,28</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1.812,14</w:t>
            </w:r>
          </w:p>
        </w:tc>
      </w:tr>
      <w:tr w:rsidR="009364F2" w:rsidRPr="006320D8" w:rsidTr="00EF1ED6">
        <w:trPr>
          <w:trHeight w:val="20"/>
        </w:trPr>
        <w:tc>
          <w:tcPr>
            <w:cnfStyle w:val="001000000000" w:firstRow="0" w:lastRow="0" w:firstColumn="1" w:lastColumn="0" w:oddVBand="0" w:evenVBand="0" w:oddHBand="0" w:evenHBand="0" w:firstRowFirstColumn="0" w:firstRowLastColumn="0" w:lastRowFirstColumn="0" w:lastRowLastColumn="0"/>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lastRenderedPageBreak/>
              <w:t>6</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Kec. Tanah Sareal</w:t>
            </w:r>
          </w:p>
        </w:tc>
        <w:tc>
          <w:tcPr>
            <w:tcW w:w="1327"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721,34</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940,13</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398,54</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18"/>
                <w:szCs w:val="18"/>
              </w:rPr>
            </w:pPr>
            <w:r w:rsidRPr="006320D8">
              <w:rPr>
                <w:rFonts w:ascii="Bookman Old Style" w:eastAsia="Times New Roman" w:hAnsi="Bookman Old Style" w:cs="Tahoma"/>
                <w:color w:val="000000" w:themeColor="text1"/>
                <w:sz w:val="18"/>
                <w:szCs w:val="18"/>
              </w:rPr>
              <w:t>2.060,01</w:t>
            </w:r>
          </w:p>
        </w:tc>
      </w:tr>
      <w:tr w:rsidR="009364F2" w:rsidRPr="006320D8" w:rsidTr="00EF1E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bCs w:val="0"/>
                <w:color w:val="000000" w:themeColor="text1"/>
                <w:sz w:val="18"/>
                <w:szCs w:val="18"/>
              </w:rPr>
            </w:pPr>
            <w:r w:rsidRPr="006320D8">
              <w:rPr>
                <w:rFonts w:ascii="Bookman Old Style" w:eastAsia="Times New Roman" w:hAnsi="Bookman Old Style" w:cs="Tahoma"/>
                <w:b w:val="0"/>
                <w:bCs w:val="0"/>
                <w:color w:val="000000" w:themeColor="text1"/>
                <w:sz w:val="18"/>
                <w:szCs w:val="18"/>
              </w:rPr>
              <w:t>Total</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Cs/>
                <w:color w:val="000000" w:themeColor="text1"/>
                <w:sz w:val="18"/>
                <w:szCs w:val="18"/>
              </w:rPr>
            </w:pPr>
          </w:p>
        </w:tc>
        <w:tc>
          <w:tcPr>
            <w:tcW w:w="1327"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Cs/>
                <w:color w:val="000000" w:themeColor="text1"/>
                <w:sz w:val="18"/>
                <w:szCs w:val="18"/>
              </w:rPr>
            </w:pPr>
            <w:r w:rsidRPr="006320D8">
              <w:rPr>
                <w:rFonts w:ascii="Bookman Old Style" w:eastAsia="Times New Roman" w:hAnsi="Bookman Old Style" w:cs="Tahoma"/>
                <w:bCs/>
                <w:color w:val="000000" w:themeColor="text1"/>
                <w:sz w:val="18"/>
                <w:szCs w:val="18"/>
              </w:rPr>
              <w:t>2.400,38</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Cs/>
                <w:color w:val="000000" w:themeColor="text1"/>
                <w:sz w:val="18"/>
                <w:szCs w:val="18"/>
              </w:rPr>
            </w:pPr>
            <w:r w:rsidRPr="006320D8">
              <w:rPr>
                <w:rFonts w:ascii="Bookman Old Style" w:eastAsia="Times New Roman" w:hAnsi="Bookman Old Style" w:cs="Tahoma"/>
                <w:bCs/>
                <w:color w:val="000000" w:themeColor="text1"/>
                <w:sz w:val="18"/>
                <w:szCs w:val="18"/>
              </w:rPr>
              <w:t>1.399,57</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Cs/>
                <w:color w:val="000000" w:themeColor="text1"/>
                <w:sz w:val="18"/>
                <w:szCs w:val="18"/>
              </w:rPr>
            </w:pPr>
            <w:r w:rsidRPr="006320D8">
              <w:rPr>
                <w:rFonts w:ascii="Bookman Old Style" w:eastAsia="Times New Roman" w:hAnsi="Bookman Old Style" w:cs="Tahoma"/>
                <w:bCs/>
                <w:color w:val="000000" w:themeColor="text1"/>
                <w:sz w:val="18"/>
                <w:szCs w:val="18"/>
              </w:rPr>
              <w:t>3.371,87</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Cs/>
                <w:color w:val="000000" w:themeColor="text1"/>
                <w:sz w:val="18"/>
                <w:szCs w:val="18"/>
              </w:rPr>
            </w:pPr>
            <w:r w:rsidRPr="006320D8">
              <w:rPr>
                <w:rFonts w:ascii="Bookman Old Style" w:eastAsia="Times New Roman" w:hAnsi="Bookman Old Style" w:cs="Tahoma"/>
                <w:bCs/>
                <w:color w:val="000000" w:themeColor="text1"/>
                <w:sz w:val="18"/>
                <w:szCs w:val="18"/>
              </w:rPr>
              <w:t>3.966,60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Cs/>
                <w:color w:val="000000" w:themeColor="text1"/>
                <w:sz w:val="18"/>
                <w:szCs w:val="18"/>
              </w:rPr>
            </w:pPr>
            <w:r w:rsidRPr="006320D8">
              <w:rPr>
                <w:rFonts w:ascii="Bookman Old Style" w:eastAsia="Times New Roman" w:hAnsi="Bookman Old Style" w:cs="Tahoma"/>
                <w:bCs/>
                <w:color w:val="000000" w:themeColor="text1"/>
                <w:sz w:val="18"/>
                <w:szCs w:val="18"/>
              </w:rPr>
              <w:t>11.138,42</w:t>
            </w:r>
          </w:p>
        </w:tc>
      </w:tr>
    </w:tbl>
    <w:p w:rsidR="009364F2" w:rsidRPr="006320D8" w:rsidRDefault="009364F2" w:rsidP="00EF1ED6">
      <w:pPr>
        <w:ind w:hanging="142"/>
        <w:rPr>
          <w:rFonts w:ascii="Bookman Old Style" w:hAnsi="Bookman Old Style" w:cs="Tahoma"/>
          <w:color w:val="000000" w:themeColor="text1"/>
          <w:sz w:val="20"/>
          <w:lang w:val="es-ES"/>
        </w:rPr>
      </w:pPr>
      <w:r w:rsidRPr="006320D8">
        <w:rPr>
          <w:rFonts w:ascii="Bookman Old Style" w:hAnsi="Bookman Old Style" w:cs="Tahoma"/>
          <w:color w:val="000000" w:themeColor="text1"/>
          <w:sz w:val="20"/>
          <w:lang w:val="es-ES"/>
        </w:rPr>
        <w:t>Sumber: RTRW Kota Bogor 2011-2031</w:t>
      </w:r>
    </w:p>
    <w:p w:rsidR="005B584D" w:rsidRPr="006320D8" w:rsidRDefault="009364F2" w:rsidP="000A49EF">
      <w:pPr>
        <w:pStyle w:val="Caption"/>
        <w:spacing w:after="0" w:line="276" w:lineRule="auto"/>
        <w:ind w:left="0" w:firstLine="0"/>
        <w:jc w:val="center"/>
        <w:rPr>
          <w:rFonts w:ascii="Bookman Old Style" w:hAnsi="Bookman Old Style" w:cs="Tahoma"/>
          <w:b w:val="0"/>
          <w:color w:val="000000" w:themeColor="text1"/>
          <w:sz w:val="24"/>
          <w:szCs w:val="24"/>
        </w:rPr>
      </w:pPr>
      <w:bookmarkStart w:id="18" w:name="_Toc17889456"/>
      <w:r w:rsidRPr="006320D8">
        <w:rPr>
          <w:rFonts w:ascii="Bookman Old Style" w:hAnsi="Bookman Old Style" w:cs="Tahoma"/>
          <w:b w:val="0"/>
          <w:color w:val="000000" w:themeColor="text1"/>
          <w:sz w:val="24"/>
          <w:szCs w:val="24"/>
        </w:rPr>
        <w:t>Tabel 3.</w:t>
      </w:r>
      <w:r w:rsidR="005B584D" w:rsidRPr="006320D8">
        <w:rPr>
          <w:rFonts w:ascii="Bookman Old Style" w:hAnsi="Bookman Old Style" w:cs="Tahoma"/>
          <w:b w:val="0"/>
          <w:color w:val="000000" w:themeColor="text1"/>
          <w:sz w:val="24"/>
          <w:szCs w:val="24"/>
        </w:rPr>
        <w:t>24.</w:t>
      </w:r>
    </w:p>
    <w:p w:rsidR="009364F2" w:rsidRPr="006320D8" w:rsidRDefault="009364F2" w:rsidP="000A49EF">
      <w:pPr>
        <w:pStyle w:val="Caption"/>
        <w:spacing w:after="0" w:line="276" w:lineRule="auto"/>
        <w:ind w:left="0" w:firstLine="0"/>
        <w:jc w:val="center"/>
        <w:rPr>
          <w:rFonts w:ascii="Bookman Old Style" w:hAnsi="Bookman Old Style" w:cs="Tahoma"/>
          <w:b w:val="0"/>
          <w:color w:val="000000" w:themeColor="text1"/>
          <w:sz w:val="24"/>
          <w:szCs w:val="24"/>
        </w:rPr>
      </w:pPr>
      <w:r w:rsidRPr="006320D8">
        <w:rPr>
          <w:rFonts w:ascii="Bookman Old Style" w:hAnsi="Bookman Old Style" w:cs="Tahoma"/>
          <w:b w:val="0"/>
          <w:color w:val="000000" w:themeColor="text1"/>
          <w:sz w:val="24"/>
          <w:szCs w:val="24"/>
        </w:rPr>
        <w:t>Risiko Persampahan Kota Bogor</w:t>
      </w:r>
      <w:bookmarkEnd w:id="18"/>
    </w:p>
    <w:tbl>
      <w:tblPr>
        <w:tblStyle w:val="GridTable4-Accent51"/>
        <w:tblW w:w="8992" w:type="dxa"/>
        <w:tblLook w:val="04A0" w:firstRow="1" w:lastRow="0" w:firstColumn="1" w:lastColumn="0" w:noHBand="0" w:noVBand="1"/>
      </w:tblPr>
      <w:tblGrid>
        <w:gridCol w:w="724"/>
        <w:gridCol w:w="2048"/>
        <w:gridCol w:w="1320"/>
        <w:gridCol w:w="1260"/>
        <w:gridCol w:w="1260"/>
        <w:gridCol w:w="1260"/>
        <w:gridCol w:w="1213"/>
      </w:tblGrid>
      <w:tr w:rsidR="009364F2" w:rsidRPr="006320D8" w:rsidTr="000A49EF">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6320D8" w:rsidRDefault="009364F2" w:rsidP="00073C29">
            <w:pPr>
              <w:jc w:val="center"/>
              <w:rPr>
                <w:rFonts w:ascii="Bookman Old Style" w:eastAsia="Times New Roman" w:hAnsi="Bookman Old Style" w:cs="Tahoma"/>
                <w:b w:val="0"/>
                <w:color w:val="000000" w:themeColor="text1"/>
                <w:sz w:val="18"/>
                <w:szCs w:val="18"/>
              </w:rPr>
            </w:pPr>
            <w:r w:rsidRPr="006320D8">
              <w:rPr>
                <w:rFonts w:ascii="Bookman Old Style" w:eastAsia="Times New Roman" w:hAnsi="Bookman Old Style" w:cs="Tahoma"/>
                <w:b w:val="0"/>
                <w:color w:val="000000" w:themeColor="text1"/>
                <w:sz w:val="18"/>
                <w:szCs w:val="18"/>
              </w:rPr>
              <w:t>No</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18"/>
                <w:szCs w:val="18"/>
              </w:rPr>
            </w:pPr>
            <w:r w:rsidRPr="006320D8">
              <w:rPr>
                <w:rFonts w:ascii="Bookman Old Style" w:eastAsia="Times New Roman" w:hAnsi="Bookman Old Style" w:cs="Tahoma"/>
                <w:b w:val="0"/>
                <w:bCs w:val="0"/>
                <w:color w:val="000000" w:themeColor="text1"/>
                <w:sz w:val="18"/>
                <w:szCs w:val="18"/>
              </w:rPr>
              <w:t>Kecamatan</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18"/>
                <w:szCs w:val="18"/>
              </w:rPr>
            </w:pPr>
            <w:r w:rsidRPr="006320D8">
              <w:rPr>
                <w:rFonts w:ascii="Bookman Old Style" w:eastAsia="Times New Roman" w:hAnsi="Bookman Old Style" w:cs="Tahoma"/>
                <w:b w:val="0"/>
                <w:bCs w:val="0"/>
                <w:color w:val="000000" w:themeColor="text1"/>
                <w:sz w:val="18"/>
                <w:szCs w:val="18"/>
              </w:rPr>
              <w:t>Rendah</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18"/>
                <w:szCs w:val="18"/>
              </w:rPr>
            </w:pPr>
            <w:r w:rsidRPr="006320D8">
              <w:rPr>
                <w:rFonts w:ascii="Bookman Old Style" w:eastAsia="Times New Roman" w:hAnsi="Bookman Old Style" w:cs="Tahoma"/>
                <w:b w:val="0"/>
                <w:bCs w:val="0"/>
                <w:color w:val="000000" w:themeColor="text1"/>
                <w:sz w:val="18"/>
                <w:szCs w:val="18"/>
              </w:rPr>
              <w:t>Sangat Tinggi</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18"/>
                <w:szCs w:val="18"/>
              </w:rPr>
            </w:pPr>
            <w:r w:rsidRPr="006320D8">
              <w:rPr>
                <w:rFonts w:ascii="Bookman Old Style" w:eastAsia="Times New Roman" w:hAnsi="Bookman Old Style" w:cs="Tahoma"/>
                <w:b w:val="0"/>
                <w:bCs w:val="0"/>
                <w:color w:val="000000" w:themeColor="text1"/>
                <w:sz w:val="18"/>
                <w:szCs w:val="18"/>
              </w:rPr>
              <w:t>Sedang</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18"/>
                <w:szCs w:val="18"/>
              </w:rPr>
            </w:pPr>
            <w:r w:rsidRPr="006320D8">
              <w:rPr>
                <w:rFonts w:ascii="Bookman Old Style" w:eastAsia="Times New Roman" w:hAnsi="Bookman Old Style" w:cs="Tahoma"/>
                <w:b w:val="0"/>
                <w:bCs w:val="0"/>
                <w:color w:val="000000" w:themeColor="text1"/>
                <w:sz w:val="18"/>
                <w:szCs w:val="18"/>
              </w:rPr>
              <w:t>Tinggi</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6320D8" w:rsidRDefault="009364F2" w:rsidP="00073C2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b w:val="0"/>
                <w:bCs w:val="0"/>
                <w:color w:val="000000" w:themeColor="text1"/>
                <w:sz w:val="18"/>
                <w:szCs w:val="18"/>
              </w:rPr>
            </w:pPr>
            <w:r w:rsidRPr="006320D8">
              <w:rPr>
                <w:rFonts w:ascii="Bookman Old Style" w:eastAsia="Times New Roman" w:hAnsi="Bookman Old Style" w:cs="Tahoma"/>
                <w:b w:val="0"/>
                <w:bCs w:val="0"/>
                <w:color w:val="000000" w:themeColor="text1"/>
                <w:sz w:val="18"/>
                <w:szCs w:val="18"/>
              </w:rPr>
              <w:t>Total (ha)</w:t>
            </w:r>
          </w:p>
        </w:tc>
      </w:tr>
      <w:tr w:rsidR="009364F2" w:rsidRPr="006320D8" w:rsidTr="000A49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20"/>
                <w:szCs w:val="20"/>
              </w:rPr>
            </w:pPr>
            <w:r w:rsidRPr="006320D8">
              <w:rPr>
                <w:rFonts w:ascii="Bookman Old Style" w:eastAsia="Times New Roman" w:hAnsi="Bookman Old Style" w:cs="Tahoma"/>
                <w:b w:val="0"/>
                <w:color w:val="000000" w:themeColor="text1"/>
                <w:sz w:val="20"/>
                <w:szCs w:val="20"/>
              </w:rPr>
              <w:t>1</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Kec. Bogor Barat</w:t>
            </w:r>
          </w:p>
        </w:tc>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302,85</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433,23</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281,45</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1.314,03</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2.331,55</w:t>
            </w:r>
          </w:p>
        </w:tc>
      </w:tr>
      <w:tr w:rsidR="009364F2" w:rsidRPr="006320D8" w:rsidTr="000A49EF">
        <w:trPr>
          <w:trHeight w:val="20"/>
        </w:trPr>
        <w:tc>
          <w:tcPr>
            <w:cnfStyle w:val="001000000000" w:firstRow="0" w:lastRow="0" w:firstColumn="1" w:lastColumn="0" w:oddVBand="0" w:evenVBand="0" w:oddHBand="0" w:evenHBand="0" w:firstRowFirstColumn="0" w:firstRowLastColumn="0" w:lastRowFirstColumn="0" w:lastRowLastColumn="0"/>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20"/>
                <w:szCs w:val="20"/>
              </w:rPr>
            </w:pPr>
            <w:r w:rsidRPr="006320D8">
              <w:rPr>
                <w:rFonts w:ascii="Bookman Old Style" w:eastAsia="Times New Roman" w:hAnsi="Bookman Old Style" w:cs="Tahoma"/>
                <w:b w:val="0"/>
                <w:color w:val="000000" w:themeColor="text1"/>
                <w:sz w:val="20"/>
                <w:szCs w:val="20"/>
              </w:rPr>
              <w:t>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Kec. Bogor Selatan</w:t>
            </w:r>
          </w:p>
        </w:tc>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150,49</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1.485,77</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816,45</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597,35</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3.050,05</w:t>
            </w:r>
          </w:p>
        </w:tc>
      </w:tr>
      <w:tr w:rsidR="009364F2" w:rsidRPr="006320D8" w:rsidTr="000A49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20"/>
                <w:szCs w:val="20"/>
              </w:rPr>
            </w:pPr>
            <w:r w:rsidRPr="006320D8">
              <w:rPr>
                <w:rFonts w:ascii="Bookman Old Style" w:eastAsia="Times New Roman" w:hAnsi="Bookman Old Style" w:cs="Tahoma"/>
                <w:b w:val="0"/>
                <w:color w:val="000000" w:themeColor="text1"/>
                <w:sz w:val="20"/>
                <w:szCs w:val="20"/>
              </w:rPr>
              <w:t>3</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Kec. Bogor Tengah</w:t>
            </w:r>
          </w:p>
        </w:tc>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306,34</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353,99</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176,34</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836,67</w:t>
            </w:r>
          </w:p>
        </w:tc>
      </w:tr>
      <w:tr w:rsidR="009364F2" w:rsidRPr="006320D8" w:rsidTr="000A49EF">
        <w:trPr>
          <w:trHeight w:val="20"/>
        </w:trPr>
        <w:tc>
          <w:tcPr>
            <w:cnfStyle w:val="001000000000" w:firstRow="0" w:lastRow="0" w:firstColumn="1" w:lastColumn="0" w:oddVBand="0" w:evenVBand="0" w:oddHBand="0" w:evenHBand="0" w:firstRowFirstColumn="0" w:firstRowLastColumn="0" w:lastRowFirstColumn="0" w:lastRowLastColumn="0"/>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20"/>
                <w:szCs w:val="20"/>
              </w:rPr>
            </w:pPr>
            <w:r w:rsidRPr="006320D8">
              <w:rPr>
                <w:rFonts w:ascii="Bookman Old Style" w:eastAsia="Times New Roman" w:hAnsi="Bookman Old Style" w:cs="Tahoma"/>
                <w:b w:val="0"/>
                <w:color w:val="000000" w:themeColor="text1"/>
                <w:sz w:val="20"/>
                <w:szCs w:val="20"/>
              </w:rPr>
              <w:t>4</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Kec. Bogor Timur</w:t>
            </w:r>
          </w:p>
        </w:tc>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312,58</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462,65</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272,77</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1.048,00</w:t>
            </w:r>
          </w:p>
        </w:tc>
      </w:tr>
      <w:tr w:rsidR="009364F2" w:rsidRPr="006320D8" w:rsidTr="000A49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20"/>
                <w:szCs w:val="20"/>
              </w:rPr>
            </w:pPr>
            <w:r w:rsidRPr="006320D8">
              <w:rPr>
                <w:rFonts w:ascii="Bookman Old Style" w:eastAsia="Times New Roman" w:hAnsi="Bookman Old Style" w:cs="Tahoma"/>
                <w:b w:val="0"/>
                <w:color w:val="000000" w:themeColor="text1"/>
                <w:sz w:val="20"/>
                <w:szCs w:val="20"/>
              </w:rPr>
              <w:t>5</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Kec. Bogor Utara</w:t>
            </w:r>
          </w:p>
        </w:tc>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345,38</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324,71</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1.142,05</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1.812,14</w:t>
            </w:r>
          </w:p>
        </w:tc>
      </w:tr>
      <w:tr w:rsidR="009364F2" w:rsidRPr="006320D8" w:rsidTr="000A49EF">
        <w:trPr>
          <w:trHeight w:val="20"/>
        </w:trPr>
        <w:tc>
          <w:tcPr>
            <w:cnfStyle w:val="001000000000" w:firstRow="0" w:lastRow="0" w:firstColumn="1" w:lastColumn="0" w:oddVBand="0" w:evenVBand="0" w:oddHBand="0" w:evenHBand="0" w:firstRowFirstColumn="0" w:firstRowLastColumn="0" w:lastRowFirstColumn="0" w:lastRowLastColumn="0"/>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color w:val="000000" w:themeColor="text1"/>
                <w:sz w:val="20"/>
                <w:szCs w:val="20"/>
              </w:rPr>
            </w:pPr>
            <w:r w:rsidRPr="006320D8">
              <w:rPr>
                <w:rFonts w:ascii="Bookman Old Style" w:eastAsia="Times New Roman" w:hAnsi="Bookman Old Style" w:cs="Tahoma"/>
                <w:b w:val="0"/>
                <w:color w:val="000000" w:themeColor="text1"/>
                <w:sz w:val="20"/>
                <w:szCs w:val="20"/>
              </w:rPr>
              <w:t>6</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Kec. Tanah Sareal</w:t>
            </w:r>
          </w:p>
        </w:tc>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222,73</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759,12</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474,38</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603,77</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themeColor="text1"/>
                <w:sz w:val="20"/>
                <w:szCs w:val="20"/>
              </w:rPr>
            </w:pPr>
            <w:r w:rsidRPr="006320D8">
              <w:rPr>
                <w:rFonts w:ascii="Bookman Old Style" w:eastAsia="Times New Roman" w:hAnsi="Bookman Old Style" w:cs="Tahoma"/>
                <w:color w:val="000000" w:themeColor="text1"/>
                <w:sz w:val="20"/>
                <w:szCs w:val="20"/>
              </w:rPr>
              <w:t>2.060,01</w:t>
            </w:r>
          </w:p>
        </w:tc>
      </w:tr>
      <w:tr w:rsidR="009364F2" w:rsidRPr="006320D8" w:rsidTr="000A49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center"/>
              <w:rPr>
                <w:rFonts w:ascii="Bookman Old Style" w:eastAsia="Times New Roman" w:hAnsi="Bookman Old Style" w:cs="Tahoma"/>
                <w:b w:val="0"/>
                <w:bCs w:val="0"/>
                <w:color w:val="000000" w:themeColor="text1"/>
                <w:sz w:val="20"/>
                <w:szCs w:val="20"/>
              </w:rPr>
            </w:pPr>
            <w:r w:rsidRPr="006320D8">
              <w:rPr>
                <w:rFonts w:ascii="Bookman Old Style" w:eastAsia="Times New Roman" w:hAnsi="Bookman Old Style" w:cs="Tahoma"/>
                <w:b w:val="0"/>
                <w:bCs w:val="0"/>
                <w:color w:val="000000" w:themeColor="text1"/>
                <w:sz w:val="20"/>
                <w:szCs w:val="20"/>
              </w:rPr>
              <w:t>Total</w:t>
            </w:r>
          </w:p>
        </w:tc>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Cs/>
                <w:color w:val="000000" w:themeColor="text1"/>
                <w:sz w:val="20"/>
                <w:szCs w:val="20"/>
              </w:rPr>
            </w:pPr>
            <w:r w:rsidRPr="006320D8">
              <w:rPr>
                <w:rFonts w:ascii="Bookman Old Style" w:eastAsia="Times New Roman" w:hAnsi="Bookman Old Style" w:cs="Tahoma"/>
                <w:bCs/>
                <w:color w:val="000000" w:themeColor="text1"/>
                <w:sz w:val="20"/>
                <w:szCs w:val="20"/>
              </w:rPr>
              <w:t>1.640,36</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Cs/>
                <w:color w:val="000000" w:themeColor="text1"/>
                <w:sz w:val="20"/>
                <w:szCs w:val="20"/>
              </w:rPr>
            </w:pPr>
            <w:r w:rsidRPr="006320D8">
              <w:rPr>
                <w:rFonts w:ascii="Bookman Old Style" w:eastAsia="Times New Roman" w:hAnsi="Bookman Old Style" w:cs="Tahoma"/>
                <w:bCs/>
                <w:color w:val="000000" w:themeColor="text1"/>
                <w:sz w:val="20"/>
                <w:szCs w:val="20"/>
              </w:rPr>
              <w:t>3.140,78</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Cs/>
                <w:color w:val="000000" w:themeColor="text1"/>
                <w:sz w:val="20"/>
                <w:szCs w:val="20"/>
              </w:rPr>
            </w:pPr>
            <w:r w:rsidRPr="006320D8">
              <w:rPr>
                <w:rFonts w:ascii="Bookman Old Style" w:eastAsia="Times New Roman" w:hAnsi="Bookman Old Style" w:cs="Tahoma"/>
                <w:bCs/>
                <w:color w:val="000000" w:themeColor="text1"/>
                <w:sz w:val="20"/>
                <w:szCs w:val="20"/>
              </w:rPr>
              <w:t>2.250,98</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Cs/>
                <w:color w:val="000000" w:themeColor="text1"/>
                <w:sz w:val="20"/>
                <w:szCs w:val="20"/>
              </w:rPr>
            </w:pPr>
            <w:r w:rsidRPr="006320D8">
              <w:rPr>
                <w:rFonts w:ascii="Bookman Old Style" w:eastAsia="Times New Roman" w:hAnsi="Bookman Old Style" w:cs="Tahoma"/>
                <w:bCs/>
                <w:color w:val="000000" w:themeColor="text1"/>
                <w:sz w:val="20"/>
                <w:szCs w:val="20"/>
              </w:rPr>
              <w:t>4.106,31</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9364F2" w:rsidRPr="006320D8" w:rsidRDefault="009364F2" w:rsidP="00073C29">
            <w:pPr>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Cs/>
                <w:color w:val="000000" w:themeColor="text1"/>
                <w:sz w:val="20"/>
                <w:szCs w:val="20"/>
              </w:rPr>
            </w:pPr>
            <w:r w:rsidRPr="006320D8">
              <w:rPr>
                <w:rFonts w:ascii="Bookman Old Style" w:eastAsia="Times New Roman" w:hAnsi="Bookman Old Style" w:cs="Tahoma"/>
                <w:bCs/>
                <w:color w:val="000000" w:themeColor="text1"/>
                <w:sz w:val="20"/>
                <w:szCs w:val="20"/>
              </w:rPr>
              <w:t>11.138,42</w:t>
            </w:r>
          </w:p>
        </w:tc>
      </w:tr>
    </w:tbl>
    <w:p w:rsidR="009364F2" w:rsidRDefault="009364F2" w:rsidP="00331DCF">
      <w:pPr>
        <w:widowControl w:val="0"/>
        <w:spacing w:after="0" w:line="360" w:lineRule="auto"/>
        <w:ind w:left="450" w:hanging="592"/>
        <w:jc w:val="both"/>
        <w:rPr>
          <w:rFonts w:ascii="Bookman Old Style" w:hAnsi="Bookman Old Style" w:cs="Tahoma"/>
          <w:color w:val="000000" w:themeColor="text1"/>
          <w:sz w:val="20"/>
          <w:lang w:val="id-ID"/>
        </w:rPr>
      </w:pPr>
      <w:r w:rsidRPr="006320D8">
        <w:rPr>
          <w:rFonts w:ascii="Bookman Old Style" w:hAnsi="Bookman Old Style" w:cs="Tahoma"/>
          <w:color w:val="000000" w:themeColor="text1"/>
          <w:sz w:val="20"/>
          <w:lang w:val="es-ES"/>
        </w:rPr>
        <w:t>Sumber: RTRW Kota Bogor 2011-2031</w:t>
      </w:r>
    </w:p>
    <w:p w:rsidR="00370213" w:rsidRPr="00370213" w:rsidRDefault="00370213" w:rsidP="00331DCF">
      <w:pPr>
        <w:widowControl w:val="0"/>
        <w:spacing w:after="0" w:line="360" w:lineRule="auto"/>
        <w:ind w:left="450" w:hanging="592"/>
        <w:jc w:val="both"/>
        <w:rPr>
          <w:rFonts w:ascii="Bookman Old Style" w:hAnsi="Bookman Old Style" w:cs="Tahoma"/>
          <w:color w:val="000000" w:themeColor="text1"/>
          <w:sz w:val="20"/>
          <w:lang w:val="id-ID"/>
        </w:rPr>
      </w:pPr>
    </w:p>
    <w:p w:rsidR="009364F2" w:rsidRPr="006320D8" w:rsidRDefault="009364F2" w:rsidP="00331DCF">
      <w:pPr>
        <w:numPr>
          <w:ilvl w:val="0"/>
          <w:numId w:val="2"/>
        </w:numPr>
        <w:spacing w:after="0" w:line="360" w:lineRule="auto"/>
        <w:ind w:left="426" w:hanging="426"/>
        <w:rPr>
          <w:rFonts w:ascii="Bookman Old Style" w:hAnsi="Bookman Old Style" w:cs="Arial"/>
          <w:sz w:val="24"/>
          <w:szCs w:val="24"/>
          <w:lang w:val="es-ES"/>
        </w:rPr>
      </w:pPr>
      <w:bookmarkStart w:id="19" w:name="_Toc15254207"/>
      <w:bookmarkStart w:id="20" w:name="_Toc17888916"/>
      <w:r w:rsidRPr="006320D8">
        <w:rPr>
          <w:rFonts w:ascii="Bookman Old Style" w:hAnsi="Bookman Old Style" w:cs="Arial"/>
          <w:sz w:val="24"/>
          <w:szCs w:val="24"/>
          <w:lang w:val="es-ES"/>
        </w:rPr>
        <w:t>Kinerja Layanan/ Jasa Ekosistem</w:t>
      </w:r>
      <w:bookmarkEnd w:id="19"/>
      <w:bookmarkEnd w:id="20"/>
    </w:p>
    <w:p w:rsidR="009364F2" w:rsidRPr="009364F2" w:rsidRDefault="009364F2" w:rsidP="00331DCF">
      <w:pPr>
        <w:spacing w:after="0" w:line="360" w:lineRule="auto"/>
        <w:ind w:firstLine="426"/>
        <w:jc w:val="both"/>
        <w:rPr>
          <w:rFonts w:ascii="Bookman Old Style" w:hAnsi="Bookman Old Style" w:cs="Tahoma"/>
          <w:color w:val="000000" w:themeColor="text1"/>
          <w:sz w:val="24"/>
          <w:szCs w:val="24"/>
          <w:lang w:val="es-ES"/>
        </w:rPr>
      </w:pPr>
      <w:r w:rsidRPr="009364F2">
        <w:rPr>
          <w:rFonts w:ascii="Bookman Old Style" w:hAnsi="Bookman Old Style" w:cs="Tahoma"/>
          <w:color w:val="000000" w:themeColor="text1"/>
          <w:sz w:val="24"/>
          <w:szCs w:val="24"/>
          <w:lang w:val="es-ES"/>
        </w:rPr>
        <w:t xml:space="preserve">Jasa ekosistem adalah produk yang dihasilkan oleh ekosistem untuk dapat dimanfaatkan oleh manusia. Dalam setiap ekoregion yang terdiri dari beberapa tipe ekosistem, terdapat satu atau lebih jasa ekosistem yang dihasilkan. Terdapat empat kelompok jasa ekosistem yaitu: jasa ekosistem penyedia, pengaturan, kultural, dan pendukung; yang kemudian dibagi menjadi beberapa sub-jenis/kelompok (Tabel 2.37). </w:t>
      </w:r>
    </w:p>
    <w:p w:rsidR="009364F2" w:rsidRPr="009364F2" w:rsidRDefault="009364F2" w:rsidP="00331DCF">
      <w:pPr>
        <w:pStyle w:val="ListParagraph"/>
        <w:numPr>
          <w:ilvl w:val="1"/>
          <w:numId w:val="42"/>
        </w:numPr>
        <w:spacing w:before="0" w:after="0" w:line="360" w:lineRule="auto"/>
        <w:ind w:left="284" w:hanging="284"/>
        <w:jc w:val="both"/>
        <w:rPr>
          <w:rFonts w:ascii="Bookman Old Style" w:hAnsi="Bookman Old Style"/>
          <w:color w:val="000000" w:themeColor="text1"/>
          <w:sz w:val="24"/>
          <w:szCs w:val="24"/>
          <w:lang w:val="es-ES"/>
        </w:rPr>
      </w:pPr>
      <w:r w:rsidRPr="009364F2">
        <w:rPr>
          <w:rFonts w:ascii="Bookman Old Style" w:hAnsi="Bookman Old Style"/>
          <w:color w:val="000000" w:themeColor="text1"/>
          <w:sz w:val="24"/>
          <w:szCs w:val="24"/>
          <w:lang w:val="es-ES"/>
        </w:rPr>
        <w:t xml:space="preserve">Layanan penyedia (provisioning services): Jasa/produk yang didapat dari ekosistem, seperti misalnya sumber daya genetika, makanan, air, dll.  </w:t>
      </w:r>
    </w:p>
    <w:p w:rsidR="009364F2" w:rsidRPr="009364F2" w:rsidRDefault="009364F2" w:rsidP="00331DCF">
      <w:pPr>
        <w:pStyle w:val="ListParagraph"/>
        <w:numPr>
          <w:ilvl w:val="1"/>
          <w:numId w:val="42"/>
        </w:numPr>
        <w:spacing w:before="0" w:after="0" w:line="360" w:lineRule="auto"/>
        <w:ind w:left="284" w:hanging="284"/>
        <w:jc w:val="both"/>
        <w:rPr>
          <w:rFonts w:ascii="Bookman Old Style" w:hAnsi="Bookman Old Style"/>
          <w:color w:val="000000" w:themeColor="text1"/>
          <w:sz w:val="24"/>
          <w:szCs w:val="24"/>
          <w:lang w:val="es-ES"/>
        </w:rPr>
      </w:pPr>
      <w:r w:rsidRPr="009364F2">
        <w:rPr>
          <w:rFonts w:ascii="Bookman Old Style" w:hAnsi="Bookman Old Style"/>
          <w:color w:val="000000" w:themeColor="text1"/>
          <w:sz w:val="24"/>
          <w:szCs w:val="24"/>
          <w:lang w:val="es-ES"/>
        </w:rPr>
        <w:t xml:space="preserve">Layanan pengaturan (regulating services): Manfaat yang didapatkan dari pengaturan ekosistem, seperti misalnya aturan tentang pengendalian banjir, pengendalian erosi, pengendalian dampak perubahan iklim, dll.  </w:t>
      </w:r>
    </w:p>
    <w:p w:rsidR="009364F2" w:rsidRPr="009364F2" w:rsidRDefault="009364F2" w:rsidP="00331DCF">
      <w:pPr>
        <w:pStyle w:val="ListParagraph"/>
        <w:numPr>
          <w:ilvl w:val="1"/>
          <w:numId w:val="42"/>
        </w:numPr>
        <w:spacing w:before="0" w:after="0" w:line="360" w:lineRule="auto"/>
        <w:ind w:left="284" w:hanging="284"/>
        <w:jc w:val="both"/>
        <w:rPr>
          <w:rFonts w:ascii="Bookman Old Style" w:hAnsi="Bookman Old Style"/>
          <w:color w:val="000000" w:themeColor="text1"/>
          <w:sz w:val="24"/>
          <w:szCs w:val="24"/>
          <w:lang w:val="es-ES"/>
        </w:rPr>
      </w:pPr>
      <w:r w:rsidRPr="009364F2">
        <w:rPr>
          <w:rFonts w:ascii="Bookman Old Style" w:hAnsi="Bookman Old Style"/>
          <w:color w:val="000000" w:themeColor="text1"/>
          <w:sz w:val="24"/>
          <w:szCs w:val="24"/>
          <w:lang w:val="es-ES"/>
        </w:rPr>
        <w:t xml:space="preserve">Layanan kultural (cultural services): Manfaat yang tidak bersifat material/terukur dari ekosistem, seperti misalnya pengkayaan spirit, tradisi, pengalaman batin, nilai-nilai estetika dan pengetahuan. </w:t>
      </w:r>
    </w:p>
    <w:p w:rsidR="009364F2" w:rsidRPr="00A30C08" w:rsidRDefault="009364F2" w:rsidP="009364F2">
      <w:pPr>
        <w:pStyle w:val="ListParagraph"/>
        <w:numPr>
          <w:ilvl w:val="1"/>
          <w:numId w:val="42"/>
        </w:numPr>
        <w:spacing w:before="0" w:after="0" w:line="360" w:lineRule="auto"/>
        <w:ind w:left="284" w:hanging="284"/>
        <w:jc w:val="both"/>
        <w:rPr>
          <w:rFonts w:ascii="Bookman Old Style" w:hAnsi="Bookman Old Style"/>
          <w:color w:val="000000" w:themeColor="text1"/>
          <w:sz w:val="24"/>
          <w:szCs w:val="24"/>
          <w:lang w:val="es-ES"/>
        </w:rPr>
      </w:pPr>
      <w:r w:rsidRPr="009364F2">
        <w:rPr>
          <w:rFonts w:ascii="Bookman Old Style" w:hAnsi="Bookman Old Style"/>
          <w:color w:val="000000" w:themeColor="text1"/>
          <w:sz w:val="24"/>
          <w:szCs w:val="24"/>
          <w:lang w:val="es-ES"/>
        </w:rPr>
        <w:lastRenderedPageBreak/>
        <w:t>Layanan pendukung (supporting services): Jasa ekosistem yang diperlukan manusia, seperti misalnya produksi biomasa, produksi oksigen, nutrisi, air, dll.</w:t>
      </w:r>
    </w:p>
    <w:p w:rsidR="005B584D" w:rsidRPr="006320D8" w:rsidRDefault="005B584D" w:rsidP="00175DD4">
      <w:pPr>
        <w:pStyle w:val="Caption"/>
        <w:spacing w:after="0" w:line="276" w:lineRule="auto"/>
        <w:ind w:left="0" w:firstLine="0"/>
        <w:jc w:val="center"/>
        <w:rPr>
          <w:rFonts w:ascii="Bookman Old Style" w:hAnsi="Bookman Old Style" w:cs="Tahoma"/>
          <w:b w:val="0"/>
          <w:color w:val="000000" w:themeColor="text1"/>
          <w:sz w:val="24"/>
          <w:szCs w:val="24"/>
        </w:rPr>
      </w:pPr>
      <w:bookmarkStart w:id="21" w:name="_Toc17889457"/>
      <w:r w:rsidRPr="006320D8">
        <w:rPr>
          <w:rFonts w:ascii="Bookman Old Style" w:hAnsi="Bookman Old Style" w:cs="Tahoma"/>
          <w:b w:val="0"/>
          <w:color w:val="000000" w:themeColor="text1"/>
          <w:sz w:val="24"/>
          <w:szCs w:val="24"/>
        </w:rPr>
        <w:t>Tabel 3.25.</w:t>
      </w:r>
    </w:p>
    <w:p w:rsidR="009364F2" w:rsidRPr="006320D8" w:rsidRDefault="009364F2" w:rsidP="00175DD4">
      <w:pPr>
        <w:pStyle w:val="Caption"/>
        <w:spacing w:after="0" w:line="276" w:lineRule="auto"/>
        <w:ind w:left="0" w:firstLine="0"/>
        <w:jc w:val="center"/>
        <w:rPr>
          <w:rFonts w:ascii="Bookman Old Style" w:hAnsi="Bookman Old Style" w:cs="Tahoma"/>
          <w:b w:val="0"/>
          <w:color w:val="000000" w:themeColor="text1"/>
          <w:sz w:val="24"/>
          <w:szCs w:val="24"/>
        </w:rPr>
      </w:pPr>
      <w:r w:rsidRPr="006320D8">
        <w:rPr>
          <w:rFonts w:ascii="Bookman Old Style" w:hAnsi="Bookman Old Style" w:cs="Tahoma"/>
          <w:b w:val="0"/>
          <w:color w:val="000000" w:themeColor="text1"/>
          <w:sz w:val="24"/>
          <w:szCs w:val="24"/>
        </w:rPr>
        <w:t>Klasifikasi Jasa Lingkungan</w:t>
      </w:r>
      <w:bookmarkEnd w:id="21"/>
    </w:p>
    <w:tbl>
      <w:tblPr>
        <w:tblStyle w:val="TableGrid"/>
        <w:tblW w:w="0" w:type="auto"/>
        <w:jc w:val="center"/>
        <w:tblLook w:val="04A0" w:firstRow="1" w:lastRow="0" w:firstColumn="1" w:lastColumn="0" w:noHBand="0" w:noVBand="1"/>
      </w:tblPr>
      <w:tblGrid>
        <w:gridCol w:w="494"/>
        <w:gridCol w:w="2127"/>
        <w:gridCol w:w="5669"/>
      </w:tblGrid>
      <w:tr w:rsidR="009364F2" w:rsidRPr="006320D8" w:rsidTr="005B584D">
        <w:trPr>
          <w:trHeight w:val="20"/>
          <w:tblHeader/>
          <w:jc w:val="center"/>
        </w:trPr>
        <w:tc>
          <w:tcPr>
            <w:tcW w:w="494" w:type="dxa"/>
            <w:shd w:val="clear" w:color="auto" w:fill="auto"/>
            <w:vAlign w:val="center"/>
          </w:tcPr>
          <w:p w:rsidR="009364F2" w:rsidRPr="006320D8" w:rsidRDefault="009364F2" w:rsidP="00073C29">
            <w:pPr>
              <w:spacing w:after="40"/>
              <w:jc w:val="center"/>
              <w:rPr>
                <w:rFonts w:ascii="Bookman Old Style" w:hAnsi="Bookman Old Style" w:cs="Tahoma"/>
                <w:color w:val="000000" w:themeColor="text1"/>
                <w:sz w:val="20"/>
                <w:szCs w:val="20"/>
              </w:rPr>
            </w:pPr>
            <w:r w:rsidRPr="006320D8">
              <w:rPr>
                <w:rFonts w:ascii="Bookman Old Style" w:hAnsi="Bookman Old Style" w:cs="Tahoma"/>
                <w:color w:val="000000" w:themeColor="text1"/>
                <w:sz w:val="20"/>
                <w:szCs w:val="20"/>
              </w:rPr>
              <w:t>No</w:t>
            </w:r>
          </w:p>
        </w:tc>
        <w:tc>
          <w:tcPr>
            <w:tcW w:w="2127" w:type="dxa"/>
            <w:shd w:val="clear" w:color="auto" w:fill="auto"/>
            <w:vAlign w:val="center"/>
          </w:tcPr>
          <w:p w:rsidR="009364F2" w:rsidRPr="006320D8" w:rsidRDefault="009364F2" w:rsidP="00073C29">
            <w:pPr>
              <w:spacing w:after="40"/>
              <w:jc w:val="center"/>
              <w:rPr>
                <w:rFonts w:ascii="Bookman Old Style" w:hAnsi="Bookman Old Style" w:cs="Tahoma"/>
                <w:color w:val="000000" w:themeColor="text1"/>
                <w:sz w:val="20"/>
                <w:szCs w:val="20"/>
              </w:rPr>
            </w:pPr>
            <w:r w:rsidRPr="006320D8">
              <w:rPr>
                <w:rFonts w:ascii="Bookman Old Style" w:hAnsi="Bookman Old Style" w:cs="Tahoma"/>
                <w:color w:val="000000" w:themeColor="text1"/>
                <w:sz w:val="20"/>
                <w:szCs w:val="20"/>
              </w:rPr>
              <w:t>Klasifikasi Jasa Lingkungan</w:t>
            </w:r>
          </w:p>
        </w:tc>
        <w:tc>
          <w:tcPr>
            <w:tcW w:w="5669" w:type="dxa"/>
            <w:shd w:val="clear" w:color="auto" w:fill="auto"/>
            <w:vAlign w:val="center"/>
          </w:tcPr>
          <w:p w:rsidR="009364F2" w:rsidRPr="006320D8" w:rsidRDefault="009364F2" w:rsidP="00073C29">
            <w:pPr>
              <w:spacing w:after="40"/>
              <w:jc w:val="center"/>
              <w:rPr>
                <w:rFonts w:ascii="Bookman Old Style" w:hAnsi="Bookman Old Style" w:cs="Tahoma"/>
                <w:color w:val="000000" w:themeColor="text1"/>
                <w:sz w:val="20"/>
                <w:szCs w:val="20"/>
              </w:rPr>
            </w:pPr>
            <w:r w:rsidRPr="006320D8">
              <w:rPr>
                <w:rFonts w:ascii="Bookman Old Style" w:hAnsi="Bookman Old Style" w:cs="Tahoma"/>
                <w:color w:val="000000" w:themeColor="text1"/>
                <w:sz w:val="20"/>
                <w:szCs w:val="20"/>
              </w:rPr>
              <w:t>Definisi Operasional</w:t>
            </w:r>
          </w:p>
        </w:tc>
      </w:tr>
      <w:tr w:rsidR="009364F2" w:rsidRPr="009364F2" w:rsidTr="005B584D">
        <w:trPr>
          <w:trHeight w:val="20"/>
          <w:jc w:val="center"/>
        </w:trPr>
        <w:tc>
          <w:tcPr>
            <w:tcW w:w="8290" w:type="dxa"/>
            <w:gridSpan w:val="3"/>
            <w:shd w:val="clear" w:color="auto" w:fill="auto"/>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Fungsi Penyediaan (Provisioning)</w:t>
            </w:r>
          </w:p>
        </w:tc>
      </w:tr>
      <w:tr w:rsidR="009364F2" w:rsidRPr="009364F2" w:rsidTr="00073C29">
        <w:trPr>
          <w:trHeight w:val="20"/>
          <w:jc w:val="center"/>
        </w:trPr>
        <w:tc>
          <w:tcPr>
            <w:tcW w:w="494" w:type="dxa"/>
          </w:tcPr>
          <w:p w:rsidR="009364F2" w:rsidRPr="009364F2" w:rsidRDefault="009364F2" w:rsidP="00073C29">
            <w:pPr>
              <w:spacing w:after="40"/>
              <w:jc w:val="center"/>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1</w:t>
            </w:r>
          </w:p>
        </w:tc>
        <w:tc>
          <w:tcPr>
            <w:tcW w:w="2127"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Pangan</w:t>
            </w:r>
          </w:p>
        </w:tc>
        <w:tc>
          <w:tcPr>
            <w:tcW w:w="5669"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Hasil laut, pangan dari hutan (tanaman dan hewan), hasil pertanian dan perkebunan untuk pangan, hasil peternakan</w:t>
            </w:r>
          </w:p>
        </w:tc>
      </w:tr>
      <w:tr w:rsidR="009364F2" w:rsidRPr="009364F2" w:rsidTr="00073C29">
        <w:trPr>
          <w:trHeight w:val="20"/>
          <w:jc w:val="center"/>
        </w:trPr>
        <w:tc>
          <w:tcPr>
            <w:tcW w:w="494" w:type="dxa"/>
          </w:tcPr>
          <w:p w:rsidR="009364F2" w:rsidRPr="009364F2" w:rsidRDefault="009364F2" w:rsidP="00073C29">
            <w:pPr>
              <w:spacing w:after="40"/>
              <w:jc w:val="center"/>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2</w:t>
            </w:r>
          </w:p>
        </w:tc>
        <w:tc>
          <w:tcPr>
            <w:tcW w:w="2127"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Air bersih</w:t>
            </w:r>
          </w:p>
        </w:tc>
        <w:tc>
          <w:tcPr>
            <w:tcW w:w="5669"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Penyediaan air dari tanah (termasuk kapasitas penyimpanannya), penyediaan air dari sumber permukaan</w:t>
            </w:r>
          </w:p>
        </w:tc>
      </w:tr>
      <w:tr w:rsidR="009364F2" w:rsidRPr="009364F2" w:rsidTr="00073C29">
        <w:trPr>
          <w:trHeight w:val="20"/>
          <w:jc w:val="center"/>
        </w:trPr>
        <w:tc>
          <w:tcPr>
            <w:tcW w:w="494" w:type="dxa"/>
          </w:tcPr>
          <w:p w:rsidR="009364F2" w:rsidRPr="009364F2" w:rsidRDefault="009364F2" w:rsidP="00073C29">
            <w:pPr>
              <w:spacing w:after="40"/>
              <w:jc w:val="center"/>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3</w:t>
            </w:r>
          </w:p>
        </w:tc>
        <w:tc>
          <w:tcPr>
            <w:tcW w:w="2127"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Serat (</w:t>
            </w:r>
            <w:r w:rsidRPr="009364F2">
              <w:rPr>
                <w:rFonts w:ascii="Bookman Old Style" w:hAnsi="Bookman Old Style" w:cs="Tahoma"/>
                <w:i/>
                <w:color w:val="000000" w:themeColor="text1"/>
                <w:sz w:val="20"/>
                <w:szCs w:val="20"/>
              </w:rPr>
              <w:t>fiber</w:t>
            </w:r>
            <w:r w:rsidRPr="009364F2">
              <w:rPr>
                <w:rFonts w:ascii="Bookman Old Style" w:hAnsi="Bookman Old Style" w:cs="Tahoma"/>
                <w:color w:val="000000" w:themeColor="text1"/>
                <w:sz w:val="20"/>
                <w:szCs w:val="20"/>
              </w:rPr>
              <w:t>)</w:t>
            </w:r>
          </w:p>
        </w:tc>
        <w:tc>
          <w:tcPr>
            <w:tcW w:w="5669"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Hasil hutan, hasil laut, hasil pertanian dan perkebunan untuk material</w:t>
            </w:r>
          </w:p>
        </w:tc>
      </w:tr>
      <w:tr w:rsidR="009364F2" w:rsidRPr="009364F2" w:rsidTr="00073C29">
        <w:trPr>
          <w:trHeight w:val="20"/>
          <w:jc w:val="center"/>
        </w:trPr>
        <w:tc>
          <w:tcPr>
            <w:tcW w:w="494" w:type="dxa"/>
          </w:tcPr>
          <w:p w:rsidR="009364F2" w:rsidRPr="009364F2" w:rsidRDefault="009364F2" w:rsidP="00073C29">
            <w:pPr>
              <w:spacing w:after="40"/>
              <w:jc w:val="center"/>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4</w:t>
            </w:r>
          </w:p>
        </w:tc>
        <w:tc>
          <w:tcPr>
            <w:tcW w:w="2127"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Bahan bakar (</w:t>
            </w:r>
            <w:r w:rsidRPr="009364F2">
              <w:rPr>
                <w:rFonts w:ascii="Bookman Old Style" w:hAnsi="Bookman Old Style" w:cs="Tahoma"/>
                <w:i/>
                <w:color w:val="000000" w:themeColor="text1"/>
                <w:sz w:val="20"/>
                <w:szCs w:val="20"/>
              </w:rPr>
              <w:t>fuel</w:t>
            </w:r>
            <w:r w:rsidRPr="009364F2">
              <w:rPr>
                <w:rFonts w:ascii="Bookman Old Style" w:hAnsi="Bookman Old Style" w:cs="Tahoma"/>
                <w:color w:val="000000" w:themeColor="text1"/>
                <w:sz w:val="20"/>
                <w:szCs w:val="20"/>
              </w:rPr>
              <w:t>)</w:t>
            </w:r>
          </w:p>
        </w:tc>
        <w:tc>
          <w:tcPr>
            <w:tcW w:w="5669"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Penyediaan kayu bakar dan bahan bakar yang berasal dari fosil</w:t>
            </w:r>
          </w:p>
        </w:tc>
      </w:tr>
      <w:tr w:rsidR="009364F2" w:rsidRPr="009364F2" w:rsidTr="005B584D">
        <w:trPr>
          <w:trHeight w:val="20"/>
          <w:jc w:val="center"/>
        </w:trPr>
        <w:tc>
          <w:tcPr>
            <w:tcW w:w="8290" w:type="dxa"/>
            <w:gridSpan w:val="3"/>
            <w:shd w:val="clear" w:color="auto" w:fill="auto"/>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Fungsi Pengaturan (Regulating)</w:t>
            </w:r>
          </w:p>
        </w:tc>
      </w:tr>
      <w:tr w:rsidR="009364F2" w:rsidRPr="009364F2" w:rsidTr="00073C29">
        <w:trPr>
          <w:trHeight w:val="20"/>
          <w:jc w:val="center"/>
        </w:trPr>
        <w:tc>
          <w:tcPr>
            <w:tcW w:w="494" w:type="dxa"/>
          </w:tcPr>
          <w:p w:rsidR="009364F2" w:rsidRPr="009364F2" w:rsidRDefault="009364F2" w:rsidP="00073C29">
            <w:pPr>
              <w:spacing w:after="40"/>
              <w:jc w:val="center"/>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1</w:t>
            </w:r>
          </w:p>
        </w:tc>
        <w:tc>
          <w:tcPr>
            <w:tcW w:w="2127"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Iklim</w:t>
            </w:r>
          </w:p>
        </w:tc>
        <w:tc>
          <w:tcPr>
            <w:tcW w:w="5669"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Pengaturan suhu, kelembaban dan hujan, pengendalian gas rumah kaca dan karbon</w:t>
            </w:r>
          </w:p>
        </w:tc>
      </w:tr>
      <w:tr w:rsidR="009364F2" w:rsidRPr="009364F2" w:rsidTr="00073C29">
        <w:trPr>
          <w:trHeight w:val="20"/>
          <w:jc w:val="center"/>
        </w:trPr>
        <w:tc>
          <w:tcPr>
            <w:tcW w:w="494" w:type="dxa"/>
          </w:tcPr>
          <w:p w:rsidR="009364F2" w:rsidRPr="009364F2" w:rsidRDefault="009364F2" w:rsidP="00073C29">
            <w:pPr>
              <w:spacing w:after="40"/>
              <w:jc w:val="center"/>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2</w:t>
            </w:r>
          </w:p>
        </w:tc>
        <w:tc>
          <w:tcPr>
            <w:tcW w:w="2127"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Tata aliran air dan banjir</w:t>
            </w:r>
          </w:p>
        </w:tc>
        <w:tc>
          <w:tcPr>
            <w:tcW w:w="5669"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Siklus hidrologi, serta infrastruktur alam untuk penyimpanan air, pengendalian banjir, dan pemeliharaan air</w:t>
            </w:r>
          </w:p>
        </w:tc>
      </w:tr>
      <w:tr w:rsidR="009364F2" w:rsidRPr="009364F2" w:rsidTr="00073C29">
        <w:trPr>
          <w:trHeight w:val="20"/>
          <w:jc w:val="center"/>
        </w:trPr>
        <w:tc>
          <w:tcPr>
            <w:tcW w:w="494" w:type="dxa"/>
          </w:tcPr>
          <w:p w:rsidR="009364F2" w:rsidRPr="009364F2" w:rsidRDefault="009364F2" w:rsidP="00073C29">
            <w:pPr>
              <w:spacing w:after="40"/>
              <w:jc w:val="center"/>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3</w:t>
            </w:r>
          </w:p>
        </w:tc>
        <w:tc>
          <w:tcPr>
            <w:tcW w:w="2127"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 xml:space="preserve">Pencegahan dan perlindungan dari </w:t>
            </w:r>
          </w:p>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bencana</w:t>
            </w:r>
          </w:p>
        </w:tc>
        <w:tc>
          <w:tcPr>
            <w:tcW w:w="5669"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Infrastruktur alam pencegahan dan perlindungan dari kebakaran lahan, erosi, abrasi, longsor, badai dan tsunami</w:t>
            </w:r>
          </w:p>
        </w:tc>
      </w:tr>
      <w:tr w:rsidR="009364F2" w:rsidRPr="009364F2" w:rsidTr="00073C29">
        <w:trPr>
          <w:trHeight w:val="20"/>
          <w:jc w:val="center"/>
        </w:trPr>
        <w:tc>
          <w:tcPr>
            <w:tcW w:w="494" w:type="dxa"/>
          </w:tcPr>
          <w:p w:rsidR="009364F2" w:rsidRPr="009364F2" w:rsidRDefault="009364F2" w:rsidP="00073C29">
            <w:pPr>
              <w:spacing w:after="40"/>
              <w:jc w:val="center"/>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4</w:t>
            </w:r>
          </w:p>
        </w:tc>
        <w:tc>
          <w:tcPr>
            <w:tcW w:w="2127"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Pemurnian air</w:t>
            </w:r>
          </w:p>
        </w:tc>
        <w:tc>
          <w:tcPr>
            <w:tcW w:w="5669"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Kapasitas badan air dalam mengencerkan, mengurai dan menyerap pencemar</w:t>
            </w:r>
          </w:p>
        </w:tc>
      </w:tr>
      <w:tr w:rsidR="009364F2" w:rsidRPr="009364F2" w:rsidTr="00073C29">
        <w:trPr>
          <w:trHeight w:val="20"/>
          <w:jc w:val="center"/>
        </w:trPr>
        <w:tc>
          <w:tcPr>
            <w:tcW w:w="494" w:type="dxa"/>
          </w:tcPr>
          <w:p w:rsidR="009364F2" w:rsidRPr="009364F2" w:rsidRDefault="009364F2" w:rsidP="00073C29">
            <w:pPr>
              <w:spacing w:after="40"/>
              <w:jc w:val="center"/>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5</w:t>
            </w:r>
          </w:p>
        </w:tc>
        <w:tc>
          <w:tcPr>
            <w:tcW w:w="2127"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Pengolahan dan penguraian limbah</w:t>
            </w:r>
          </w:p>
        </w:tc>
        <w:tc>
          <w:tcPr>
            <w:tcW w:w="5669"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Kapasitas lokasi dalam menetralisir, mengurai dan menyerap limbah dan sampah</w:t>
            </w:r>
          </w:p>
        </w:tc>
      </w:tr>
      <w:tr w:rsidR="009364F2" w:rsidRPr="009364F2" w:rsidTr="00073C29">
        <w:trPr>
          <w:trHeight w:val="20"/>
          <w:jc w:val="center"/>
        </w:trPr>
        <w:tc>
          <w:tcPr>
            <w:tcW w:w="494" w:type="dxa"/>
          </w:tcPr>
          <w:p w:rsidR="009364F2" w:rsidRPr="009364F2" w:rsidRDefault="009364F2" w:rsidP="00073C29">
            <w:pPr>
              <w:spacing w:after="40"/>
              <w:jc w:val="center"/>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6</w:t>
            </w:r>
          </w:p>
        </w:tc>
        <w:tc>
          <w:tcPr>
            <w:tcW w:w="2127"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Pemeliharaan kualitas udara</w:t>
            </w:r>
          </w:p>
        </w:tc>
        <w:tc>
          <w:tcPr>
            <w:tcW w:w="5669"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Kapasitas mengatur sistem kimia udara</w:t>
            </w:r>
          </w:p>
        </w:tc>
      </w:tr>
      <w:tr w:rsidR="009364F2" w:rsidRPr="009364F2" w:rsidTr="00073C29">
        <w:trPr>
          <w:trHeight w:val="20"/>
          <w:jc w:val="center"/>
        </w:trPr>
        <w:tc>
          <w:tcPr>
            <w:tcW w:w="494" w:type="dxa"/>
          </w:tcPr>
          <w:p w:rsidR="009364F2" w:rsidRPr="009364F2" w:rsidRDefault="009364F2" w:rsidP="00073C29">
            <w:pPr>
              <w:spacing w:after="40"/>
              <w:jc w:val="center"/>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7</w:t>
            </w:r>
          </w:p>
        </w:tc>
        <w:tc>
          <w:tcPr>
            <w:tcW w:w="2127"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Penyerbukan alami (pollination)</w:t>
            </w:r>
          </w:p>
        </w:tc>
        <w:tc>
          <w:tcPr>
            <w:tcW w:w="5669"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Distribusi habitat spesies pembantu proses penyerbukan alami</w:t>
            </w:r>
          </w:p>
        </w:tc>
      </w:tr>
      <w:tr w:rsidR="009364F2" w:rsidRPr="009364F2" w:rsidTr="00073C29">
        <w:trPr>
          <w:trHeight w:val="20"/>
          <w:jc w:val="center"/>
        </w:trPr>
        <w:tc>
          <w:tcPr>
            <w:tcW w:w="494" w:type="dxa"/>
          </w:tcPr>
          <w:p w:rsidR="009364F2" w:rsidRPr="009364F2" w:rsidRDefault="009364F2" w:rsidP="00073C29">
            <w:pPr>
              <w:spacing w:after="40"/>
              <w:jc w:val="center"/>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8</w:t>
            </w:r>
          </w:p>
        </w:tc>
        <w:tc>
          <w:tcPr>
            <w:tcW w:w="2127"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Pengendalian hama dan penyakit</w:t>
            </w:r>
          </w:p>
        </w:tc>
        <w:tc>
          <w:tcPr>
            <w:tcW w:w="5669"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Distribusi habitat spesies trigger dan pengendali hama dan penyakit</w:t>
            </w:r>
          </w:p>
        </w:tc>
      </w:tr>
      <w:tr w:rsidR="009364F2" w:rsidRPr="009364F2" w:rsidTr="005B584D">
        <w:trPr>
          <w:trHeight w:val="20"/>
          <w:jc w:val="center"/>
        </w:trPr>
        <w:tc>
          <w:tcPr>
            <w:tcW w:w="8290" w:type="dxa"/>
            <w:gridSpan w:val="3"/>
            <w:shd w:val="clear" w:color="auto" w:fill="auto"/>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Fungsi Budaya (Cultural)</w:t>
            </w:r>
          </w:p>
        </w:tc>
      </w:tr>
      <w:tr w:rsidR="009364F2" w:rsidRPr="009364F2" w:rsidTr="00073C29">
        <w:trPr>
          <w:trHeight w:val="20"/>
          <w:jc w:val="center"/>
        </w:trPr>
        <w:tc>
          <w:tcPr>
            <w:tcW w:w="494" w:type="dxa"/>
          </w:tcPr>
          <w:p w:rsidR="009364F2" w:rsidRPr="009364F2" w:rsidRDefault="009364F2" w:rsidP="00073C29">
            <w:pPr>
              <w:spacing w:after="40"/>
              <w:jc w:val="center"/>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1</w:t>
            </w:r>
          </w:p>
        </w:tc>
        <w:tc>
          <w:tcPr>
            <w:tcW w:w="2127"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Spiritual dan warisan leluhur</w:t>
            </w:r>
          </w:p>
        </w:tc>
        <w:tc>
          <w:tcPr>
            <w:tcW w:w="5669"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Ruang dan tempat suci, peninggalan sejarah dan leluhur</w:t>
            </w:r>
          </w:p>
        </w:tc>
      </w:tr>
      <w:tr w:rsidR="009364F2" w:rsidRPr="009364F2" w:rsidTr="00073C29">
        <w:trPr>
          <w:trHeight w:val="20"/>
          <w:jc w:val="center"/>
        </w:trPr>
        <w:tc>
          <w:tcPr>
            <w:tcW w:w="494" w:type="dxa"/>
          </w:tcPr>
          <w:p w:rsidR="009364F2" w:rsidRPr="009364F2" w:rsidRDefault="009364F2" w:rsidP="00073C29">
            <w:pPr>
              <w:spacing w:after="40"/>
              <w:jc w:val="center"/>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2</w:t>
            </w:r>
          </w:p>
        </w:tc>
        <w:tc>
          <w:tcPr>
            <w:tcW w:w="2127"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 xml:space="preserve">Tempat tinggal dan ruang hidup </w:t>
            </w:r>
          </w:p>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w:t>
            </w:r>
            <w:r w:rsidRPr="009364F2">
              <w:rPr>
                <w:rFonts w:ascii="Bookman Old Style" w:hAnsi="Bookman Old Style" w:cs="Tahoma"/>
                <w:i/>
                <w:color w:val="000000" w:themeColor="text1"/>
                <w:sz w:val="20"/>
                <w:szCs w:val="20"/>
              </w:rPr>
              <w:t>sense of place</w:t>
            </w:r>
            <w:r w:rsidRPr="009364F2">
              <w:rPr>
                <w:rFonts w:ascii="Bookman Old Style" w:hAnsi="Bookman Old Style" w:cs="Tahoma"/>
                <w:color w:val="000000" w:themeColor="text1"/>
                <w:sz w:val="20"/>
                <w:szCs w:val="20"/>
              </w:rPr>
              <w:t>)</w:t>
            </w:r>
          </w:p>
        </w:tc>
        <w:tc>
          <w:tcPr>
            <w:tcW w:w="5669"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Ruang untuk tinggal dan hidup sejahtera, jangkar “kampung halaman” yang memiliki nilai sentimental</w:t>
            </w:r>
          </w:p>
        </w:tc>
      </w:tr>
      <w:tr w:rsidR="009364F2" w:rsidRPr="009364F2" w:rsidTr="00073C29">
        <w:trPr>
          <w:trHeight w:val="20"/>
          <w:jc w:val="center"/>
        </w:trPr>
        <w:tc>
          <w:tcPr>
            <w:tcW w:w="494" w:type="dxa"/>
          </w:tcPr>
          <w:p w:rsidR="009364F2" w:rsidRPr="009364F2" w:rsidRDefault="009364F2" w:rsidP="00073C29">
            <w:pPr>
              <w:spacing w:after="40"/>
              <w:jc w:val="center"/>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3</w:t>
            </w:r>
          </w:p>
        </w:tc>
        <w:tc>
          <w:tcPr>
            <w:tcW w:w="2127"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Rekreasi dan ekoturisme</w:t>
            </w:r>
          </w:p>
        </w:tc>
        <w:tc>
          <w:tcPr>
            <w:tcW w:w="5669"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Fitur lansekap, keunikan alam, atau nilai tertentu yang menjadi daya tarik wisata</w:t>
            </w:r>
          </w:p>
        </w:tc>
      </w:tr>
      <w:tr w:rsidR="009364F2" w:rsidRPr="009364F2" w:rsidTr="00073C29">
        <w:trPr>
          <w:trHeight w:val="20"/>
          <w:jc w:val="center"/>
        </w:trPr>
        <w:tc>
          <w:tcPr>
            <w:tcW w:w="494" w:type="dxa"/>
          </w:tcPr>
          <w:p w:rsidR="009364F2" w:rsidRPr="009364F2" w:rsidRDefault="009364F2" w:rsidP="00073C29">
            <w:pPr>
              <w:spacing w:after="40"/>
              <w:jc w:val="center"/>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4</w:t>
            </w:r>
          </w:p>
        </w:tc>
        <w:tc>
          <w:tcPr>
            <w:tcW w:w="2127"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Estetika</w:t>
            </w:r>
          </w:p>
        </w:tc>
        <w:tc>
          <w:tcPr>
            <w:tcW w:w="5669"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Keindahan alam yang memiliki nilai jual</w:t>
            </w:r>
          </w:p>
        </w:tc>
      </w:tr>
      <w:tr w:rsidR="009364F2" w:rsidRPr="009364F2" w:rsidTr="00073C29">
        <w:trPr>
          <w:trHeight w:val="20"/>
          <w:jc w:val="center"/>
        </w:trPr>
        <w:tc>
          <w:tcPr>
            <w:tcW w:w="494" w:type="dxa"/>
          </w:tcPr>
          <w:p w:rsidR="009364F2" w:rsidRPr="009364F2" w:rsidRDefault="009364F2" w:rsidP="00073C29">
            <w:pPr>
              <w:spacing w:after="40"/>
              <w:jc w:val="center"/>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5</w:t>
            </w:r>
          </w:p>
        </w:tc>
        <w:tc>
          <w:tcPr>
            <w:tcW w:w="2127"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Pendidikan dan pengetahuan</w:t>
            </w:r>
          </w:p>
        </w:tc>
        <w:tc>
          <w:tcPr>
            <w:tcW w:w="5669"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 xml:space="preserve">Memiliki potensi untuk pengembangan pendidikan dan pengetahuan  </w:t>
            </w:r>
          </w:p>
        </w:tc>
      </w:tr>
      <w:tr w:rsidR="009364F2" w:rsidRPr="009364F2" w:rsidTr="005B584D">
        <w:trPr>
          <w:trHeight w:val="20"/>
          <w:jc w:val="center"/>
        </w:trPr>
        <w:tc>
          <w:tcPr>
            <w:tcW w:w="8290" w:type="dxa"/>
            <w:gridSpan w:val="3"/>
            <w:shd w:val="clear" w:color="auto" w:fill="auto"/>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Fungsi Pendukung (Supporting)</w:t>
            </w:r>
          </w:p>
        </w:tc>
      </w:tr>
      <w:tr w:rsidR="009364F2" w:rsidRPr="009364F2" w:rsidTr="00073C29">
        <w:trPr>
          <w:trHeight w:val="20"/>
          <w:jc w:val="center"/>
        </w:trPr>
        <w:tc>
          <w:tcPr>
            <w:tcW w:w="494" w:type="dxa"/>
          </w:tcPr>
          <w:p w:rsidR="009364F2" w:rsidRPr="009364F2" w:rsidRDefault="009364F2" w:rsidP="00073C29">
            <w:pPr>
              <w:spacing w:after="40"/>
              <w:jc w:val="center"/>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lastRenderedPageBreak/>
              <w:t>1</w:t>
            </w:r>
          </w:p>
        </w:tc>
        <w:tc>
          <w:tcPr>
            <w:tcW w:w="2127"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 xml:space="preserve">Pembentukan lapisan tanah dan </w:t>
            </w:r>
          </w:p>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pemeliharaan kesuburan</w:t>
            </w:r>
          </w:p>
        </w:tc>
        <w:tc>
          <w:tcPr>
            <w:tcW w:w="5669" w:type="dxa"/>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Kesuburan tanah</w:t>
            </w:r>
          </w:p>
        </w:tc>
      </w:tr>
      <w:tr w:rsidR="009364F2" w:rsidRPr="009364F2" w:rsidTr="00073C29">
        <w:trPr>
          <w:trHeight w:val="20"/>
          <w:jc w:val="center"/>
        </w:trPr>
        <w:tc>
          <w:tcPr>
            <w:tcW w:w="494" w:type="dxa"/>
            <w:tcBorders>
              <w:bottom w:val="single" w:sz="4" w:space="0" w:color="auto"/>
            </w:tcBorders>
          </w:tcPr>
          <w:p w:rsidR="009364F2" w:rsidRPr="009364F2" w:rsidRDefault="009364F2" w:rsidP="00073C29">
            <w:pPr>
              <w:spacing w:after="40"/>
              <w:jc w:val="center"/>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2</w:t>
            </w:r>
          </w:p>
        </w:tc>
        <w:tc>
          <w:tcPr>
            <w:tcW w:w="2127" w:type="dxa"/>
            <w:tcBorders>
              <w:bottom w:val="single" w:sz="4" w:space="0" w:color="auto"/>
            </w:tcBorders>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Siklus hara (</w:t>
            </w:r>
            <w:r w:rsidRPr="009364F2">
              <w:rPr>
                <w:rFonts w:ascii="Bookman Old Style" w:hAnsi="Bookman Old Style" w:cs="Tahoma"/>
                <w:i/>
                <w:color w:val="000000" w:themeColor="text1"/>
                <w:sz w:val="20"/>
                <w:szCs w:val="20"/>
              </w:rPr>
              <w:t>nutrient</w:t>
            </w:r>
            <w:r w:rsidRPr="009364F2">
              <w:rPr>
                <w:rFonts w:ascii="Bookman Old Style" w:hAnsi="Bookman Old Style" w:cs="Tahoma"/>
                <w:color w:val="000000" w:themeColor="text1"/>
                <w:sz w:val="20"/>
                <w:szCs w:val="20"/>
              </w:rPr>
              <w:t>)</w:t>
            </w:r>
          </w:p>
        </w:tc>
        <w:tc>
          <w:tcPr>
            <w:tcW w:w="5669" w:type="dxa"/>
            <w:tcBorders>
              <w:bottom w:val="single" w:sz="4" w:space="0" w:color="auto"/>
            </w:tcBorders>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Kesuburan tanah, tingkat produksi pertanian</w:t>
            </w:r>
          </w:p>
        </w:tc>
      </w:tr>
      <w:tr w:rsidR="009364F2" w:rsidRPr="009364F2" w:rsidTr="00073C29">
        <w:trPr>
          <w:trHeight w:val="20"/>
          <w:jc w:val="center"/>
        </w:trPr>
        <w:tc>
          <w:tcPr>
            <w:tcW w:w="494" w:type="dxa"/>
            <w:tcBorders>
              <w:top w:val="single" w:sz="4" w:space="0" w:color="auto"/>
              <w:left w:val="single" w:sz="4" w:space="0" w:color="auto"/>
              <w:bottom w:val="single" w:sz="4" w:space="0" w:color="auto"/>
              <w:right w:val="single" w:sz="4" w:space="0" w:color="auto"/>
            </w:tcBorders>
          </w:tcPr>
          <w:p w:rsidR="009364F2" w:rsidRPr="009364F2" w:rsidRDefault="009364F2" w:rsidP="00073C29">
            <w:pPr>
              <w:spacing w:after="40"/>
              <w:jc w:val="center"/>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3</w:t>
            </w:r>
          </w:p>
        </w:tc>
        <w:tc>
          <w:tcPr>
            <w:tcW w:w="2127" w:type="dxa"/>
            <w:tcBorders>
              <w:top w:val="single" w:sz="4" w:space="0" w:color="auto"/>
              <w:left w:val="single" w:sz="4" w:space="0" w:color="auto"/>
              <w:bottom w:val="single" w:sz="4" w:space="0" w:color="auto"/>
              <w:right w:val="single" w:sz="4" w:space="0" w:color="auto"/>
            </w:tcBorders>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Produksi primer</w:t>
            </w:r>
          </w:p>
        </w:tc>
        <w:tc>
          <w:tcPr>
            <w:tcW w:w="5669" w:type="dxa"/>
            <w:tcBorders>
              <w:top w:val="single" w:sz="4" w:space="0" w:color="auto"/>
              <w:left w:val="single" w:sz="4" w:space="0" w:color="auto"/>
              <w:bottom w:val="single" w:sz="4" w:space="0" w:color="auto"/>
              <w:right w:val="single" w:sz="4" w:space="0" w:color="auto"/>
            </w:tcBorders>
          </w:tcPr>
          <w:p w:rsidR="009364F2" w:rsidRPr="009364F2" w:rsidRDefault="009364F2" w:rsidP="00073C29">
            <w:pPr>
              <w:spacing w:after="40"/>
              <w:jc w:val="both"/>
              <w:rPr>
                <w:rFonts w:ascii="Bookman Old Style" w:hAnsi="Bookman Old Style" w:cs="Tahoma"/>
                <w:color w:val="000000" w:themeColor="text1"/>
                <w:sz w:val="20"/>
                <w:szCs w:val="20"/>
              </w:rPr>
            </w:pPr>
            <w:r w:rsidRPr="009364F2">
              <w:rPr>
                <w:rFonts w:ascii="Bookman Old Style" w:hAnsi="Bookman Old Style" w:cs="Tahoma"/>
                <w:color w:val="000000" w:themeColor="text1"/>
                <w:sz w:val="20"/>
                <w:szCs w:val="20"/>
              </w:rPr>
              <w:t>Produksi oksigen, penyediaan habitat spesies</w:t>
            </w:r>
          </w:p>
        </w:tc>
      </w:tr>
    </w:tbl>
    <w:p w:rsidR="009364F2" w:rsidRPr="009364F2" w:rsidRDefault="009364F2" w:rsidP="00951FF1">
      <w:pPr>
        <w:spacing w:after="0"/>
        <w:ind w:left="851" w:hanging="709"/>
        <w:rPr>
          <w:rFonts w:ascii="Bookman Old Style" w:hAnsi="Bookman Old Style" w:cs="Tahoma"/>
          <w:color w:val="000000" w:themeColor="text1"/>
          <w:sz w:val="20"/>
          <w:szCs w:val="20"/>
          <w:lang w:val="es-ES"/>
        </w:rPr>
      </w:pPr>
      <w:r w:rsidRPr="009364F2">
        <w:rPr>
          <w:rFonts w:ascii="Bookman Old Style" w:hAnsi="Bookman Old Style" w:cs="Tahoma"/>
          <w:color w:val="000000" w:themeColor="text1"/>
          <w:sz w:val="20"/>
          <w:szCs w:val="20"/>
          <w:lang w:val="es-ES"/>
        </w:rPr>
        <w:t>Sumber: Millenium Ecosystem Assessment, 2005; Kementerian Lingkungan Hidup dan Kehutanan, 2011</w:t>
      </w:r>
    </w:p>
    <w:p w:rsidR="009364F2" w:rsidRPr="009364F2" w:rsidRDefault="009364F2" w:rsidP="009364F2">
      <w:pPr>
        <w:spacing w:after="0"/>
        <w:rPr>
          <w:rFonts w:ascii="Bookman Old Style" w:hAnsi="Bookman Old Style" w:cs="Tahoma"/>
          <w:color w:val="000000" w:themeColor="text1"/>
          <w:sz w:val="20"/>
          <w:szCs w:val="20"/>
          <w:lang w:val="es-ES"/>
        </w:rPr>
      </w:pPr>
    </w:p>
    <w:p w:rsidR="004F2521" w:rsidRPr="006515F7" w:rsidRDefault="009364F2" w:rsidP="006515F7">
      <w:pPr>
        <w:spacing w:after="0"/>
        <w:ind w:firstLine="426"/>
        <w:jc w:val="both"/>
        <w:rPr>
          <w:rFonts w:ascii="Bookman Old Style" w:hAnsi="Bookman Old Style" w:cs="Tahoma"/>
          <w:color w:val="000000" w:themeColor="text1"/>
          <w:sz w:val="24"/>
          <w:szCs w:val="24"/>
          <w:lang w:val="id-ID"/>
        </w:rPr>
      </w:pPr>
      <w:r w:rsidRPr="004F2521">
        <w:rPr>
          <w:rFonts w:ascii="Bookman Old Style" w:hAnsi="Bookman Old Style" w:cs="Tahoma"/>
          <w:color w:val="000000" w:themeColor="text1"/>
          <w:sz w:val="24"/>
          <w:szCs w:val="24"/>
          <w:lang w:val="es-ES"/>
        </w:rPr>
        <w:t xml:space="preserve">Pada Gambar terlihat proporsi jasa ekosistem dari mulai yang paling tinggi ke rendah yaitu pada Kecamatan Bogor Barat, Bogor Timur, Bogor Tengah. Hasil proporsi menunjukkan jika Kecamatan Bogor Barat, Bogor Timur memiliki proporsi jasa yang lebih tinggi diantara kecamatan lain. </w:t>
      </w:r>
    </w:p>
    <w:p w:rsidR="009364F2" w:rsidRPr="006320D8" w:rsidRDefault="004F2521" w:rsidP="006515F7">
      <w:pPr>
        <w:pStyle w:val="Caption"/>
        <w:spacing w:after="0" w:line="276" w:lineRule="auto"/>
        <w:ind w:hanging="297"/>
        <w:jc w:val="center"/>
        <w:rPr>
          <w:rFonts w:ascii="Bookman Old Style" w:hAnsi="Bookman Old Style" w:cs="Tahoma"/>
          <w:b w:val="0"/>
          <w:color w:val="000000" w:themeColor="text1"/>
          <w:sz w:val="20"/>
          <w:szCs w:val="20"/>
        </w:rPr>
      </w:pPr>
      <w:r w:rsidRPr="006320D8">
        <w:rPr>
          <w:rFonts w:ascii="Bookman Old Style" w:hAnsi="Bookman Old Style" w:cs="Tahoma"/>
          <w:b w:val="0"/>
          <w:color w:val="000000" w:themeColor="text1"/>
          <w:sz w:val="20"/>
          <w:szCs w:val="20"/>
        </w:rPr>
        <w:t>Gambar 3.3. Proporsi jenis jasa ekosistem di setiap kecamatan di Kota Bogor</w:t>
      </w:r>
    </w:p>
    <w:p w:rsidR="009364F2" w:rsidRPr="006320D8" w:rsidRDefault="009364F2" w:rsidP="006515F7">
      <w:pPr>
        <w:spacing w:after="0"/>
        <w:ind w:firstLine="426"/>
        <w:jc w:val="center"/>
        <w:rPr>
          <w:rFonts w:ascii="Bookman Old Style" w:hAnsi="Bookman Old Style" w:cs="Tahoma"/>
          <w:color w:val="000000" w:themeColor="text1"/>
        </w:rPr>
      </w:pPr>
      <w:r w:rsidRPr="006320D8">
        <w:rPr>
          <w:rFonts w:ascii="Bookman Old Style" w:hAnsi="Bookman Old Style" w:cs="Tahoma"/>
          <w:noProof/>
          <w:color w:val="000000" w:themeColor="text1"/>
        </w:rPr>
        <w:drawing>
          <wp:inline distT="0" distB="0" distL="0" distR="0" wp14:anchorId="11DE91FC" wp14:editId="22932D8A">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70213" w:rsidRPr="00370213" w:rsidRDefault="009364F2" w:rsidP="00370213">
      <w:pPr>
        <w:pStyle w:val="Caption"/>
        <w:spacing w:after="0"/>
        <w:ind w:left="1276" w:hanging="425"/>
        <w:rPr>
          <w:rFonts w:ascii="Bookman Old Style" w:hAnsi="Bookman Old Style" w:cs="Tahoma"/>
          <w:b w:val="0"/>
          <w:color w:val="000000" w:themeColor="text1"/>
          <w:sz w:val="20"/>
          <w:szCs w:val="20"/>
        </w:rPr>
      </w:pPr>
      <w:r w:rsidRPr="006320D8">
        <w:rPr>
          <w:rFonts w:ascii="Bookman Old Style" w:hAnsi="Bookman Old Style" w:cs="Tahoma"/>
          <w:b w:val="0"/>
          <w:color w:val="000000" w:themeColor="text1"/>
          <w:sz w:val="20"/>
          <w:szCs w:val="20"/>
          <w:lang w:val="en-ID"/>
        </w:rPr>
        <w:t xml:space="preserve">Sumber: Peta Jasa Ekosistem Jawa Barat, Diolah  </w:t>
      </w:r>
    </w:p>
    <w:p w:rsidR="005B584D" w:rsidRPr="006320D8" w:rsidRDefault="009364F2" w:rsidP="009C4A28">
      <w:pPr>
        <w:pStyle w:val="Caption"/>
        <w:spacing w:after="0" w:line="276" w:lineRule="auto"/>
        <w:ind w:left="0" w:firstLine="0"/>
        <w:jc w:val="center"/>
        <w:rPr>
          <w:rFonts w:ascii="Bookman Old Style" w:hAnsi="Bookman Old Style" w:cs="Tahoma"/>
          <w:b w:val="0"/>
          <w:color w:val="000000" w:themeColor="text1"/>
          <w:sz w:val="24"/>
          <w:szCs w:val="24"/>
        </w:rPr>
      </w:pPr>
      <w:bookmarkStart w:id="22" w:name="_Toc17889458"/>
      <w:r w:rsidRPr="006320D8">
        <w:rPr>
          <w:rFonts w:ascii="Bookman Old Style" w:hAnsi="Bookman Old Style" w:cs="Tahoma"/>
          <w:b w:val="0"/>
          <w:color w:val="000000" w:themeColor="text1"/>
          <w:sz w:val="24"/>
          <w:szCs w:val="24"/>
        </w:rPr>
        <w:t>Tabel 3.</w:t>
      </w:r>
      <w:r w:rsidR="005B584D" w:rsidRPr="006320D8">
        <w:rPr>
          <w:rFonts w:ascii="Bookman Old Style" w:hAnsi="Bookman Old Style" w:cs="Tahoma"/>
          <w:b w:val="0"/>
          <w:color w:val="000000" w:themeColor="text1"/>
          <w:sz w:val="24"/>
          <w:szCs w:val="24"/>
        </w:rPr>
        <w:t>26.</w:t>
      </w:r>
    </w:p>
    <w:p w:rsidR="009364F2" w:rsidRPr="006320D8" w:rsidRDefault="009364F2" w:rsidP="009C4A28">
      <w:pPr>
        <w:pStyle w:val="Caption"/>
        <w:spacing w:after="0" w:line="276" w:lineRule="auto"/>
        <w:ind w:left="0" w:firstLine="0"/>
        <w:jc w:val="center"/>
        <w:rPr>
          <w:rFonts w:ascii="Bookman Old Style" w:hAnsi="Bookman Old Style" w:cs="Tahoma"/>
          <w:b w:val="0"/>
          <w:color w:val="000000" w:themeColor="text1"/>
          <w:sz w:val="24"/>
          <w:szCs w:val="24"/>
        </w:rPr>
      </w:pPr>
      <w:r w:rsidRPr="006320D8">
        <w:rPr>
          <w:rFonts w:ascii="Bookman Old Style" w:hAnsi="Bookman Old Style" w:cs="Tahoma"/>
          <w:b w:val="0"/>
          <w:color w:val="000000" w:themeColor="text1"/>
          <w:sz w:val="24"/>
          <w:szCs w:val="24"/>
        </w:rPr>
        <w:t>Jasa Ekosistem Dominan di Kota Bogor Dirinci Per Kecamatan</w:t>
      </w:r>
      <w:bookmarkEnd w:id="22"/>
    </w:p>
    <w:tbl>
      <w:tblPr>
        <w:tblW w:w="9513" w:type="dxa"/>
        <w:tblLook w:val="04A0" w:firstRow="1" w:lastRow="0" w:firstColumn="1" w:lastColumn="0" w:noHBand="0" w:noVBand="1"/>
      </w:tblPr>
      <w:tblGrid>
        <w:gridCol w:w="700"/>
        <w:gridCol w:w="2576"/>
        <w:gridCol w:w="6237"/>
      </w:tblGrid>
      <w:tr w:rsidR="009364F2" w:rsidRPr="006320D8" w:rsidTr="005B584D">
        <w:trPr>
          <w:trHeight w:val="300"/>
          <w:tblHead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64F2" w:rsidRPr="006320D8" w:rsidRDefault="009364F2" w:rsidP="00073C29">
            <w:pPr>
              <w:spacing w:after="0" w:line="240" w:lineRule="auto"/>
              <w:jc w:val="center"/>
              <w:rPr>
                <w:rFonts w:ascii="Bookman Old Style" w:eastAsia="Times New Roman" w:hAnsi="Bookman Old Style" w:cs="Tahoma"/>
                <w:color w:val="000000" w:themeColor="text1"/>
                <w:sz w:val="20"/>
              </w:rPr>
            </w:pPr>
            <w:r w:rsidRPr="006320D8">
              <w:rPr>
                <w:rFonts w:ascii="Bookman Old Style" w:eastAsia="Times New Roman" w:hAnsi="Bookman Old Style" w:cs="Tahoma"/>
                <w:color w:val="000000" w:themeColor="text1"/>
                <w:sz w:val="20"/>
              </w:rPr>
              <w:t>No</w:t>
            </w:r>
          </w:p>
        </w:tc>
        <w:tc>
          <w:tcPr>
            <w:tcW w:w="2576" w:type="dxa"/>
            <w:tcBorders>
              <w:top w:val="single" w:sz="4" w:space="0" w:color="auto"/>
              <w:left w:val="nil"/>
              <w:bottom w:val="single" w:sz="4" w:space="0" w:color="auto"/>
              <w:right w:val="single" w:sz="4" w:space="0" w:color="auto"/>
            </w:tcBorders>
            <w:shd w:val="clear" w:color="auto" w:fill="auto"/>
            <w:noWrap/>
            <w:vAlign w:val="center"/>
          </w:tcPr>
          <w:p w:rsidR="009364F2" w:rsidRPr="006320D8" w:rsidRDefault="009364F2" w:rsidP="00073C29">
            <w:pPr>
              <w:spacing w:after="0" w:line="240" w:lineRule="auto"/>
              <w:jc w:val="center"/>
              <w:rPr>
                <w:rFonts w:ascii="Bookman Old Style" w:eastAsia="Times New Roman" w:hAnsi="Bookman Old Style" w:cs="Tahoma"/>
                <w:color w:val="000000" w:themeColor="text1"/>
                <w:sz w:val="20"/>
              </w:rPr>
            </w:pPr>
            <w:r w:rsidRPr="006320D8">
              <w:rPr>
                <w:rFonts w:ascii="Bookman Old Style" w:eastAsia="Times New Roman" w:hAnsi="Bookman Old Style" w:cs="Tahoma"/>
                <w:color w:val="000000" w:themeColor="text1"/>
                <w:sz w:val="20"/>
              </w:rPr>
              <w:t>Kecamatan</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9364F2" w:rsidRPr="006320D8" w:rsidRDefault="009364F2" w:rsidP="00073C29">
            <w:pPr>
              <w:spacing w:after="0" w:line="240" w:lineRule="auto"/>
              <w:jc w:val="center"/>
              <w:rPr>
                <w:rFonts w:ascii="Bookman Old Style" w:eastAsia="Times New Roman" w:hAnsi="Bookman Old Style" w:cs="Tahoma"/>
                <w:bCs/>
                <w:color w:val="000000" w:themeColor="text1"/>
                <w:sz w:val="20"/>
              </w:rPr>
            </w:pPr>
            <w:r w:rsidRPr="006320D8">
              <w:rPr>
                <w:rFonts w:ascii="Bookman Old Style" w:eastAsia="Times New Roman" w:hAnsi="Bookman Old Style" w:cs="Tahoma"/>
                <w:bCs/>
                <w:color w:val="000000" w:themeColor="text1"/>
                <w:sz w:val="20"/>
              </w:rPr>
              <w:t>Jasa Ekosistem Dominan</w:t>
            </w:r>
          </w:p>
        </w:tc>
      </w:tr>
      <w:tr w:rsidR="009364F2" w:rsidRPr="009364F2" w:rsidTr="00073C29">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F2" w:rsidRPr="009364F2" w:rsidRDefault="009364F2" w:rsidP="00A30C08">
            <w:pPr>
              <w:spacing w:after="0" w:line="240" w:lineRule="auto"/>
              <w:jc w:val="center"/>
              <w:rPr>
                <w:rFonts w:ascii="Bookman Old Style" w:eastAsia="Times New Roman" w:hAnsi="Bookman Old Style" w:cs="Tahoma"/>
                <w:color w:val="000000" w:themeColor="text1"/>
                <w:sz w:val="20"/>
              </w:rPr>
            </w:pPr>
            <w:r w:rsidRPr="009364F2">
              <w:rPr>
                <w:rFonts w:ascii="Bookman Old Style" w:eastAsia="Times New Roman" w:hAnsi="Bookman Old Style" w:cs="Tahoma"/>
                <w:color w:val="000000" w:themeColor="text1"/>
                <w:sz w:val="20"/>
              </w:rPr>
              <w:t>1</w:t>
            </w:r>
          </w:p>
        </w:tc>
        <w:tc>
          <w:tcPr>
            <w:tcW w:w="2576" w:type="dxa"/>
            <w:tcBorders>
              <w:top w:val="single" w:sz="4" w:space="0" w:color="auto"/>
              <w:left w:val="nil"/>
              <w:bottom w:val="single" w:sz="4" w:space="0" w:color="auto"/>
              <w:right w:val="single" w:sz="4" w:space="0" w:color="auto"/>
            </w:tcBorders>
            <w:shd w:val="clear" w:color="auto" w:fill="auto"/>
            <w:noWrap/>
            <w:vAlign w:val="center"/>
            <w:hideMark/>
          </w:tcPr>
          <w:p w:rsidR="009364F2" w:rsidRPr="009364F2" w:rsidRDefault="009364F2" w:rsidP="00073C29">
            <w:pPr>
              <w:spacing w:after="0" w:line="240" w:lineRule="auto"/>
              <w:rPr>
                <w:rFonts w:ascii="Bookman Old Style" w:hAnsi="Bookman Old Style" w:cs="Tahoma"/>
                <w:color w:val="000000" w:themeColor="text1"/>
                <w:sz w:val="20"/>
              </w:rPr>
            </w:pPr>
            <w:r w:rsidRPr="009364F2">
              <w:rPr>
                <w:rFonts w:ascii="Bookman Old Style" w:hAnsi="Bookman Old Style" w:cs="Tahoma"/>
                <w:color w:val="000000" w:themeColor="text1"/>
                <w:sz w:val="20"/>
              </w:rPr>
              <w:t>Kec. Bogor Barat</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9364F2" w:rsidRPr="009364F2" w:rsidRDefault="009364F2" w:rsidP="00073C29">
            <w:pPr>
              <w:spacing w:after="0" w:line="240" w:lineRule="auto"/>
              <w:rPr>
                <w:rFonts w:ascii="Bookman Old Style" w:eastAsia="Times New Roman" w:hAnsi="Bookman Old Style" w:cs="Tahoma"/>
                <w:bCs/>
                <w:color w:val="000000" w:themeColor="text1"/>
                <w:sz w:val="20"/>
              </w:rPr>
            </w:pPr>
            <w:r w:rsidRPr="009364F2">
              <w:rPr>
                <w:rFonts w:ascii="Bookman Old Style" w:eastAsia="Times New Roman" w:hAnsi="Bookman Old Style" w:cs="Tahoma"/>
                <w:bCs/>
                <w:color w:val="000000" w:themeColor="text1"/>
                <w:sz w:val="20"/>
              </w:rPr>
              <w:t>Jasa Ekosistem Penyedia Air Bersih;</w:t>
            </w:r>
          </w:p>
          <w:p w:rsidR="009364F2" w:rsidRPr="009364F2" w:rsidRDefault="009364F2" w:rsidP="00073C29">
            <w:pPr>
              <w:spacing w:after="0" w:line="240" w:lineRule="auto"/>
              <w:rPr>
                <w:rFonts w:ascii="Bookman Old Style" w:eastAsia="Times New Roman" w:hAnsi="Bookman Old Style" w:cs="Tahoma"/>
                <w:bCs/>
                <w:color w:val="000000" w:themeColor="text1"/>
                <w:sz w:val="20"/>
              </w:rPr>
            </w:pPr>
            <w:r w:rsidRPr="009364F2">
              <w:rPr>
                <w:rFonts w:ascii="Bookman Old Style" w:eastAsia="Times New Roman" w:hAnsi="Bookman Old Style" w:cs="Tahoma"/>
                <w:bCs/>
                <w:color w:val="000000" w:themeColor="text1"/>
                <w:sz w:val="20"/>
              </w:rPr>
              <w:t>Jasa Ekosistem Biodiversitas;</w:t>
            </w:r>
          </w:p>
          <w:p w:rsidR="009364F2" w:rsidRPr="009364F2" w:rsidRDefault="009364F2" w:rsidP="00073C29">
            <w:pPr>
              <w:spacing w:after="0" w:line="240" w:lineRule="auto"/>
              <w:rPr>
                <w:rFonts w:ascii="Bookman Old Style" w:eastAsia="Times New Roman" w:hAnsi="Bookman Old Style" w:cs="Tahoma"/>
                <w:bCs/>
                <w:color w:val="000000" w:themeColor="text1"/>
                <w:sz w:val="20"/>
              </w:rPr>
            </w:pPr>
            <w:r w:rsidRPr="009364F2">
              <w:rPr>
                <w:rFonts w:ascii="Bookman Old Style" w:eastAsia="Times New Roman" w:hAnsi="Bookman Old Style" w:cs="Tahoma"/>
                <w:bCs/>
                <w:color w:val="000000" w:themeColor="text1"/>
                <w:sz w:val="20"/>
              </w:rPr>
              <w:t>Jasa Ekosistem Pengaturan Iklim;</w:t>
            </w:r>
          </w:p>
          <w:p w:rsidR="009364F2" w:rsidRPr="009364F2" w:rsidRDefault="009364F2" w:rsidP="00073C29">
            <w:pPr>
              <w:spacing w:after="0" w:line="240" w:lineRule="auto"/>
              <w:rPr>
                <w:rFonts w:ascii="Bookman Old Style" w:eastAsia="Times New Roman" w:hAnsi="Bookman Old Style" w:cs="Tahoma"/>
                <w:bCs/>
                <w:color w:val="000000" w:themeColor="text1"/>
                <w:sz w:val="20"/>
              </w:rPr>
            </w:pPr>
            <w:r w:rsidRPr="009364F2">
              <w:rPr>
                <w:rFonts w:ascii="Bookman Old Style" w:eastAsia="Times New Roman" w:hAnsi="Bookman Old Style" w:cs="Tahoma"/>
                <w:bCs/>
                <w:color w:val="000000" w:themeColor="text1"/>
                <w:sz w:val="20"/>
              </w:rPr>
              <w:t>Jasa Ekosistem Pengatur Air dan Banjir.</w:t>
            </w:r>
          </w:p>
        </w:tc>
      </w:tr>
      <w:tr w:rsidR="009364F2" w:rsidRPr="009364F2" w:rsidTr="00073C29">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364F2" w:rsidRPr="009364F2" w:rsidRDefault="009364F2" w:rsidP="00A30C08">
            <w:pPr>
              <w:spacing w:after="0" w:line="240" w:lineRule="auto"/>
              <w:jc w:val="center"/>
              <w:rPr>
                <w:rFonts w:ascii="Bookman Old Style" w:eastAsia="Times New Roman" w:hAnsi="Bookman Old Style" w:cs="Tahoma"/>
                <w:color w:val="000000" w:themeColor="text1"/>
                <w:sz w:val="20"/>
              </w:rPr>
            </w:pPr>
            <w:r w:rsidRPr="009364F2">
              <w:rPr>
                <w:rFonts w:ascii="Bookman Old Style" w:eastAsia="Times New Roman" w:hAnsi="Bookman Old Style" w:cs="Tahoma"/>
                <w:color w:val="000000" w:themeColor="text1"/>
                <w:sz w:val="20"/>
              </w:rPr>
              <w:t>2</w:t>
            </w:r>
          </w:p>
        </w:tc>
        <w:tc>
          <w:tcPr>
            <w:tcW w:w="2576" w:type="dxa"/>
            <w:tcBorders>
              <w:top w:val="nil"/>
              <w:left w:val="nil"/>
              <w:bottom w:val="single" w:sz="4" w:space="0" w:color="auto"/>
              <w:right w:val="single" w:sz="4" w:space="0" w:color="auto"/>
            </w:tcBorders>
            <w:shd w:val="clear" w:color="auto" w:fill="auto"/>
            <w:noWrap/>
            <w:vAlign w:val="center"/>
            <w:hideMark/>
          </w:tcPr>
          <w:p w:rsidR="009364F2" w:rsidRPr="009364F2" w:rsidRDefault="009364F2" w:rsidP="00073C29">
            <w:pPr>
              <w:spacing w:after="0" w:line="240" w:lineRule="auto"/>
              <w:rPr>
                <w:rFonts w:ascii="Bookman Old Style" w:hAnsi="Bookman Old Style" w:cs="Tahoma"/>
                <w:color w:val="000000" w:themeColor="text1"/>
                <w:sz w:val="20"/>
              </w:rPr>
            </w:pPr>
            <w:r w:rsidRPr="009364F2">
              <w:rPr>
                <w:rFonts w:ascii="Bookman Old Style" w:hAnsi="Bookman Old Style" w:cs="Tahoma"/>
                <w:color w:val="000000" w:themeColor="text1"/>
                <w:sz w:val="20"/>
              </w:rPr>
              <w:t>Kec. Bogor Selatan</w:t>
            </w:r>
          </w:p>
        </w:tc>
        <w:tc>
          <w:tcPr>
            <w:tcW w:w="6237" w:type="dxa"/>
            <w:tcBorders>
              <w:top w:val="nil"/>
              <w:left w:val="nil"/>
              <w:bottom w:val="single" w:sz="4" w:space="0" w:color="auto"/>
              <w:right w:val="single" w:sz="4" w:space="0" w:color="auto"/>
            </w:tcBorders>
            <w:shd w:val="clear" w:color="auto" w:fill="auto"/>
            <w:noWrap/>
            <w:vAlign w:val="center"/>
            <w:hideMark/>
          </w:tcPr>
          <w:p w:rsidR="009364F2" w:rsidRPr="009364F2" w:rsidRDefault="009364F2" w:rsidP="00073C29">
            <w:pPr>
              <w:spacing w:after="0" w:line="240" w:lineRule="auto"/>
              <w:rPr>
                <w:rFonts w:ascii="Bookman Old Style" w:eastAsia="Times New Roman" w:hAnsi="Bookman Old Style" w:cs="Tahoma"/>
                <w:bCs/>
                <w:color w:val="000000" w:themeColor="text1"/>
                <w:sz w:val="20"/>
              </w:rPr>
            </w:pPr>
            <w:r w:rsidRPr="009364F2">
              <w:rPr>
                <w:rFonts w:ascii="Bookman Old Style" w:eastAsia="Times New Roman" w:hAnsi="Bookman Old Style" w:cs="Tahoma"/>
                <w:bCs/>
                <w:color w:val="000000" w:themeColor="text1"/>
                <w:sz w:val="20"/>
              </w:rPr>
              <w:t>Jasa Ekosistem Penyedia Bahan Pangan;</w:t>
            </w:r>
          </w:p>
          <w:p w:rsidR="009364F2" w:rsidRPr="009364F2" w:rsidRDefault="009364F2" w:rsidP="00073C29">
            <w:pPr>
              <w:spacing w:after="0" w:line="240" w:lineRule="auto"/>
              <w:rPr>
                <w:rFonts w:ascii="Bookman Old Style" w:eastAsia="Times New Roman" w:hAnsi="Bookman Old Style" w:cs="Tahoma"/>
                <w:bCs/>
                <w:color w:val="000000" w:themeColor="text1"/>
                <w:sz w:val="20"/>
              </w:rPr>
            </w:pPr>
            <w:r w:rsidRPr="009364F2">
              <w:rPr>
                <w:rFonts w:ascii="Bookman Old Style" w:eastAsia="Times New Roman" w:hAnsi="Bookman Old Style" w:cs="Tahoma"/>
                <w:bCs/>
                <w:color w:val="000000" w:themeColor="text1"/>
                <w:sz w:val="20"/>
              </w:rPr>
              <w:t>Jasa Ekosistem Penyedia Air Bersih;</w:t>
            </w:r>
          </w:p>
          <w:p w:rsidR="009364F2" w:rsidRPr="009364F2" w:rsidRDefault="009364F2" w:rsidP="00073C29">
            <w:pPr>
              <w:spacing w:after="0" w:line="240" w:lineRule="auto"/>
              <w:rPr>
                <w:rFonts w:ascii="Bookman Old Style" w:eastAsia="Times New Roman" w:hAnsi="Bookman Old Style" w:cs="Tahoma"/>
                <w:bCs/>
                <w:color w:val="000000" w:themeColor="text1"/>
                <w:sz w:val="20"/>
              </w:rPr>
            </w:pPr>
            <w:r w:rsidRPr="009364F2">
              <w:rPr>
                <w:rFonts w:ascii="Bookman Old Style" w:eastAsia="Times New Roman" w:hAnsi="Bookman Old Style" w:cs="Tahoma"/>
                <w:bCs/>
                <w:color w:val="000000" w:themeColor="text1"/>
                <w:sz w:val="20"/>
              </w:rPr>
              <w:t>Jasa Ekosistem Pengolahan dan Pemurnian Limbah;</w:t>
            </w:r>
          </w:p>
          <w:p w:rsidR="009364F2" w:rsidRPr="009364F2" w:rsidRDefault="009364F2" w:rsidP="00073C29">
            <w:pPr>
              <w:spacing w:after="0" w:line="240" w:lineRule="auto"/>
              <w:rPr>
                <w:rFonts w:ascii="Bookman Old Style" w:eastAsia="Times New Roman" w:hAnsi="Bookman Old Style" w:cs="Tahoma"/>
                <w:bCs/>
                <w:color w:val="000000" w:themeColor="text1"/>
                <w:sz w:val="20"/>
              </w:rPr>
            </w:pPr>
            <w:r w:rsidRPr="009364F2">
              <w:rPr>
                <w:rFonts w:ascii="Bookman Old Style" w:eastAsia="Times New Roman" w:hAnsi="Bookman Old Style" w:cs="Tahoma"/>
                <w:bCs/>
                <w:color w:val="000000" w:themeColor="text1"/>
                <w:sz w:val="20"/>
              </w:rPr>
              <w:t>Jasa Ekosistem Siklus Hara</w:t>
            </w:r>
          </w:p>
        </w:tc>
      </w:tr>
      <w:tr w:rsidR="009364F2" w:rsidRPr="009364F2" w:rsidTr="00073C29">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364F2" w:rsidRPr="009364F2" w:rsidRDefault="009364F2" w:rsidP="00A30C08">
            <w:pPr>
              <w:spacing w:after="0" w:line="240" w:lineRule="auto"/>
              <w:jc w:val="center"/>
              <w:rPr>
                <w:rFonts w:ascii="Bookman Old Style" w:eastAsia="Times New Roman" w:hAnsi="Bookman Old Style" w:cs="Tahoma"/>
                <w:color w:val="000000" w:themeColor="text1"/>
                <w:sz w:val="20"/>
              </w:rPr>
            </w:pPr>
            <w:r w:rsidRPr="009364F2">
              <w:rPr>
                <w:rFonts w:ascii="Bookman Old Style" w:eastAsia="Times New Roman" w:hAnsi="Bookman Old Style" w:cs="Tahoma"/>
                <w:color w:val="000000" w:themeColor="text1"/>
                <w:sz w:val="20"/>
              </w:rPr>
              <w:t>3</w:t>
            </w:r>
          </w:p>
        </w:tc>
        <w:tc>
          <w:tcPr>
            <w:tcW w:w="2576" w:type="dxa"/>
            <w:tcBorders>
              <w:top w:val="nil"/>
              <w:left w:val="nil"/>
              <w:bottom w:val="single" w:sz="4" w:space="0" w:color="auto"/>
              <w:right w:val="single" w:sz="4" w:space="0" w:color="auto"/>
            </w:tcBorders>
            <w:shd w:val="clear" w:color="auto" w:fill="auto"/>
            <w:noWrap/>
            <w:vAlign w:val="center"/>
            <w:hideMark/>
          </w:tcPr>
          <w:p w:rsidR="009364F2" w:rsidRPr="009364F2" w:rsidRDefault="009364F2" w:rsidP="00073C29">
            <w:pPr>
              <w:spacing w:after="0" w:line="240" w:lineRule="auto"/>
              <w:rPr>
                <w:rFonts w:ascii="Bookman Old Style" w:hAnsi="Bookman Old Style" w:cs="Tahoma"/>
                <w:color w:val="000000" w:themeColor="text1"/>
                <w:sz w:val="20"/>
              </w:rPr>
            </w:pPr>
            <w:r w:rsidRPr="009364F2">
              <w:rPr>
                <w:rFonts w:ascii="Bookman Old Style" w:hAnsi="Bookman Old Style" w:cs="Tahoma"/>
                <w:color w:val="000000" w:themeColor="text1"/>
                <w:sz w:val="20"/>
              </w:rPr>
              <w:t>Kec. Bogor Tengah</w:t>
            </w:r>
          </w:p>
        </w:tc>
        <w:tc>
          <w:tcPr>
            <w:tcW w:w="6237" w:type="dxa"/>
            <w:tcBorders>
              <w:top w:val="nil"/>
              <w:left w:val="nil"/>
              <w:bottom w:val="single" w:sz="4" w:space="0" w:color="auto"/>
              <w:right w:val="single" w:sz="4" w:space="0" w:color="auto"/>
            </w:tcBorders>
            <w:shd w:val="clear" w:color="auto" w:fill="auto"/>
            <w:noWrap/>
            <w:vAlign w:val="center"/>
            <w:hideMark/>
          </w:tcPr>
          <w:p w:rsidR="009364F2" w:rsidRPr="009364F2" w:rsidRDefault="009364F2" w:rsidP="00073C29">
            <w:pPr>
              <w:spacing w:after="0" w:line="240" w:lineRule="auto"/>
              <w:rPr>
                <w:rFonts w:ascii="Bookman Old Style" w:eastAsia="Times New Roman" w:hAnsi="Bookman Old Style" w:cs="Tahoma"/>
                <w:bCs/>
                <w:color w:val="000000" w:themeColor="text1"/>
                <w:sz w:val="20"/>
              </w:rPr>
            </w:pPr>
            <w:r w:rsidRPr="009364F2">
              <w:rPr>
                <w:rFonts w:ascii="Bookman Old Style" w:eastAsia="Times New Roman" w:hAnsi="Bookman Old Style" w:cs="Tahoma"/>
                <w:bCs/>
                <w:color w:val="000000" w:themeColor="text1"/>
                <w:sz w:val="20"/>
              </w:rPr>
              <w:t>Jasa Ekosistem Penyedia Air Bersih;</w:t>
            </w:r>
          </w:p>
          <w:p w:rsidR="009364F2" w:rsidRPr="009364F2" w:rsidRDefault="009364F2" w:rsidP="00073C29">
            <w:pPr>
              <w:spacing w:after="0" w:line="240" w:lineRule="auto"/>
              <w:rPr>
                <w:rFonts w:ascii="Bookman Old Style" w:eastAsia="Times New Roman" w:hAnsi="Bookman Old Style" w:cs="Tahoma"/>
                <w:bCs/>
                <w:color w:val="000000" w:themeColor="text1"/>
                <w:sz w:val="20"/>
              </w:rPr>
            </w:pPr>
            <w:r w:rsidRPr="009364F2">
              <w:rPr>
                <w:rFonts w:ascii="Bookman Old Style" w:eastAsia="Times New Roman" w:hAnsi="Bookman Old Style" w:cs="Tahoma"/>
                <w:bCs/>
                <w:color w:val="000000" w:themeColor="text1"/>
                <w:sz w:val="20"/>
              </w:rPr>
              <w:t>Jasa Ekosistem Biodiversitas;</w:t>
            </w:r>
          </w:p>
          <w:p w:rsidR="009364F2" w:rsidRPr="009364F2" w:rsidRDefault="009364F2" w:rsidP="00073C29">
            <w:pPr>
              <w:spacing w:after="0" w:line="240" w:lineRule="auto"/>
              <w:rPr>
                <w:rFonts w:ascii="Bookman Old Style" w:eastAsia="Times New Roman" w:hAnsi="Bookman Old Style" w:cs="Tahoma"/>
                <w:bCs/>
                <w:color w:val="000000" w:themeColor="text1"/>
                <w:sz w:val="20"/>
              </w:rPr>
            </w:pPr>
            <w:r w:rsidRPr="009364F2">
              <w:rPr>
                <w:rFonts w:ascii="Bookman Old Style" w:eastAsia="Times New Roman" w:hAnsi="Bookman Old Style" w:cs="Tahoma"/>
                <w:bCs/>
                <w:color w:val="000000" w:themeColor="text1"/>
                <w:sz w:val="20"/>
              </w:rPr>
              <w:t>Jasa Ekosistem Pengaturan Iklim;</w:t>
            </w:r>
          </w:p>
          <w:p w:rsidR="009364F2" w:rsidRPr="009364F2" w:rsidRDefault="009364F2" w:rsidP="00073C29">
            <w:pPr>
              <w:spacing w:after="0" w:line="240" w:lineRule="auto"/>
              <w:rPr>
                <w:rFonts w:ascii="Bookman Old Style" w:eastAsia="Times New Roman" w:hAnsi="Bookman Old Style" w:cs="Tahoma"/>
                <w:color w:val="000000" w:themeColor="text1"/>
                <w:sz w:val="20"/>
              </w:rPr>
            </w:pPr>
            <w:r w:rsidRPr="009364F2">
              <w:rPr>
                <w:rFonts w:ascii="Bookman Old Style" w:eastAsia="Times New Roman" w:hAnsi="Bookman Old Style" w:cs="Tahoma"/>
                <w:bCs/>
                <w:color w:val="000000" w:themeColor="text1"/>
                <w:sz w:val="20"/>
              </w:rPr>
              <w:t>Jasa Ekosistem Pengatur Air dan Banjir.</w:t>
            </w:r>
          </w:p>
        </w:tc>
      </w:tr>
      <w:tr w:rsidR="009364F2" w:rsidRPr="009364F2" w:rsidTr="00073C29">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364F2" w:rsidRPr="009364F2" w:rsidRDefault="009364F2" w:rsidP="00A30C08">
            <w:pPr>
              <w:spacing w:after="0" w:line="240" w:lineRule="auto"/>
              <w:jc w:val="center"/>
              <w:rPr>
                <w:rFonts w:ascii="Bookman Old Style" w:eastAsia="Times New Roman" w:hAnsi="Bookman Old Style" w:cs="Tahoma"/>
                <w:color w:val="000000" w:themeColor="text1"/>
                <w:sz w:val="20"/>
              </w:rPr>
            </w:pPr>
            <w:r w:rsidRPr="009364F2">
              <w:rPr>
                <w:rFonts w:ascii="Bookman Old Style" w:eastAsia="Times New Roman" w:hAnsi="Bookman Old Style" w:cs="Tahoma"/>
                <w:color w:val="000000" w:themeColor="text1"/>
                <w:sz w:val="20"/>
              </w:rPr>
              <w:t>4</w:t>
            </w:r>
          </w:p>
        </w:tc>
        <w:tc>
          <w:tcPr>
            <w:tcW w:w="2576" w:type="dxa"/>
            <w:tcBorders>
              <w:top w:val="nil"/>
              <w:left w:val="nil"/>
              <w:bottom w:val="single" w:sz="4" w:space="0" w:color="auto"/>
              <w:right w:val="single" w:sz="4" w:space="0" w:color="auto"/>
            </w:tcBorders>
            <w:shd w:val="clear" w:color="auto" w:fill="auto"/>
            <w:noWrap/>
            <w:vAlign w:val="center"/>
            <w:hideMark/>
          </w:tcPr>
          <w:p w:rsidR="009364F2" w:rsidRPr="009364F2" w:rsidRDefault="009364F2" w:rsidP="00073C29">
            <w:pPr>
              <w:spacing w:after="0" w:line="240" w:lineRule="auto"/>
              <w:rPr>
                <w:rFonts w:ascii="Bookman Old Style" w:hAnsi="Bookman Old Style" w:cs="Tahoma"/>
                <w:color w:val="000000" w:themeColor="text1"/>
                <w:sz w:val="20"/>
              </w:rPr>
            </w:pPr>
            <w:r w:rsidRPr="009364F2">
              <w:rPr>
                <w:rFonts w:ascii="Bookman Old Style" w:hAnsi="Bookman Old Style" w:cs="Tahoma"/>
                <w:color w:val="000000" w:themeColor="text1"/>
                <w:sz w:val="20"/>
              </w:rPr>
              <w:t>Kec. Bogor Timur</w:t>
            </w:r>
          </w:p>
        </w:tc>
        <w:tc>
          <w:tcPr>
            <w:tcW w:w="6237" w:type="dxa"/>
            <w:tcBorders>
              <w:top w:val="nil"/>
              <w:left w:val="nil"/>
              <w:bottom w:val="single" w:sz="4" w:space="0" w:color="auto"/>
              <w:right w:val="single" w:sz="4" w:space="0" w:color="auto"/>
            </w:tcBorders>
            <w:shd w:val="clear" w:color="auto" w:fill="auto"/>
            <w:noWrap/>
            <w:vAlign w:val="center"/>
            <w:hideMark/>
          </w:tcPr>
          <w:p w:rsidR="009364F2" w:rsidRPr="009364F2" w:rsidRDefault="009364F2" w:rsidP="00073C29">
            <w:pPr>
              <w:spacing w:after="0" w:line="240" w:lineRule="auto"/>
              <w:rPr>
                <w:rFonts w:ascii="Bookman Old Style" w:eastAsia="Times New Roman" w:hAnsi="Bookman Old Style" w:cs="Tahoma"/>
                <w:bCs/>
                <w:color w:val="000000" w:themeColor="text1"/>
                <w:sz w:val="20"/>
              </w:rPr>
            </w:pPr>
            <w:r w:rsidRPr="009364F2">
              <w:rPr>
                <w:rFonts w:ascii="Bookman Old Style" w:eastAsia="Times New Roman" w:hAnsi="Bookman Old Style" w:cs="Tahoma"/>
                <w:bCs/>
                <w:color w:val="000000" w:themeColor="text1"/>
                <w:sz w:val="20"/>
              </w:rPr>
              <w:t>Jasa Ekosistem Penyedia Air Bersih;</w:t>
            </w:r>
          </w:p>
          <w:p w:rsidR="009364F2" w:rsidRPr="009364F2" w:rsidRDefault="009364F2" w:rsidP="00073C29">
            <w:pPr>
              <w:spacing w:after="0" w:line="240" w:lineRule="auto"/>
              <w:rPr>
                <w:rFonts w:ascii="Bookman Old Style" w:eastAsia="Times New Roman" w:hAnsi="Bookman Old Style" w:cs="Tahoma"/>
                <w:bCs/>
                <w:color w:val="000000" w:themeColor="text1"/>
                <w:sz w:val="20"/>
              </w:rPr>
            </w:pPr>
            <w:r w:rsidRPr="009364F2">
              <w:rPr>
                <w:rFonts w:ascii="Bookman Old Style" w:eastAsia="Times New Roman" w:hAnsi="Bookman Old Style" w:cs="Tahoma"/>
                <w:bCs/>
                <w:color w:val="000000" w:themeColor="text1"/>
                <w:sz w:val="20"/>
              </w:rPr>
              <w:t>Jasa Ekosistem Biodiversitas;</w:t>
            </w:r>
          </w:p>
          <w:p w:rsidR="009364F2" w:rsidRPr="009364F2" w:rsidRDefault="009364F2" w:rsidP="00073C29">
            <w:pPr>
              <w:spacing w:after="0" w:line="240" w:lineRule="auto"/>
              <w:rPr>
                <w:rFonts w:ascii="Bookman Old Style" w:eastAsia="Times New Roman" w:hAnsi="Bookman Old Style" w:cs="Tahoma"/>
                <w:bCs/>
                <w:color w:val="000000" w:themeColor="text1"/>
                <w:sz w:val="20"/>
              </w:rPr>
            </w:pPr>
            <w:r w:rsidRPr="009364F2">
              <w:rPr>
                <w:rFonts w:ascii="Bookman Old Style" w:eastAsia="Times New Roman" w:hAnsi="Bookman Old Style" w:cs="Tahoma"/>
                <w:bCs/>
                <w:color w:val="000000" w:themeColor="text1"/>
                <w:sz w:val="20"/>
              </w:rPr>
              <w:t>Jasa Ekosistem Pengaturan Iklim;</w:t>
            </w:r>
          </w:p>
          <w:p w:rsidR="009364F2" w:rsidRDefault="009364F2" w:rsidP="00073C29">
            <w:pPr>
              <w:spacing w:after="0" w:line="240" w:lineRule="auto"/>
              <w:rPr>
                <w:rFonts w:ascii="Bookman Old Style" w:eastAsia="Times New Roman" w:hAnsi="Bookman Old Style" w:cs="Tahoma"/>
                <w:bCs/>
                <w:color w:val="000000" w:themeColor="text1"/>
                <w:sz w:val="20"/>
                <w:lang w:val="id-ID"/>
              </w:rPr>
            </w:pPr>
            <w:r w:rsidRPr="009364F2">
              <w:rPr>
                <w:rFonts w:ascii="Bookman Old Style" w:eastAsia="Times New Roman" w:hAnsi="Bookman Old Style" w:cs="Tahoma"/>
                <w:bCs/>
                <w:color w:val="000000" w:themeColor="text1"/>
                <w:sz w:val="20"/>
              </w:rPr>
              <w:t>Jasa Ekosistem Pengatur Air dan Banjir.</w:t>
            </w:r>
          </w:p>
          <w:p w:rsidR="00370213" w:rsidRPr="00370213" w:rsidRDefault="00370213" w:rsidP="00073C29">
            <w:pPr>
              <w:spacing w:after="0" w:line="240" w:lineRule="auto"/>
              <w:rPr>
                <w:rFonts w:ascii="Bookman Old Style" w:eastAsia="Times New Roman" w:hAnsi="Bookman Old Style" w:cs="Tahoma"/>
                <w:color w:val="000000" w:themeColor="text1"/>
                <w:sz w:val="20"/>
                <w:lang w:val="id-ID"/>
              </w:rPr>
            </w:pPr>
          </w:p>
        </w:tc>
      </w:tr>
      <w:tr w:rsidR="009364F2" w:rsidRPr="009364F2" w:rsidTr="00073C29">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364F2" w:rsidRPr="009364F2" w:rsidRDefault="009364F2" w:rsidP="00A30C08">
            <w:pPr>
              <w:spacing w:after="0" w:line="240" w:lineRule="auto"/>
              <w:jc w:val="center"/>
              <w:rPr>
                <w:rFonts w:ascii="Bookman Old Style" w:eastAsia="Times New Roman" w:hAnsi="Bookman Old Style" w:cs="Tahoma"/>
                <w:color w:val="000000" w:themeColor="text1"/>
                <w:sz w:val="20"/>
              </w:rPr>
            </w:pPr>
            <w:r w:rsidRPr="009364F2">
              <w:rPr>
                <w:rFonts w:ascii="Bookman Old Style" w:eastAsia="Times New Roman" w:hAnsi="Bookman Old Style" w:cs="Tahoma"/>
                <w:color w:val="000000" w:themeColor="text1"/>
                <w:sz w:val="20"/>
              </w:rPr>
              <w:lastRenderedPageBreak/>
              <w:t>5</w:t>
            </w:r>
          </w:p>
        </w:tc>
        <w:tc>
          <w:tcPr>
            <w:tcW w:w="2576" w:type="dxa"/>
            <w:tcBorders>
              <w:top w:val="nil"/>
              <w:left w:val="nil"/>
              <w:bottom w:val="single" w:sz="4" w:space="0" w:color="auto"/>
              <w:right w:val="single" w:sz="4" w:space="0" w:color="auto"/>
            </w:tcBorders>
            <w:shd w:val="clear" w:color="auto" w:fill="auto"/>
            <w:noWrap/>
            <w:vAlign w:val="center"/>
            <w:hideMark/>
          </w:tcPr>
          <w:p w:rsidR="009364F2" w:rsidRPr="009364F2" w:rsidRDefault="009364F2" w:rsidP="00073C29">
            <w:pPr>
              <w:spacing w:after="0" w:line="240" w:lineRule="auto"/>
              <w:rPr>
                <w:rFonts w:ascii="Bookman Old Style" w:hAnsi="Bookman Old Style" w:cs="Tahoma"/>
                <w:color w:val="000000" w:themeColor="text1"/>
                <w:sz w:val="20"/>
              </w:rPr>
            </w:pPr>
            <w:r w:rsidRPr="009364F2">
              <w:rPr>
                <w:rFonts w:ascii="Bookman Old Style" w:hAnsi="Bookman Old Style" w:cs="Tahoma"/>
                <w:color w:val="000000" w:themeColor="text1"/>
                <w:sz w:val="20"/>
              </w:rPr>
              <w:t>Kec. Bogor Utara</w:t>
            </w:r>
          </w:p>
        </w:tc>
        <w:tc>
          <w:tcPr>
            <w:tcW w:w="6237" w:type="dxa"/>
            <w:tcBorders>
              <w:top w:val="nil"/>
              <w:left w:val="nil"/>
              <w:bottom w:val="single" w:sz="4" w:space="0" w:color="auto"/>
              <w:right w:val="single" w:sz="4" w:space="0" w:color="auto"/>
            </w:tcBorders>
            <w:shd w:val="clear" w:color="auto" w:fill="auto"/>
            <w:noWrap/>
            <w:vAlign w:val="center"/>
            <w:hideMark/>
          </w:tcPr>
          <w:p w:rsidR="009364F2" w:rsidRPr="009364F2" w:rsidRDefault="009364F2" w:rsidP="00073C29">
            <w:pPr>
              <w:spacing w:after="0" w:line="240" w:lineRule="auto"/>
              <w:rPr>
                <w:rFonts w:ascii="Bookman Old Style" w:eastAsia="Times New Roman" w:hAnsi="Bookman Old Style" w:cs="Tahoma"/>
                <w:bCs/>
                <w:color w:val="000000" w:themeColor="text1"/>
                <w:sz w:val="20"/>
              </w:rPr>
            </w:pPr>
            <w:r w:rsidRPr="009364F2">
              <w:rPr>
                <w:rFonts w:ascii="Bookman Old Style" w:eastAsia="Times New Roman" w:hAnsi="Bookman Old Style" w:cs="Tahoma"/>
                <w:bCs/>
                <w:color w:val="000000" w:themeColor="text1"/>
                <w:sz w:val="20"/>
              </w:rPr>
              <w:t>Jasa Ekosistem Penyedia Bahan Pangan;</w:t>
            </w:r>
          </w:p>
          <w:p w:rsidR="009364F2" w:rsidRPr="009364F2" w:rsidRDefault="009364F2" w:rsidP="00073C29">
            <w:pPr>
              <w:spacing w:after="0" w:line="240" w:lineRule="auto"/>
              <w:rPr>
                <w:rFonts w:ascii="Bookman Old Style" w:eastAsia="Times New Roman" w:hAnsi="Bookman Old Style" w:cs="Tahoma"/>
                <w:bCs/>
                <w:color w:val="000000" w:themeColor="text1"/>
                <w:sz w:val="20"/>
              </w:rPr>
            </w:pPr>
            <w:r w:rsidRPr="009364F2">
              <w:rPr>
                <w:rFonts w:ascii="Bookman Old Style" w:eastAsia="Times New Roman" w:hAnsi="Bookman Old Style" w:cs="Tahoma"/>
                <w:bCs/>
                <w:color w:val="000000" w:themeColor="text1"/>
                <w:sz w:val="20"/>
              </w:rPr>
              <w:t>Jasa Ekosistem Penyedia Air Bersih;</w:t>
            </w:r>
          </w:p>
          <w:p w:rsidR="009364F2" w:rsidRPr="009364F2" w:rsidRDefault="009364F2" w:rsidP="00073C29">
            <w:pPr>
              <w:spacing w:after="0" w:line="240" w:lineRule="auto"/>
              <w:rPr>
                <w:rFonts w:ascii="Bookman Old Style" w:eastAsia="Times New Roman" w:hAnsi="Bookman Old Style" w:cs="Tahoma"/>
                <w:bCs/>
                <w:color w:val="000000" w:themeColor="text1"/>
                <w:sz w:val="20"/>
              </w:rPr>
            </w:pPr>
            <w:r w:rsidRPr="009364F2">
              <w:rPr>
                <w:rFonts w:ascii="Bookman Old Style" w:eastAsia="Times New Roman" w:hAnsi="Bookman Old Style" w:cs="Tahoma"/>
                <w:bCs/>
                <w:color w:val="000000" w:themeColor="text1"/>
                <w:sz w:val="20"/>
              </w:rPr>
              <w:t>Jasa Ekosistem Tempat Tinggal dan Ruang Hidup;</w:t>
            </w:r>
          </w:p>
          <w:p w:rsidR="009364F2" w:rsidRPr="009364F2" w:rsidRDefault="009364F2" w:rsidP="00073C29">
            <w:pPr>
              <w:spacing w:after="0" w:line="240" w:lineRule="auto"/>
              <w:rPr>
                <w:rFonts w:ascii="Bookman Old Style" w:eastAsia="Times New Roman" w:hAnsi="Bookman Old Style" w:cs="Tahoma"/>
                <w:bCs/>
                <w:color w:val="000000" w:themeColor="text1"/>
                <w:sz w:val="20"/>
              </w:rPr>
            </w:pPr>
            <w:r w:rsidRPr="009364F2">
              <w:rPr>
                <w:rFonts w:ascii="Bookman Old Style" w:eastAsia="Times New Roman" w:hAnsi="Bookman Old Style" w:cs="Tahoma"/>
                <w:bCs/>
                <w:color w:val="000000" w:themeColor="text1"/>
                <w:sz w:val="20"/>
              </w:rPr>
              <w:t>Jasa Ekosistem Siklus Hara.</w:t>
            </w:r>
          </w:p>
        </w:tc>
      </w:tr>
      <w:tr w:rsidR="009364F2" w:rsidRPr="009364F2" w:rsidTr="00073C29">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364F2" w:rsidRPr="009364F2" w:rsidRDefault="009364F2" w:rsidP="00A30C08">
            <w:pPr>
              <w:spacing w:after="0" w:line="240" w:lineRule="auto"/>
              <w:jc w:val="center"/>
              <w:rPr>
                <w:rFonts w:ascii="Bookman Old Style" w:eastAsia="Times New Roman" w:hAnsi="Bookman Old Style" w:cs="Tahoma"/>
                <w:color w:val="000000" w:themeColor="text1"/>
                <w:sz w:val="20"/>
              </w:rPr>
            </w:pPr>
            <w:r w:rsidRPr="009364F2">
              <w:rPr>
                <w:rFonts w:ascii="Bookman Old Style" w:eastAsia="Times New Roman" w:hAnsi="Bookman Old Style" w:cs="Tahoma"/>
                <w:color w:val="000000" w:themeColor="text1"/>
                <w:sz w:val="20"/>
              </w:rPr>
              <w:t>6</w:t>
            </w:r>
          </w:p>
        </w:tc>
        <w:tc>
          <w:tcPr>
            <w:tcW w:w="2576" w:type="dxa"/>
            <w:tcBorders>
              <w:top w:val="nil"/>
              <w:left w:val="nil"/>
              <w:bottom w:val="single" w:sz="4" w:space="0" w:color="auto"/>
              <w:right w:val="single" w:sz="4" w:space="0" w:color="auto"/>
            </w:tcBorders>
            <w:shd w:val="clear" w:color="auto" w:fill="auto"/>
            <w:noWrap/>
            <w:vAlign w:val="center"/>
            <w:hideMark/>
          </w:tcPr>
          <w:p w:rsidR="009364F2" w:rsidRPr="009364F2" w:rsidRDefault="009364F2" w:rsidP="00073C29">
            <w:pPr>
              <w:spacing w:after="0" w:line="240" w:lineRule="auto"/>
              <w:rPr>
                <w:rFonts w:ascii="Bookman Old Style" w:hAnsi="Bookman Old Style" w:cs="Tahoma"/>
                <w:color w:val="000000" w:themeColor="text1"/>
                <w:sz w:val="20"/>
              </w:rPr>
            </w:pPr>
            <w:r w:rsidRPr="009364F2">
              <w:rPr>
                <w:rFonts w:ascii="Bookman Old Style" w:hAnsi="Bookman Old Style" w:cs="Tahoma"/>
                <w:color w:val="000000" w:themeColor="text1"/>
                <w:sz w:val="20"/>
              </w:rPr>
              <w:t>Kec. Tanah Sareal</w:t>
            </w:r>
          </w:p>
        </w:tc>
        <w:tc>
          <w:tcPr>
            <w:tcW w:w="6237" w:type="dxa"/>
            <w:tcBorders>
              <w:top w:val="nil"/>
              <w:left w:val="nil"/>
              <w:bottom w:val="single" w:sz="4" w:space="0" w:color="auto"/>
              <w:right w:val="single" w:sz="4" w:space="0" w:color="auto"/>
            </w:tcBorders>
            <w:shd w:val="clear" w:color="auto" w:fill="auto"/>
            <w:noWrap/>
            <w:vAlign w:val="center"/>
            <w:hideMark/>
          </w:tcPr>
          <w:p w:rsidR="009364F2" w:rsidRPr="009364F2" w:rsidRDefault="009364F2" w:rsidP="00073C29">
            <w:pPr>
              <w:spacing w:after="0" w:line="240" w:lineRule="auto"/>
              <w:rPr>
                <w:rFonts w:ascii="Bookman Old Style" w:eastAsia="Times New Roman" w:hAnsi="Bookman Old Style" w:cs="Tahoma"/>
                <w:bCs/>
                <w:color w:val="000000" w:themeColor="text1"/>
                <w:sz w:val="20"/>
              </w:rPr>
            </w:pPr>
            <w:r w:rsidRPr="009364F2">
              <w:rPr>
                <w:rFonts w:ascii="Bookman Old Style" w:eastAsia="Times New Roman" w:hAnsi="Bookman Old Style" w:cs="Tahoma"/>
                <w:bCs/>
                <w:color w:val="000000" w:themeColor="text1"/>
                <w:sz w:val="20"/>
              </w:rPr>
              <w:t>Jasa Ekosistem Penyedia Air Bersih;</w:t>
            </w:r>
          </w:p>
          <w:p w:rsidR="009364F2" w:rsidRPr="009364F2" w:rsidRDefault="009364F2" w:rsidP="00073C29">
            <w:pPr>
              <w:spacing w:after="0" w:line="240" w:lineRule="auto"/>
              <w:rPr>
                <w:rFonts w:ascii="Bookman Old Style" w:eastAsia="Times New Roman" w:hAnsi="Bookman Old Style" w:cs="Tahoma"/>
                <w:bCs/>
                <w:color w:val="000000" w:themeColor="text1"/>
                <w:sz w:val="20"/>
              </w:rPr>
            </w:pPr>
            <w:r w:rsidRPr="009364F2">
              <w:rPr>
                <w:rFonts w:ascii="Bookman Old Style" w:eastAsia="Times New Roman" w:hAnsi="Bookman Old Style" w:cs="Tahoma"/>
                <w:bCs/>
                <w:color w:val="000000" w:themeColor="text1"/>
                <w:sz w:val="20"/>
              </w:rPr>
              <w:t>Jasa Ekosistem Biodiversitas;</w:t>
            </w:r>
          </w:p>
          <w:p w:rsidR="009364F2" w:rsidRPr="009364F2" w:rsidRDefault="009364F2" w:rsidP="00073C29">
            <w:pPr>
              <w:spacing w:after="0" w:line="240" w:lineRule="auto"/>
              <w:rPr>
                <w:rFonts w:ascii="Bookman Old Style" w:eastAsia="Times New Roman" w:hAnsi="Bookman Old Style" w:cs="Tahoma"/>
                <w:bCs/>
                <w:color w:val="000000" w:themeColor="text1"/>
                <w:sz w:val="20"/>
              </w:rPr>
            </w:pPr>
            <w:r w:rsidRPr="009364F2">
              <w:rPr>
                <w:rFonts w:ascii="Bookman Old Style" w:eastAsia="Times New Roman" w:hAnsi="Bookman Old Style" w:cs="Tahoma"/>
                <w:bCs/>
                <w:color w:val="000000" w:themeColor="text1"/>
                <w:sz w:val="20"/>
              </w:rPr>
              <w:t>Jasa Ekosistem Pengaturan Iklim;</w:t>
            </w:r>
          </w:p>
          <w:p w:rsidR="009364F2" w:rsidRPr="009364F2" w:rsidRDefault="009364F2" w:rsidP="00073C29">
            <w:pPr>
              <w:spacing w:after="0" w:line="240" w:lineRule="auto"/>
              <w:rPr>
                <w:rFonts w:ascii="Bookman Old Style" w:eastAsia="Times New Roman" w:hAnsi="Bookman Old Style" w:cs="Tahoma"/>
                <w:color w:val="000000" w:themeColor="text1"/>
                <w:sz w:val="20"/>
              </w:rPr>
            </w:pPr>
            <w:r w:rsidRPr="009364F2">
              <w:rPr>
                <w:rFonts w:ascii="Bookman Old Style" w:eastAsia="Times New Roman" w:hAnsi="Bookman Old Style" w:cs="Tahoma"/>
                <w:bCs/>
                <w:color w:val="000000" w:themeColor="text1"/>
                <w:sz w:val="20"/>
              </w:rPr>
              <w:t>Jasa Ekosistem Pengatur Air dan Banjir.</w:t>
            </w:r>
          </w:p>
        </w:tc>
      </w:tr>
    </w:tbl>
    <w:p w:rsidR="009364F2" w:rsidRPr="00951FF1" w:rsidRDefault="004A6D63" w:rsidP="00951FF1">
      <w:pPr>
        <w:spacing w:after="0"/>
        <w:ind w:hanging="142"/>
        <w:rPr>
          <w:rFonts w:ascii="Bookman Old Style" w:hAnsi="Bookman Old Style" w:cs="Tahoma"/>
          <w:color w:val="000000" w:themeColor="text1"/>
          <w:sz w:val="20"/>
          <w:szCs w:val="20"/>
          <w:lang w:val="id-ID"/>
        </w:rPr>
      </w:pPr>
      <w:r w:rsidRPr="00951FF1">
        <w:rPr>
          <w:rFonts w:ascii="Bookman Old Style" w:hAnsi="Bookman Old Style" w:cs="Tahoma"/>
          <w:color w:val="000000" w:themeColor="text1"/>
          <w:sz w:val="20"/>
          <w:szCs w:val="20"/>
          <w:lang w:val="es-ES"/>
        </w:rPr>
        <w:t>Sumber: Hasil an</w:t>
      </w:r>
      <w:r w:rsidRPr="00951FF1">
        <w:rPr>
          <w:rFonts w:ascii="Bookman Old Style" w:hAnsi="Bookman Old Style" w:cs="Tahoma"/>
          <w:color w:val="000000" w:themeColor="text1"/>
          <w:sz w:val="20"/>
          <w:szCs w:val="20"/>
          <w:lang w:val="id-ID"/>
        </w:rPr>
        <w:t>a</w:t>
      </w:r>
      <w:r w:rsidR="009364F2" w:rsidRPr="00951FF1">
        <w:rPr>
          <w:rFonts w:ascii="Bookman Old Style" w:hAnsi="Bookman Old Style" w:cs="Tahoma"/>
          <w:color w:val="000000" w:themeColor="text1"/>
          <w:sz w:val="20"/>
          <w:szCs w:val="20"/>
          <w:lang w:val="es-ES"/>
        </w:rPr>
        <w:t>lisis, 2019</w:t>
      </w:r>
    </w:p>
    <w:p w:rsidR="009C4A28" w:rsidRPr="009C4A28" w:rsidRDefault="009C4A28" w:rsidP="009364F2">
      <w:pPr>
        <w:spacing w:after="0"/>
        <w:rPr>
          <w:rFonts w:ascii="Bookman Old Style" w:hAnsi="Bookman Old Style" w:cs="Tahoma"/>
          <w:color w:val="000000" w:themeColor="text1"/>
          <w:sz w:val="24"/>
          <w:szCs w:val="24"/>
          <w:lang w:val="id-ID"/>
        </w:rPr>
      </w:pPr>
    </w:p>
    <w:p w:rsidR="009364F2" w:rsidRPr="006320D8" w:rsidRDefault="009364F2" w:rsidP="00A30C08">
      <w:pPr>
        <w:numPr>
          <w:ilvl w:val="0"/>
          <w:numId w:val="2"/>
        </w:numPr>
        <w:spacing w:after="0" w:line="360" w:lineRule="auto"/>
        <w:ind w:left="426" w:hanging="426"/>
        <w:rPr>
          <w:rFonts w:ascii="Bookman Old Style" w:hAnsi="Bookman Old Style" w:cs="Arial"/>
          <w:sz w:val="24"/>
          <w:szCs w:val="24"/>
          <w:lang w:val="es-ES"/>
        </w:rPr>
      </w:pPr>
      <w:bookmarkStart w:id="23" w:name="_Toc15254208"/>
      <w:bookmarkStart w:id="24" w:name="_Toc17888917"/>
      <w:r w:rsidRPr="006320D8">
        <w:rPr>
          <w:rFonts w:ascii="Bookman Old Style" w:hAnsi="Bookman Old Style" w:cs="Arial"/>
          <w:sz w:val="24"/>
          <w:szCs w:val="24"/>
          <w:lang w:val="es-ES"/>
        </w:rPr>
        <w:t>Efisiensi Pemanfaatan Sumberdaya Alam</w:t>
      </w:r>
      <w:bookmarkEnd w:id="23"/>
      <w:bookmarkEnd w:id="24"/>
    </w:p>
    <w:p w:rsidR="004A6D63" w:rsidRPr="006320D8" w:rsidRDefault="009364F2" w:rsidP="00A30C08">
      <w:pPr>
        <w:spacing w:after="0" w:line="360" w:lineRule="auto"/>
        <w:ind w:firstLine="426"/>
        <w:jc w:val="both"/>
        <w:rPr>
          <w:rFonts w:ascii="Bookman Old Style" w:hAnsi="Bookman Old Style" w:cs="Tahoma"/>
          <w:color w:val="000000" w:themeColor="text1"/>
          <w:sz w:val="24"/>
          <w:szCs w:val="24"/>
          <w:lang w:val="id-ID"/>
        </w:rPr>
      </w:pPr>
      <w:r w:rsidRPr="006320D8">
        <w:rPr>
          <w:rFonts w:ascii="Bookman Old Style" w:hAnsi="Bookman Old Style" w:cs="Tahoma"/>
          <w:color w:val="000000" w:themeColor="text1"/>
          <w:sz w:val="24"/>
          <w:szCs w:val="24"/>
          <w:lang w:val="es-ES"/>
        </w:rPr>
        <w:t>Perhitungan efisiensi pemanfaatan sumber daya alam digunakan untuk melihat seberapa optimal sumberdaya alam telah dimanfaatkan. Efisisensi pemanfaatan sumber daya alam dapat dinilai dari kondisi pola ruang/tutupan lahan yang diinginkan dibandingka</w:t>
      </w:r>
      <w:r w:rsidR="00CF7ED3" w:rsidRPr="006320D8">
        <w:rPr>
          <w:rFonts w:ascii="Bookman Old Style" w:hAnsi="Bookman Old Style" w:cs="Tahoma"/>
          <w:color w:val="000000" w:themeColor="text1"/>
          <w:sz w:val="24"/>
          <w:szCs w:val="24"/>
          <w:lang w:val="es-ES"/>
        </w:rPr>
        <w:t>n dengan tutupan</w:t>
      </w:r>
      <w:r w:rsidR="00F919FF" w:rsidRPr="006320D8">
        <w:rPr>
          <w:rFonts w:ascii="Bookman Old Style" w:hAnsi="Bookman Old Style" w:cs="Tahoma"/>
          <w:color w:val="000000" w:themeColor="text1"/>
          <w:sz w:val="24"/>
          <w:szCs w:val="24"/>
          <w:lang w:val="id-ID"/>
        </w:rPr>
        <w:t xml:space="preserve"> lahan fuktual.</w:t>
      </w:r>
      <w:bookmarkStart w:id="25" w:name="_Toc15254209"/>
      <w:bookmarkStart w:id="26" w:name="_Toc17888918"/>
    </w:p>
    <w:p w:rsidR="009364F2" w:rsidRPr="006320D8" w:rsidRDefault="00CF7ED3" w:rsidP="00CF7ED3">
      <w:pPr>
        <w:numPr>
          <w:ilvl w:val="0"/>
          <w:numId w:val="2"/>
        </w:numPr>
        <w:spacing w:after="0" w:line="360" w:lineRule="auto"/>
        <w:ind w:left="426" w:hanging="426"/>
        <w:rPr>
          <w:rFonts w:ascii="Bookman Old Style" w:hAnsi="Bookman Old Style" w:cs="Arial"/>
          <w:sz w:val="24"/>
          <w:szCs w:val="24"/>
          <w:lang w:val="es-ES"/>
        </w:rPr>
      </w:pPr>
      <w:r w:rsidRPr="006320D8">
        <w:rPr>
          <w:rFonts w:ascii="Bookman Old Style" w:hAnsi="Bookman Old Style" w:cs="Arial"/>
          <w:sz w:val="24"/>
          <w:szCs w:val="24"/>
          <w:lang w:val="es-ES"/>
        </w:rPr>
        <w:t>Tingka</w:t>
      </w:r>
      <w:r w:rsidR="009364F2" w:rsidRPr="006320D8">
        <w:rPr>
          <w:rFonts w:ascii="Bookman Old Style" w:hAnsi="Bookman Old Style" w:cs="Arial"/>
          <w:sz w:val="24"/>
          <w:szCs w:val="24"/>
          <w:lang w:val="es-ES"/>
        </w:rPr>
        <w:t xml:space="preserve">t Ketahanan </w:t>
      </w:r>
      <w:r w:rsidR="00A30C08" w:rsidRPr="006320D8">
        <w:rPr>
          <w:rFonts w:ascii="Bookman Old Style" w:hAnsi="Bookman Old Style" w:cs="Arial"/>
          <w:sz w:val="24"/>
          <w:szCs w:val="24"/>
          <w:lang w:val="es-ES"/>
        </w:rPr>
        <w:t>dan Kapasitas Adaptasi Terhadap</w:t>
      </w:r>
      <w:r w:rsidR="00A30C08" w:rsidRPr="006320D8">
        <w:rPr>
          <w:rFonts w:ascii="Bookman Old Style" w:hAnsi="Bookman Old Style" w:cs="Arial"/>
          <w:sz w:val="24"/>
          <w:szCs w:val="24"/>
          <w:lang w:val="id-ID"/>
        </w:rPr>
        <w:t xml:space="preserve"> </w:t>
      </w:r>
      <w:r w:rsidR="009364F2" w:rsidRPr="006320D8">
        <w:rPr>
          <w:rFonts w:ascii="Bookman Old Style" w:hAnsi="Bookman Old Style" w:cs="Arial"/>
          <w:sz w:val="24"/>
          <w:szCs w:val="24"/>
          <w:lang w:val="es-ES"/>
        </w:rPr>
        <w:t>Perubahan Iklim</w:t>
      </w:r>
      <w:bookmarkEnd w:id="25"/>
      <w:bookmarkEnd w:id="26"/>
    </w:p>
    <w:p w:rsidR="009364F2" w:rsidRPr="006320D8" w:rsidRDefault="009364F2" w:rsidP="00A30C08">
      <w:pPr>
        <w:spacing w:after="0" w:line="360" w:lineRule="auto"/>
        <w:ind w:firstLine="425"/>
        <w:jc w:val="both"/>
        <w:rPr>
          <w:rFonts w:ascii="Bookman Old Style" w:hAnsi="Bookman Old Style" w:cs="Tahoma"/>
          <w:color w:val="000000" w:themeColor="text1"/>
          <w:sz w:val="24"/>
          <w:szCs w:val="24"/>
          <w:lang w:val="id-ID"/>
        </w:rPr>
      </w:pPr>
      <w:r w:rsidRPr="006320D8">
        <w:rPr>
          <w:rFonts w:ascii="Bookman Old Style" w:hAnsi="Bookman Old Style" w:cs="Tahoma"/>
          <w:color w:val="000000" w:themeColor="text1"/>
          <w:sz w:val="24"/>
          <w:szCs w:val="24"/>
        </w:rPr>
        <w:t xml:space="preserve">Besar kecilnya dampak atau Konsekuensi (K) yang ditimbulkan oleh kejadian bencana (perubahan iklim) pada suatu sistem akan ditentukan oleh tingkat keterpaparan (Exposure, E), Sensitivitas (Sensitivity, S) dan Kapasitas (C) dari sistem tersebut. </w:t>
      </w:r>
      <w:r w:rsidRPr="006320D8">
        <w:rPr>
          <w:rStyle w:val="Strong"/>
          <w:rFonts w:ascii="Bookman Old Style" w:hAnsi="Bookman Old Style" w:cs="Tahoma"/>
          <w:b w:val="0"/>
          <w:color w:val="000000" w:themeColor="text1"/>
          <w:sz w:val="24"/>
          <w:szCs w:val="24"/>
        </w:rPr>
        <w:t xml:space="preserve">Kerentanan (Vulnerability) </w:t>
      </w:r>
      <w:r w:rsidRPr="006320D8">
        <w:rPr>
          <w:rFonts w:ascii="Bookman Old Style" w:hAnsi="Bookman Old Style" w:cs="Tahoma"/>
          <w:color w:val="000000" w:themeColor="text1"/>
          <w:sz w:val="24"/>
          <w:szCs w:val="24"/>
        </w:rPr>
        <w:t xml:space="preserve">mengambarkan sejauh mana sistem tersebut dapat mentolerir suatu perubahan atau penyimpangan (dalam kaitannya dengan perubahan iklim). Apabila perubahan/penyimpangan sudah melewati </w:t>
      </w:r>
      <w:r w:rsidRPr="006320D8">
        <w:rPr>
          <w:rStyle w:val="Emphasis"/>
          <w:rFonts w:ascii="Bookman Old Style" w:hAnsi="Bookman Old Style" w:cs="Tahoma"/>
          <w:b w:val="0"/>
          <w:bCs/>
          <w:color w:val="000000" w:themeColor="text1"/>
          <w:sz w:val="24"/>
          <w:szCs w:val="24"/>
        </w:rPr>
        <w:t xml:space="preserve">batas toleransi dari sistem </w:t>
      </w:r>
      <w:r w:rsidRPr="006320D8">
        <w:rPr>
          <w:rFonts w:ascii="Bookman Old Style" w:hAnsi="Bookman Old Style" w:cs="Tahoma"/>
          <w:color w:val="000000" w:themeColor="text1"/>
          <w:sz w:val="24"/>
          <w:szCs w:val="24"/>
        </w:rPr>
        <w:t xml:space="preserve">maka sistem menjadi rentan karena penyimpangan atau perubahan iklim tersebut menyebabkan dampak negatif. Oleh karena itu, </w:t>
      </w:r>
      <w:r w:rsidRPr="006320D8">
        <w:rPr>
          <w:rStyle w:val="Strong"/>
          <w:rFonts w:ascii="Bookman Old Style" w:hAnsi="Bookman Old Style" w:cs="Tahoma"/>
          <w:b w:val="0"/>
          <w:color w:val="000000" w:themeColor="text1"/>
          <w:sz w:val="24"/>
          <w:szCs w:val="24"/>
        </w:rPr>
        <w:t>Kerentanan (V)</w:t>
      </w:r>
      <w:r w:rsidRPr="006320D8">
        <w:rPr>
          <w:rFonts w:ascii="Bookman Old Style" w:hAnsi="Bookman Old Style" w:cs="Tahoma"/>
          <w:color w:val="000000" w:themeColor="text1"/>
          <w:sz w:val="24"/>
          <w:szCs w:val="24"/>
        </w:rPr>
        <w:t xml:space="preserve"> dapat direpresentasikan oleh kondisi </w:t>
      </w:r>
      <w:r w:rsidRPr="006320D8">
        <w:rPr>
          <w:rStyle w:val="Emphasis"/>
          <w:rFonts w:ascii="Bookman Old Style" w:hAnsi="Bookman Old Style" w:cs="Tahoma"/>
          <w:b w:val="0"/>
          <w:bCs/>
          <w:color w:val="000000" w:themeColor="text1"/>
          <w:sz w:val="24"/>
          <w:szCs w:val="24"/>
        </w:rPr>
        <w:t>biofisik dan lingkungan, serta kondisi sosial-ekonomi</w:t>
      </w:r>
      <w:r w:rsidRPr="006320D8">
        <w:rPr>
          <w:rFonts w:ascii="Bookman Old Style" w:hAnsi="Bookman Old Style" w:cs="Tahoma"/>
          <w:color w:val="000000" w:themeColor="text1"/>
          <w:sz w:val="24"/>
          <w:szCs w:val="24"/>
        </w:rPr>
        <w:t xml:space="preserve">, yang selanjutnya dinyatakan dengan indek sensitifitas dan keterpaparan (Sensitivity and Exposure Index, SEI). Misalnya orang miskin lebih rentan dari orang kaya, atau orang yang tinggal di pinggir sungai lebih rentan terhadap bahaya banjir. </w:t>
      </w:r>
      <w:r w:rsidRPr="006320D8">
        <w:rPr>
          <w:rStyle w:val="Strong"/>
          <w:rFonts w:ascii="Bookman Old Style" w:hAnsi="Bookman Old Style" w:cs="Tahoma"/>
          <w:b w:val="0"/>
          <w:color w:val="000000" w:themeColor="text1"/>
          <w:sz w:val="24"/>
          <w:szCs w:val="24"/>
        </w:rPr>
        <w:t>Kapasitas (C)</w:t>
      </w:r>
      <w:r w:rsidRPr="006320D8">
        <w:rPr>
          <w:rFonts w:ascii="Bookman Old Style" w:hAnsi="Bookman Old Style" w:cs="Tahoma"/>
          <w:color w:val="000000" w:themeColor="text1"/>
          <w:sz w:val="24"/>
          <w:szCs w:val="24"/>
        </w:rPr>
        <w:t xml:space="preserve"> menunjukkan </w:t>
      </w:r>
      <w:r w:rsidRPr="006320D8">
        <w:rPr>
          <w:rStyle w:val="Strong"/>
          <w:rFonts w:ascii="Bookman Old Style" w:hAnsi="Bookman Old Style" w:cs="Tahoma"/>
          <w:b w:val="0"/>
          <w:color w:val="000000" w:themeColor="text1"/>
          <w:sz w:val="24"/>
          <w:szCs w:val="24"/>
        </w:rPr>
        <w:t xml:space="preserve">kemampuan </w:t>
      </w:r>
      <w:r w:rsidRPr="006320D8">
        <w:rPr>
          <w:rFonts w:ascii="Bookman Old Style" w:hAnsi="Bookman Old Style" w:cs="Tahoma"/>
          <w:color w:val="000000" w:themeColor="text1"/>
          <w:sz w:val="24"/>
          <w:szCs w:val="24"/>
        </w:rPr>
        <w:t xml:space="preserve">untuk menghindari atau mengantisipasi, mengatasi atau mengelola dampak atau kemampuan untuk pulih kembali dengan cepat setelah terkena dampak. Sistem yang memiliki kapasitas yang tinggi akan memiliki selang toleransi yang lebar terhadap keragaman atau perubahan iklim yang terjadi. Kapasitas juga direpresentasikan oleh kondisi </w:t>
      </w:r>
      <w:r w:rsidRPr="006320D8">
        <w:rPr>
          <w:rStyle w:val="Emphasis"/>
          <w:rFonts w:ascii="Bookman Old Style" w:hAnsi="Bookman Old Style" w:cs="Tahoma"/>
          <w:b w:val="0"/>
          <w:bCs/>
          <w:color w:val="000000" w:themeColor="text1"/>
          <w:sz w:val="24"/>
          <w:szCs w:val="24"/>
        </w:rPr>
        <w:t xml:space="preserve">biofisik dan lingkungan, serta kondisi sosial-ekonomi </w:t>
      </w:r>
      <w:r w:rsidRPr="006320D8">
        <w:rPr>
          <w:rFonts w:ascii="Bookman Old Style" w:hAnsi="Bookman Old Style" w:cs="Tahoma"/>
          <w:color w:val="000000" w:themeColor="text1"/>
          <w:sz w:val="24"/>
          <w:szCs w:val="24"/>
        </w:rPr>
        <w:t xml:space="preserve">yang terkait dengan </w:t>
      </w:r>
      <w:r w:rsidRPr="006320D8">
        <w:rPr>
          <w:rFonts w:ascii="Bookman Old Style" w:hAnsi="Bookman Old Style" w:cs="Tahoma"/>
          <w:color w:val="000000" w:themeColor="text1"/>
          <w:sz w:val="24"/>
          <w:szCs w:val="24"/>
        </w:rPr>
        <w:lastRenderedPageBreak/>
        <w:t>kemampuan. Misalnya petani yang sumber pencaharian satu-satunya hanya dari usahatani akan memiliki kapasitas yang rendah dibanding petani yang memiliki sumber pencaharian alternatif yang banyak. Kemampuan adaptasi ini dinyatakan dalam Adaptive Capacity Index (ACI).</w:t>
      </w:r>
    </w:p>
    <w:p w:rsidR="00F919FF" w:rsidRPr="006320D8" w:rsidRDefault="00F919FF" w:rsidP="00F919FF">
      <w:pPr>
        <w:pStyle w:val="Caption"/>
        <w:spacing w:after="0" w:line="276" w:lineRule="auto"/>
        <w:ind w:left="0" w:firstLine="0"/>
        <w:jc w:val="center"/>
        <w:rPr>
          <w:rFonts w:ascii="Bookman Old Style" w:hAnsi="Bookman Old Style" w:cs="Tahoma"/>
          <w:b w:val="0"/>
          <w:color w:val="000000" w:themeColor="text1"/>
          <w:sz w:val="24"/>
          <w:szCs w:val="24"/>
        </w:rPr>
      </w:pPr>
      <w:r w:rsidRPr="006320D8">
        <w:rPr>
          <w:rFonts w:ascii="Bookman Old Style" w:hAnsi="Bookman Old Style" w:cs="Tahoma"/>
          <w:b w:val="0"/>
          <w:color w:val="000000" w:themeColor="text1"/>
          <w:sz w:val="24"/>
          <w:szCs w:val="24"/>
        </w:rPr>
        <w:t>Gambar 3.4. Kerangka Berfikir Kategori Terhadap Resiko Penyimpangan Iklim</w:t>
      </w:r>
    </w:p>
    <w:p w:rsidR="00F919FF" w:rsidRPr="006320D8" w:rsidRDefault="00F919FF" w:rsidP="00CF7ED3">
      <w:pPr>
        <w:ind w:firstLine="426"/>
        <w:jc w:val="both"/>
        <w:rPr>
          <w:rFonts w:ascii="Bookman Old Style" w:hAnsi="Bookman Old Style" w:cs="Tahoma"/>
          <w:color w:val="000000" w:themeColor="text1"/>
          <w:sz w:val="24"/>
          <w:szCs w:val="24"/>
          <w:lang w:val="id-ID"/>
        </w:rPr>
      </w:pPr>
    </w:p>
    <w:p w:rsidR="009364F2" w:rsidRPr="006320D8" w:rsidRDefault="009364F2" w:rsidP="009364F2">
      <w:pPr>
        <w:spacing w:after="0"/>
        <w:jc w:val="center"/>
        <w:rPr>
          <w:rFonts w:ascii="Bookman Old Style" w:hAnsi="Bookman Old Style" w:cs="Tahoma"/>
          <w:color w:val="000000" w:themeColor="text1"/>
          <w:sz w:val="24"/>
          <w:szCs w:val="24"/>
          <w:lang w:val="en-ID"/>
        </w:rPr>
      </w:pPr>
      <w:r w:rsidRPr="006320D8">
        <w:rPr>
          <w:rFonts w:ascii="Bookman Old Style" w:hAnsi="Bookman Old Style" w:cs="Tahoma"/>
          <w:noProof/>
          <w:color w:val="000000" w:themeColor="text1"/>
          <w:sz w:val="24"/>
          <w:szCs w:val="24"/>
        </w:rPr>
        <w:drawing>
          <wp:inline distT="0" distB="0" distL="0" distR="0" wp14:anchorId="0B9E61C4" wp14:editId="56195AEB">
            <wp:extent cx="4267200" cy="3621321"/>
            <wp:effectExtent l="0" t="0" r="0" b="0"/>
            <wp:docPr id="7191" name="Picture 7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5389"/>
                    <a:stretch/>
                  </pic:blipFill>
                  <pic:spPr bwMode="auto">
                    <a:xfrm>
                      <a:off x="0" y="0"/>
                      <a:ext cx="4276413" cy="3629139"/>
                    </a:xfrm>
                    <a:prstGeom prst="rect">
                      <a:avLst/>
                    </a:prstGeom>
                    <a:ln>
                      <a:noFill/>
                    </a:ln>
                    <a:extLst>
                      <a:ext uri="{53640926-AAD7-44D8-BBD7-CCE9431645EC}">
                        <a14:shadowObscured xmlns:a14="http://schemas.microsoft.com/office/drawing/2010/main"/>
                      </a:ext>
                    </a:extLst>
                  </pic:spPr>
                </pic:pic>
              </a:graphicData>
            </a:graphic>
          </wp:inline>
        </w:drawing>
      </w:r>
    </w:p>
    <w:p w:rsidR="00F919FF" w:rsidRPr="006320D8" w:rsidRDefault="009364F2" w:rsidP="006515F7">
      <w:pPr>
        <w:spacing w:after="0"/>
        <w:ind w:firstLine="851"/>
        <w:rPr>
          <w:rFonts w:ascii="Bookman Old Style" w:hAnsi="Bookman Old Style" w:cs="Tahoma"/>
          <w:color w:val="000000" w:themeColor="text1"/>
          <w:sz w:val="20"/>
          <w:szCs w:val="20"/>
          <w:lang w:val="id-ID"/>
        </w:rPr>
      </w:pPr>
      <w:r w:rsidRPr="006320D8">
        <w:rPr>
          <w:rFonts w:ascii="Bookman Old Style" w:hAnsi="Bookman Old Style" w:cs="Tahoma"/>
          <w:color w:val="000000" w:themeColor="text1"/>
          <w:sz w:val="20"/>
          <w:szCs w:val="20"/>
          <w:lang w:val="en-ID"/>
        </w:rPr>
        <w:t>Sumber: Sidik online KLHK</w:t>
      </w:r>
    </w:p>
    <w:p w:rsidR="002E4DB8" w:rsidRPr="006320D8" w:rsidRDefault="002E4DB8" w:rsidP="006515F7">
      <w:pPr>
        <w:spacing w:after="0"/>
        <w:ind w:firstLine="851"/>
        <w:rPr>
          <w:rFonts w:ascii="Bookman Old Style" w:hAnsi="Bookman Old Style" w:cs="Tahoma"/>
          <w:color w:val="000000" w:themeColor="text1"/>
          <w:sz w:val="24"/>
          <w:szCs w:val="24"/>
          <w:lang w:val="id-ID"/>
        </w:rPr>
      </w:pPr>
    </w:p>
    <w:p w:rsidR="009364F2" w:rsidRPr="006320D8" w:rsidRDefault="009364F2" w:rsidP="00F919FF">
      <w:pPr>
        <w:spacing w:after="0" w:line="360" w:lineRule="auto"/>
        <w:ind w:firstLine="426"/>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Nilai risiko dari dampak iklim tersebut selain dipengaruhi oleh indeks kerentanan, juga dipengaruhi oleh peluang kemunculannya. Seperti telah disebutkan diatas, besarnya dampak dipengaruhi tingkat toleransi sistem terhadap penyimpangan iklim yang terjadi. Dalam hal risiko terhadap bencana banjir dan kekeringan, maka peubah iklim curah hujan dapat dipergunakan sebagai pemicu kemunculan bencana. Dengan demikian, peluang kemunculan curah hujan di atas batas tertentu (untuk bencana banjir) atau curah hujan di bawah batas tertentu (dalam hal bencana kekeringan) bersama dengan indeks kerentanan dapat dipergunakan sebagai kategori terhadap nilai risiko yang akan terjadi. Gambar diatas menyajikan logika berpikir dalam mengkategorikan tingkat risiko terhadap penyimpangan iklim.</w:t>
      </w:r>
    </w:p>
    <w:p w:rsidR="009364F2" w:rsidRPr="006320D8" w:rsidRDefault="009364F2" w:rsidP="00F919FF">
      <w:pPr>
        <w:spacing w:after="0" w:line="360" w:lineRule="auto"/>
        <w:ind w:firstLine="426"/>
        <w:jc w:val="both"/>
        <w:rPr>
          <w:rFonts w:ascii="Bookman Old Style" w:eastAsia="Times New Roman" w:hAnsi="Bookman Old Style" w:cs="Tahoma"/>
          <w:color w:val="000000" w:themeColor="text1"/>
          <w:sz w:val="24"/>
          <w:szCs w:val="24"/>
          <w:lang w:eastAsia="en-ID"/>
        </w:rPr>
      </w:pPr>
      <w:r w:rsidRPr="006320D8">
        <w:rPr>
          <w:rFonts w:ascii="Bookman Old Style" w:eastAsia="Times New Roman" w:hAnsi="Bookman Old Style" w:cs="Tahoma"/>
          <w:color w:val="000000" w:themeColor="text1"/>
          <w:sz w:val="24"/>
          <w:szCs w:val="24"/>
          <w:lang w:eastAsia="en-ID"/>
        </w:rPr>
        <w:lastRenderedPageBreak/>
        <w:t xml:space="preserve">Secara umum ada 4 tahap perhitungan untuk menentukan kelas kerentana dan risiko iklim, yaitu : </w:t>
      </w:r>
    </w:p>
    <w:p w:rsidR="009364F2" w:rsidRPr="006320D8" w:rsidRDefault="009364F2" w:rsidP="00F919FF">
      <w:pPr>
        <w:numPr>
          <w:ilvl w:val="0"/>
          <w:numId w:val="43"/>
        </w:numPr>
        <w:tabs>
          <w:tab w:val="clear" w:pos="720"/>
        </w:tabs>
        <w:spacing w:after="0" w:line="360" w:lineRule="auto"/>
        <w:ind w:left="426" w:hanging="426"/>
        <w:jc w:val="both"/>
        <w:rPr>
          <w:rFonts w:ascii="Bookman Old Style" w:eastAsia="Times New Roman" w:hAnsi="Bookman Old Style" w:cs="Tahoma"/>
          <w:color w:val="000000" w:themeColor="text1"/>
          <w:sz w:val="24"/>
          <w:szCs w:val="24"/>
          <w:lang w:eastAsia="en-ID"/>
        </w:rPr>
      </w:pPr>
      <w:r w:rsidRPr="006320D8">
        <w:rPr>
          <w:rFonts w:ascii="Bookman Old Style" w:eastAsia="Times New Roman" w:hAnsi="Bookman Old Style" w:cs="Tahoma"/>
          <w:color w:val="000000" w:themeColor="text1"/>
          <w:sz w:val="24"/>
          <w:szCs w:val="24"/>
          <w:lang w:eastAsia="en-ID"/>
        </w:rPr>
        <w:t xml:space="preserve">Praproses : tahapan untuk memberikan kode diskret serta normalisasi peubah atau indicator yang dipergunakan sebelum dimasukkan ke dalam Penghitungan indek. Pemberian kode diskret adalah untuk beberapa indikator, seperti misalnya indikator pendidikan, jenis mata pencaharian, jenis permukaan jalan, dsb. Normalisasi dilakukan pada beberapa indikator, misalnya jumlah KK yang ada di bantaran sungai dibagi (dinormalisasi) dengan jumlah KK, indikator luas area sawah dengan luas area Pertanian, dsb. </w:t>
      </w:r>
    </w:p>
    <w:p w:rsidR="009364F2" w:rsidRPr="006320D8" w:rsidRDefault="009364F2" w:rsidP="00F919FF">
      <w:pPr>
        <w:numPr>
          <w:ilvl w:val="0"/>
          <w:numId w:val="43"/>
        </w:numPr>
        <w:tabs>
          <w:tab w:val="clear" w:pos="720"/>
        </w:tabs>
        <w:spacing w:after="0" w:line="360" w:lineRule="auto"/>
        <w:ind w:left="426" w:hanging="426"/>
        <w:jc w:val="both"/>
        <w:rPr>
          <w:rFonts w:ascii="Bookman Old Style" w:eastAsia="Times New Roman" w:hAnsi="Bookman Old Style" w:cs="Tahoma"/>
          <w:color w:val="000000" w:themeColor="text1"/>
          <w:sz w:val="24"/>
          <w:szCs w:val="24"/>
          <w:lang w:eastAsia="en-ID"/>
        </w:rPr>
      </w:pPr>
      <w:r w:rsidRPr="006320D8">
        <w:rPr>
          <w:rFonts w:ascii="Bookman Old Style" w:eastAsia="Times New Roman" w:hAnsi="Bookman Old Style" w:cs="Tahoma"/>
          <w:color w:val="000000" w:themeColor="text1"/>
          <w:sz w:val="24"/>
          <w:szCs w:val="24"/>
          <w:lang w:eastAsia="en-ID"/>
        </w:rPr>
        <w:t>Penghitungan nilai SEI (Sensitivity and Exposure Index), atau IKS (Indek Keterpaparan dan Sensitifitas), dan nilai ACI (Adaptive Capacity Index) atau IKA (Indek Kapasitas Adaptif) : Nilai IKS dan IKA merupakan jumlah terboboti dari semua indikator yang sudah dinormalisasi tersebut di atas. Nilai bobot dapat ditentukan secara subyektif oleh penggua maupun menggunakan default yang sudah ada di dalam sistem.</w:t>
      </w:r>
    </w:p>
    <w:p w:rsidR="009364F2" w:rsidRPr="006320D8" w:rsidRDefault="009364F2" w:rsidP="002F4B87">
      <w:pPr>
        <w:numPr>
          <w:ilvl w:val="0"/>
          <w:numId w:val="43"/>
        </w:numPr>
        <w:tabs>
          <w:tab w:val="clear" w:pos="720"/>
        </w:tabs>
        <w:spacing w:after="0" w:line="360" w:lineRule="auto"/>
        <w:ind w:left="426" w:hanging="426"/>
        <w:jc w:val="both"/>
        <w:rPr>
          <w:rFonts w:ascii="Bookman Old Style" w:eastAsia="Times New Roman" w:hAnsi="Bookman Old Style" w:cs="Tahoma"/>
          <w:color w:val="000000" w:themeColor="text1"/>
          <w:sz w:val="24"/>
          <w:szCs w:val="24"/>
          <w:lang w:eastAsia="en-ID"/>
        </w:rPr>
      </w:pPr>
      <w:r w:rsidRPr="006320D8">
        <w:rPr>
          <w:rFonts w:ascii="Bookman Old Style" w:eastAsia="Times New Roman" w:hAnsi="Bookman Old Style" w:cs="Tahoma"/>
          <w:color w:val="000000" w:themeColor="text1"/>
          <w:sz w:val="24"/>
          <w:szCs w:val="24"/>
          <w:lang w:eastAsia="en-ID"/>
        </w:rPr>
        <w:t xml:space="preserve">Penentuan Kelas Kerentanan : Kelas kerentanan sebagai fungsi dari IKA dan IKS yang sudah dikonversi ke interval [-0.5,0.5]. Dalam hal ini ada 5 kelas yang didasarkan pada level IKA dan IKS (Low, Medium, ataupun High), yaitu (seperti disajikan pada Gambar </w:t>
      </w:r>
      <w:r w:rsidR="005B584D" w:rsidRPr="006320D8">
        <w:rPr>
          <w:rFonts w:ascii="Bookman Old Style" w:eastAsia="Times New Roman" w:hAnsi="Bookman Old Style" w:cs="Tahoma"/>
          <w:color w:val="000000" w:themeColor="text1"/>
          <w:sz w:val="24"/>
          <w:szCs w:val="24"/>
          <w:lang w:eastAsia="en-ID"/>
        </w:rPr>
        <w:t>3.5.</w:t>
      </w:r>
      <w:r w:rsidRPr="006320D8">
        <w:rPr>
          <w:rFonts w:ascii="Bookman Old Style" w:eastAsia="Times New Roman" w:hAnsi="Bookman Old Style" w:cs="Tahoma"/>
          <w:color w:val="000000" w:themeColor="text1"/>
          <w:sz w:val="24"/>
          <w:szCs w:val="24"/>
          <w:lang w:eastAsia="en-ID"/>
        </w:rPr>
        <w:t xml:space="preserve">): </w:t>
      </w:r>
    </w:p>
    <w:tbl>
      <w:tblPr>
        <w:tblW w:w="3250" w:type="pct"/>
        <w:tblCellSpacing w:w="0" w:type="dxa"/>
        <w:tblInd w:w="1440" w:type="dxa"/>
        <w:tblCellMar>
          <w:left w:w="0" w:type="dxa"/>
          <w:right w:w="0" w:type="dxa"/>
        </w:tblCellMar>
        <w:tblLook w:val="04A0" w:firstRow="1" w:lastRow="0" w:firstColumn="1" w:lastColumn="0" w:noHBand="0" w:noVBand="1"/>
      </w:tblPr>
      <w:tblGrid>
        <w:gridCol w:w="2792"/>
        <w:gridCol w:w="279"/>
        <w:gridCol w:w="2513"/>
      </w:tblGrid>
      <w:tr w:rsidR="009364F2" w:rsidRPr="006320D8" w:rsidTr="00073C29">
        <w:trPr>
          <w:tblCellSpacing w:w="0" w:type="dxa"/>
        </w:trPr>
        <w:tc>
          <w:tcPr>
            <w:tcW w:w="2500" w:type="pct"/>
            <w:vAlign w:val="center"/>
            <w:hideMark/>
          </w:tcPr>
          <w:p w:rsidR="009364F2" w:rsidRPr="006320D8" w:rsidRDefault="009364F2" w:rsidP="002F4B87">
            <w:pPr>
              <w:spacing w:after="0" w:line="360" w:lineRule="auto"/>
              <w:jc w:val="both"/>
              <w:rPr>
                <w:rFonts w:ascii="Bookman Old Style" w:eastAsia="Times New Roman" w:hAnsi="Bookman Old Style" w:cs="Tahoma"/>
                <w:color w:val="000000" w:themeColor="text1"/>
                <w:sz w:val="24"/>
                <w:szCs w:val="24"/>
                <w:lang w:eastAsia="en-ID"/>
              </w:rPr>
            </w:pPr>
            <w:r w:rsidRPr="006320D8">
              <w:rPr>
                <w:rFonts w:ascii="Bookman Old Style" w:eastAsia="Times New Roman" w:hAnsi="Bookman Old Style" w:cs="Tahoma"/>
                <w:color w:val="000000" w:themeColor="text1"/>
                <w:sz w:val="24"/>
                <w:szCs w:val="24"/>
                <w:lang w:eastAsia="en-ID"/>
              </w:rPr>
              <w:t xml:space="preserve">Kuadran 1 (Veri Low) </w:t>
            </w:r>
          </w:p>
        </w:tc>
        <w:tc>
          <w:tcPr>
            <w:tcW w:w="250" w:type="pct"/>
            <w:vAlign w:val="center"/>
            <w:hideMark/>
          </w:tcPr>
          <w:p w:rsidR="009364F2" w:rsidRPr="006320D8" w:rsidRDefault="009364F2" w:rsidP="002F4B87">
            <w:pPr>
              <w:spacing w:after="0" w:line="360" w:lineRule="auto"/>
              <w:jc w:val="both"/>
              <w:rPr>
                <w:rFonts w:ascii="Bookman Old Style" w:eastAsia="Times New Roman" w:hAnsi="Bookman Old Style" w:cs="Tahoma"/>
                <w:color w:val="000000" w:themeColor="text1"/>
                <w:sz w:val="24"/>
                <w:szCs w:val="24"/>
                <w:lang w:eastAsia="en-ID"/>
              </w:rPr>
            </w:pPr>
            <w:r w:rsidRPr="006320D8">
              <w:rPr>
                <w:rFonts w:ascii="Bookman Old Style" w:eastAsia="Times New Roman" w:hAnsi="Bookman Old Style" w:cs="Tahoma"/>
                <w:color w:val="000000" w:themeColor="text1"/>
                <w:sz w:val="24"/>
                <w:szCs w:val="24"/>
                <w:lang w:eastAsia="en-ID"/>
              </w:rPr>
              <w:t>:</w:t>
            </w:r>
          </w:p>
        </w:tc>
        <w:tc>
          <w:tcPr>
            <w:tcW w:w="2250" w:type="pct"/>
            <w:vAlign w:val="center"/>
            <w:hideMark/>
          </w:tcPr>
          <w:p w:rsidR="009364F2" w:rsidRPr="006320D8" w:rsidRDefault="009364F2" w:rsidP="002F4B87">
            <w:pPr>
              <w:spacing w:after="0" w:line="360" w:lineRule="auto"/>
              <w:jc w:val="both"/>
              <w:rPr>
                <w:rFonts w:ascii="Bookman Old Style" w:eastAsia="Times New Roman" w:hAnsi="Bookman Old Style" w:cs="Tahoma"/>
                <w:color w:val="000000" w:themeColor="text1"/>
                <w:sz w:val="24"/>
                <w:szCs w:val="24"/>
                <w:lang w:eastAsia="en-ID"/>
              </w:rPr>
            </w:pPr>
            <w:r w:rsidRPr="006320D8">
              <w:rPr>
                <w:rFonts w:ascii="Bookman Old Style" w:eastAsia="Times New Roman" w:hAnsi="Bookman Old Style" w:cs="Tahoma"/>
                <w:color w:val="000000" w:themeColor="text1"/>
                <w:sz w:val="24"/>
                <w:szCs w:val="24"/>
                <w:lang w:eastAsia="en-ID"/>
              </w:rPr>
              <w:t>ACI High, SEI Low</w:t>
            </w:r>
          </w:p>
        </w:tc>
      </w:tr>
      <w:tr w:rsidR="009364F2" w:rsidRPr="006320D8" w:rsidTr="00073C29">
        <w:trPr>
          <w:tblCellSpacing w:w="0" w:type="dxa"/>
        </w:trPr>
        <w:tc>
          <w:tcPr>
            <w:tcW w:w="0" w:type="auto"/>
            <w:vAlign w:val="center"/>
            <w:hideMark/>
          </w:tcPr>
          <w:p w:rsidR="009364F2" w:rsidRPr="006320D8" w:rsidRDefault="009364F2" w:rsidP="002F4B87">
            <w:pPr>
              <w:spacing w:after="0" w:line="360" w:lineRule="auto"/>
              <w:jc w:val="both"/>
              <w:rPr>
                <w:rFonts w:ascii="Bookman Old Style" w:eastAsia="Times New Roman" w:hAnsi="Bookman Old Style" w:cs="Tahoma"/>
                <w:color w:val="000000" w:themeColor="text1"/>
                <w:sz w:val="24"/>
                <w:szCs w:val="24"/>
                <w:lang w:eastAsia="en-ID"/>
              </w:rPr>
            </w:pPr>
            <w:r w:rsidRPr="006320D8">
              <w:rPr>
                <w:rFonts w:ascii="Bookman Old Style" w:eastAsia="Times New Roman" w:hAnsi="Bookman Old Style" w:cs="Tahoma"/>
                <w:color w:val="000000" w:themeColor="text1"/>
                <w:sz w:val="24"/>
                <w:szCs w:val="24"/>
                <w:lang w:eastAsia="en-ID"/>
              </w:rPr>
              <w:t>Kuadran 2 (High)</w:t>
            </w:r>
          </w:p>
        </w:tc>
        <w:tc>
          <w:tcPr>
            <w:tcW w:w="0" w:type="auto"/>
            <w:vAlign w:val="center"/>
            <w:hideMark/>
          </w:tcPr>
          <w:p w:rsidR="009364F2" w:rsidRPr="006320D8" w:rsidRDefault="009364F2" w:rsidP="002F4B87">
            <w:pPr>
              <w:spacing w:after="0" w:line="360" w:lineRule="auto"/>
              <w:jc w:val="both"/>
              <w:rPr>
                <w:rFonts w:ascii="Bookman Old Style" w:eastAsia="Times New Roman" w:hAnsi="Bookman Old Style" w:cs="Tahoma"/>
                <w:color w:val="000000" w:themeColor="text1"/>
                <w:sz w:val="24"/>
                <w:szCs w:val="24"/>
                <w:lang w:eastAsia="en-ID"/>
              </w:rPr>
            </w:pPr>
            <w:r w:rsidRPr="006320D8">
              <w:rPr>
                <w:rFonts w:ascii="Bookman Old Style" w:eastAsia="Times New Roman" w:hAnsi="Bookman Old Style" w:cs="Tahoma"/>
                <w:color w:val="000000" w:themeColor="text1"/>
                <w:sz w:val="24"/>
                <w:szCs w:val="24"/>
                <w:lang w:eastAsia="en-ID"/>
              </w:rPr>
              <w:t>:</w:t>
            </w:r>
          </w:p>
        </w:tc>
        <w:tc>
          <w:tcPr>
            <w:tcW w:w="0" w:type="auto"/>
            <w:vAlign w:val="center"/>
            <w:hideMark/>
          </w:tcPr>
          <w:p w:rsidR="009364F2" w:rsidRPr="006320D8" w:rsidRDefault="009364F2" w:rsidP="002F4B87">
            <w:pPr>
              <w:spacing w:after="0" w:line="360" w:lineRule="auto"/>
              <w:jc w:val="both"/>
              <w:rPr>
                <w:rFonts w:ascii="Bookman Old Style" w:eastAsia="Times New Roman" w:hAnsi="Bookman Old Style" w:cs="Tahoma"/>
                <w:color w:val="000000" w:themeColor="text1"/>
                <w:sz w:val="24"/>
                <w:szCs w:val="24"/>
                <w:lang w:eastAsia="en-ID"/>
              </w:rPr>
            </w:pPr>
            <w:r w:rsidRPr="006320D8">
              <w:rPr>
                <w:rFonts w:ascii="Bookman Old Style" w:eastAsia="Times New Roman" w:hAnsi="Bookman Old Style" w:cs="Tahoma"/>
                <w:color w:val="000000" w:themeColor="text1"/>
                <w:sz w:val="24"/>
                <w:szCs w:val="24"/>
                <w:lang w:eastAsia="en-ID"/>
              </w:rPr>
              <w:t>ACI High, SEI High</w:t>
            </w:r>
          </w:p>
        </w:tc>
      </w:tr>
      <w:tr w:rsidR="009364F2" w:rsidRPr="006320D8" w:rsidTr="00073C29">
        <w:trPr>
          <w:tblCellSpacing w:w="0" w:type="dxa"/>
        </w:trPr>
        <w:tc>
          <w:tcPr>
            <w:tcW w:w="0" w:type="auto"/>
            <w:vAlign w:val="center"/>
            <w:hideMark/>
          </w:tcPr>
          <w:p w:rsidR="009364F2" w:rsidRPr="006320D8" w:rsidRDefault="009364F2" w:rsidP="002F4B87">
            <w:pPr>
              <w:spacing w:after="0" w:line="360" w:lineRule="auto"/>
              <w:jc w:val="both"/>
              <w:rPr>
                <w:rFonts w:ascii="Bookman Old Style" w:eastAsia="Times New Roman" w:hAnsi="Bookman Old Style" w:cs="Tahoma"/>
                <w:color w:val="000000" w:themeColor="text1"/>
                <w:sz w:val="24"/>
                <w:szCs w:val="24"/>
                <w:lang w:eastAsia="en-ID"/>
              </w:rPr>
            </w:pPr>
            <w:r w:rsidRPr="006320D8">
              <w:rPr>
                <w:rFonts w:ascii="Bookman Old Style" w:eastAsia="Times New Roman" w:hAnsi="Bookman Old Style" w:cs="Tahoma"/>
                <w:color w:val="000000" w:themeColor="text1"/>
                <w:sz w:val="24"/>
                <w:szCs w:val="24"/>
                <w:lang w:eastAsia="en-ID"/>
              </w:rPr>
              <w:t>Kuadran 3 (Moderat))</w:t>
            </w:r>
          </w:p>
        </w:tc>
        <w:tc>
          <w:tcPr>
            <w:tcW w:w="0" w:type="auto"/>
            <w:vAlign w:val="center"/>
            <w:hideMark/>
          </w:tcPr>
          <w:p w:rsidR="009364F2" w:rsidRPr="006320D8" w:rsidRDefault="009364F2" w:rsidP="002F4B87">
            <w:pPr>
              <w:spacing w:after="0" w:line="360" w:lineRule="auto"/>
              <w:jc w:val="both"/>
              <w:rPr>
                <w:rFonts w:ascii="Bookman Old Style" w:eastAsia="Times New Roman" w:hAnsi="Bookman Old Style" w:cs="Tahoma"/>
                <w:color w:val="000000" w:themeColor="text1"/>
                <w:sz w:val="24"/>
                <w:szCs w:val="24"/>
                <w:lang w:eastAsia="en-ID"/>
              </w:rPr>
            </w:pPr>
            <w:r w:rsidRPr="006320D8">
              <w:rPr>
                <w:rFonts w:ascii="Bookman Old Style" w:eastAsia="Times New Roman" w:hAnsi="Bookman Old Style" w:cs="Tahoma"/>
                <w:color w:val="000000" w:themeColor="text1"/>
                <w:sz w:val="24"/>
                <w:szCs w:val="24"/>
                <w:lang w:eastAsia="en-ID"/>
              </w:rPr>
              <w:t>:</w:t>
            </w:r>
          </w:p>
        </w:tc>
        <w:tc>
          <w:tcPr>
            <w:tcW w:w="0" w:type="auto"/>
            <w:vAlign w:val="center"/>
            <w:hideMark/>
          </w:tcPr>
          <w:p w:rsidR="009364F2" w:rsidRPr="006320D8" w:rsidRDefault="009364F2" w:rsidP="002F4B87">
            <w:pPr>
              <w:spacing w:after="0" w:line="360" w:lineRule="auto"/>
              <w:jc w:val="both"/>
              <w:rPr>
                <w:rFonts w:ascii="Bookman Old Style" w:eastAsia="Times New Roman" w:hAnsi="Bookman Old Style" w:cs="Tahoma"/>
                <w:color w:val="000000" w:themeColor="text1"/>
                <w:sz w:val="24"/>
                <w:szCs w:val="24"/>
                <w:lang w:eastAsia="en-ID"/>
              </w:rPr>
            </w:pPr>
            <w:r w:rsidRPr="006320D8">
              <w:rPr>
                <w:rFonts w:ascii="Bookman Old Style" w:eastAsia="Times New Roman" w:hAnsi="Bookman Old Style" w:cs="Tahoma"/>
                <w:color w:val="000000" w:themeColor="text1"/>
                <w:sz w:val="24"/>
                <w:szCs w:val="24"/>
                <w:lang w:eastAsia="en-ID"/>
              </w:rPr>
              <w:t>ACI Medium, SEI Medium</w:t>
            </w:r>
          </w:p>
        </w:tc>
      </w:tr>
      <w:tr w:rsidR="009364F2" w:rsidRPr="006320D8" w:rsidTr="00073C29">
        <w:trPr>
          <w:tblCellSpacing w:w="0" w:type="dxa"/>
        </w:trPr>
        <w:tc>
          <w:tcPr>
            <w:tcW w:w="0" w:type="auto"/>
            <w:vAlign w:val="center"/>
            <w:hideMark/>
          </w:tcPr>
          <w:p w:rsidR="009364F2" w:rsidRPr="006320D8" w:rsidRDefault="009364F2" w:rsidP="002F4B87">
            <w:pPr>
              <w:spacing w:after="0" w:line="360" w:lineRule="auto"/>
              <w:jc w:val="both"/>
              <w:rPr>
                <w:rFonts w:ascii="Bookman Old Style" w:eastAsia="Times New Roman" w:hAnsi="Bookman Old Style" w:cs="Tahoma"/>
                <w:color w:val="000000" w:themeColor="text1"/>
                <w:sz w:val="24"/>
                <w:szCs w:val="24"/>
                <w:lang w:eastAsia="en-ID"/>
              </w:rPr>
            </w:pPr>
            <w:r w:rsidRPr="006320D8">
              <w:rPr>
                <w:rFonts w:ascii="Bookman Old Style" w:eastAsia="Times New Roman" w:hAnsi="Bookman Old Style" w:cs="Tahoma"/>
                <w:color w:val="000000" w:themeColor="text1"/>
                <w:sz w:val="24"/>
                <w:szCs w:val="24"/>
                <w:lang w:eastAsia="en-ID"/>
              </w:rPr>
              <w:t>Kuadran 4 (Low)</w:t>
            </w:r>
          </w:p>
        </w:tc>
        <w:tc>
          <w:tcPr>
            <w:tcW w:w="0" w:type="auto"/>
            <w:vAlign w:val="center"/>
            <w:hideMark/>
          </w:tcPr>
          <w:p w:rsidR="009364F2" w:rsidRPr="006320D8" w:rsidRDefault="009364F2" w:rsidP="002F4B87">
            <w:pPr>
              <w:spacing w:after="0" w:line="360" w:lineRule="auto"/>
              <w:jc w:val="both"/>
              <w:rPr>
                <w:rFonts w:ascii="Bookman Old Style" w:eastAsia="Times New Roman" w:hAnsi="Bookman Old Style" w:cs="Tahoma"/>
                <w:color w:val="000000" w:themeColor="text1"/>
                <w:sz w:val="24"/>
                <w:szCs w:val="24"/>
                <w:lang w:eastAsia="en-ID"/>
              </w:rPr>
            </w:pPr>
            <w:r w:rsidRPr="006320D8">
              <w:rPr>
                <w:rFonts w:ascii="Bookman Old Style" w:eastAsia="Times New Roman" w:hAnsi="Bookman Old Style" w:cs="Tahoma"/>
                <w:color w:val="000000" w:themeColor="text1"/>
                <w:sz w:val="24"/>
                <w:szCs w:val="24"/>
                <w:lang w:eastAsia="en-ID"/>
              </w:rPr>
              <w:t>:</w:t>
            </w:r>
          </w:p>
        </w:tc>
        <w:tc>
          <w:tcPr>
            <w:tcW w:w="0" w:type="auto"/>
            <w:vAlign w:val="center"/>
            <w:hideMark/>
          </w:tcPr>
          <w:p w:rsidR="009364F2" w:rsidRPr="006320D8" w:rsidRDefault="009364F2" w:rsidP="002F4B87">
            <w:pPr>
              <w:spacing w:after="0" w:line="360" w:lineRule="auto"/>
              <w:jc w:val="both"/>
              <w:rPr>
                <w:rFonts w:ascii="Bookman Old Style" w:eastAsia="Times New Roman" w:hAnsi="Bookman Old Style" w:cs="Tahoma"/>
                <w:color w:val="000000" w:themeColor="text1"/>
                <w:sz w:val="24"/>
                <w:szCs w:val="24"/>
                <w:lang w:eastAsia="en-ID"/>
              </w:rPr>
            </w:pPr>
            <w:r w:rsidRPr="006320D8">
              <w:rPr>
                <w:rFonts w:ascii="Bookman Old Style" w:eastAsia="Times New Roman" w:hAnsi="Bookman Old Style" w:cs="Tahoma"/>
                <w:color w:val="000000" w:themeColor="text1"/>
                <w:sz w:val="24"/>
                <w:szCs w:val="24"/>
                <w:lang w:eastAsia="en-ID"/>
              </w:rPr>
              <w:t>ACI Low, SEI Low</w:t>
            </w:r>
          </w:p>
        </w:tc>
      </w:tr>
      <w:tr w:rsidR="009364F2" w:rsidRPr="006320D8" w:rsidTr="00073C29">
        <w:trPr>
          <w:tblCellSpacing w:w="0" w:type="dxa"/>
        </w:trPr>
        <w:tc>
          <w:tcPr>
            <w:tcW w:w="0" w:type="auto"/>
            <w:vAlign w:val="center"/>
            <w:hideMark/>
          </w:tcPr>
          <w:p w:rsidR="009364F2" w:rsidRPr="006320D8" w:rsidRDefault="009364F2" w:rsidP="002F4B87">
            <w:pPr>
              <w:spacing w:after="0" w:line="360" w:lineRule="auto"/>
              <w:jc w:val="both"/>
              <w:rPr>
                <w:rFonts w:ascii="Bookman Old Style" w:eastAsia="Times New Roman" w:hAnsi="Bookman Old Style" w:cs="Tahoma"/>
                <w:color w:val="000000" w:themeColor="text1"/>
                <w:sz w:val="24"/>
                <w:szCs w:val="24"/>
                <w:lang w:eastAsia="en-ID"/>
              </w:rPr>
            </w:pPr>
            <w:r w:rsidRPr="006320D8">
              <w:rPr>
                <w:rFonts w:ascii="Bookman Old Style" w:eastAsia="Times New Roman" w:hAnsi="Bookman Old Style" w:cs="Tahoma"/>
                <w:color w:val="000000" w:themeColor="text1"/>
                <w:sz w:val="24"/>
                <w:szCs w:val="24"/>
                <w:lang w:eastAsia="en-ID"/>
              </w:rPr>
              <w:t>Kuadran 5 (Very High)</w:t>
            </w:r>
          </w:p>
        </w:tc>
        <w:tc>
          <w:tcPr>
            <w:tcW w:w="0" w:type="auto"/>
            <w:vAlign w:val="center"/>
            <w:hideMark/>
          </w:tcPr>
          <w:p w:rsidR="009364F2" w:rsidRPr="006320D8" w:rsidRDefault="009364F2" w:rsidP="002F4B87">
            <w:pPr>
              <w:spacing w:after="0" w:line="360" w:lineRule="auto"/>
              <w:jc w:val="both"/>
              <w:rPr>
                <w:rFonts w:ascii="Bookman Old Style" w:eastAsia="Times New Roman" w:hAnsi="Bookman Old Style" w:cs="Tahoma"/>
                <w:color w:val="000000" w:themeColor="text1"/>
                <w:sz w:val="24"/>
                <w:szCs w:val="24"/>
                <w:lang w:eastAsia="en-ID"/>
              </w:rPr>
            </w:pPr>
            <w:r w:rsidRPr="006320D8">
              <w:rPr>
                <w:rFonts w:ascii="Bookman Old Style" w:eastAsia="Times New Roman" w:hAnsi="Bookman Old Style" w:cs="Tahoma"/>
                <w:color w:val="000000" w:themeColor="text1"/>
                <w:sz w:val="24"/>
                <w:szCs w:val="24"/>
                <w:lang w:eastAsia="en-ID"/>
              </w:rPr>
              <w:t>:</w:t>
            </w:r>
          </w:p>
        </w:tc>
        <w:tc>
          <w:tcPr>
            <w:tcW w:w="0" w:type="auto"/>
            <w:vAlign w:val="center"/>
            <w:hideMark/>
          </w:tcPr>
          <w:p w:rsidR="009364F2" w:rsidRPr="006320D8" w:rsidRDefault="009364F2" w:rsidP="002F4B87">
            <w:pPr>
              <w:spacing w:after="0" w:line="360" w:lineRule="auto"/>
              <w:jc w:val="both"/>
              <w:rPr>
                <w:rFonts w:ascii="Bookman Old Style" w:eastAsia="Times New Roman" w:hAnsi="Bookman Old Style" w:cs="Tahoma"/>
                <w:color w:val="000000" w:themeColor="text1"/>
                <w:sz w:val="24"/>
                <w:szCs w:val="24"/>
                <w:lang w:eastAsia="en-ID"/>
              </w:rPr>
            </w:pPr>
            <w:r w:rsidRPr="006320D8">
              <w:rPr>
                <w:rFonts w:ascii="Bookman Old Style" w:eastAsia="Times New Roman" w:hAnsi="Bookman Old Style" w:cs="Tahoma"/>
                <w:color w:val="000000" w:themeColor="text1"/>
                <w:sz w:val="24"/>
                <w:szCs w:val="24"/>
                <w:lang w:eastAsia="en-ID"/>
              </w:rPr>
              <w:t>ACI Low, SEI High</w:t>
            </w:r>
          </w:p>
        </w:tc>
      </w:tr>
    </w:tbl>
    <w:p w:rsidR="009364F2" w:rsidRDefault="009364F2" w:rsidP="00403C24">
      <w:pPr>
        <w:spacing w:after="0" w:line="360" w:lineRule="auto"/>
        <w:ind w:left="425"/>
        <w:jc w:val="both"/>
        <w:rPr>
          <w:rFonts w:ascii="Bookman Old Style" w:eastAsia="Times New Roman" w:hAnsi="Bookman Old Style" w:cs="Tahoma"/>
          <w:color w:val="000000" w:themeColor="text1"/>
          <w:sz w:val="24"/>
          <w:szCs w:val="24"/>
          <w:lang w:eastAsia="en-ID"/>
        </w:rPr>
      </w:pPr>
      <w:r w:rsidRPr="006320D8">
        <w:rPr>
          <w:rFonts w:ascii="Bookman Old Style" w:eastAsia="Times New Roman" w:hAnsi="Bookman Old Style" w:cs="Tahoma"/>
          <w:color w:val="000000" w:themeColor="text1"/>
          <w:sz w:val="24"/>
          <w:szCs w:val="24"/>
          <w:lang w:eastAsia="en-ID"/>
        </w:rPr>
        <w:t>Penentuan Kelas Risiko Iklim: Kelas risiko iklim ditentukan berdasar kelas kerentanan dan peluang terjadinya penyimpangan</w:t>
      </w:r>
      <w:r w:rsidRPr="009364F2">
        <w:rPr>
          <w:rFonts w:ascii="Bookman Old Style" w:eastAsia="Times New Roman" w:hAnsi="Bookman Old Style" w:cs="Tahoma"/>
          <w:color w:val="000000" w:themeColor="text1"/>
          <w:sz w:val="24"/>
          <w:szCs w:val="24"/>
          <w:lang w:eastAsia="en-ID"/>
        </w:rPr>
        <w:t xml:space="preserve"> iklim (curah hujan). Dalam hal ini ada dua jenis kelas risiko iklim, yaitu untuk banjir dan kekeringan. Nilai peluang hujan mencapai (melebihi batas tertentu untuk banjir atau kurang dari batas tertentu untuk kekeringan) dibagi menjadi 5 kelas, sehingga akan diperoleh matrik 5x5 (5 dari kelas kerentanan dan 5 dari kelas peluang). Selanjutnya 25 sel dalam matriks tersebut dikelompokkan menjadi 9 kelas risiko iklim.</w:t>
      </w:r>
    </w:p>
    <w:p w:rsidR="009364F2" w:rsidRPr="006320D8" w:rsidRDefault="009364F2" w:rsidP="002F4B87">
      <w:pPr>
        <w:numPr>
          <w:ilvl w:val="0"/>
          <w:numId w:val="2"/>
        </w:numPr>
        <w:spacing w:after="0" w:line="360" w:lineRule="auto"/>
        <w:ind w:left="426" w:hanging="426"/>
        <w:rPr>
          <w:rFonts w:ascii="Bookman Old Style" w:hAnsi="Bookman Old Style" w:cs="Arial"/>
          <w:sz w:val="24"/>
          <w:szCs w:val="24"/>
          <w:lang w:val="es-ES"/>
        </w:rPr>
      </w:pPr>
      <w:bookmarkStart w:id="27" w:name="_Toc15254210"/>
      <w:bookmarkStart w:id="28" w:name="_Toc17888919"/>
      <w:r w:rsidRPr="006320D8">
        <w:rPr>
          <w:rFonts w:ascii="Bookman Old Style" w:hAnsi="Bookman Old Style" w:cs="Arial"/>
          <w:sz w:val="24"/>
          <w:szCs w:val="24"/>
          <w:lang w:val="es-ES"/>
        </w:rPr>
        <w:lastRenderedPageBreak/>
        <w:t>Tingkat Ketahanan dan Potensi Keanekaragaman Hayati</w:t>
      </w:r>
      <w:bookmarkEnd w:id="27"/>
      <w:bookmarkEnd w:id="28"/>
    </w:p>
    <w:p w:rsidR="009364F2" w:rsidRPr="006320D8" w:rsidRDefault="009364F2" w:rsidP="002F4B87">
      <w:pPr>
        <w:spacing w:after="0" w:line="360" w:lineRule="auto"/>
        <w:ind w:firstLine="426"/>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Jenis ekosistem yang dominan di Kota Bogor adalah ekosistem alami, sedangkan ekosistem buatan relative kecil. Ekosistem buatan, antara lain dala</w:t>
      </w:r>
      <w:r w:rsidR="002F4B87" w:rsidRPr="006320D8">
        <w:rPr>
          <w:rFonts w:ascii="Bookman Old Style" w:hAnsi="Bookman Old Style" w:cs="Tahoma"/>
          <w:color w:val="000000" w:themeColor="text1"/>
          <w:sz w:val="24"/>
          <w:szCs w:val="24"/>
        </w:rPr>
        <w:t xml:space="preserve">m bentuk taman dan hutan kota. </w:t>
      </w:r>
      <w:r w:rsidR="002F4B87" w:rsidRPr="006320D8">
        <w:rPr>
          <w:rFonts w:ascii="Bookman Old Style" w:hAnsi="Bookman Old Style" w:cs="Tahoma"/>
          <w:color w:val="000000" w:themeColor="text1"/>
          <w:sz w:val="24"/>
          <w:szCs w:val="24"/>
          <w:lang w:val="id-ID"/>
        </w:rPr>
        <w:t>Ad</w:t>
      </w:r>
      <w:r w:rsidRPr="006320D8">
        <w:rPr>
          <w:rFonts w:ascii="Bookman Old Style" w:hAnsi="Bookman Old Style" w:cs="Tahoma"/>
          <w:color w:val="000000" w:themeColor="text1"/>
          <w:sz w:val="24"/>
          <w:szCs w:val="24"/>
        </w:rPr>
        <w:t xml:space="preserve">apun untuk jumlah kawasan konservasi di Kota Bogor mencapai 22 unit, terdiri atas </w:t>
      </w:r>
    </w:p>
    <w:p w:rsidR="009364F2" w:rsidRPr="006320D8" w:rsidRDefault="00403C24" w:rsidP="002F4B87">
      <w:pPr>
        <w:numPr>
          <w:ilvl w:val="0"/>
          <w:numId w:val="44"/>
        </w:numPr>
        <w:spacing w:after="0"/>
        <w:ind w:left="284" w:hanging="284"/>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Cagar Biosfir</w:t>
      </w:r>
      <w:r w:rsidR="009364F2" w:rsidRPr="006320D8">
        <w:rPr>
          <w:rFonts w:ascii="Bookman Old Style" w:hAnsi="Bookman Old Style" w:cs="Tahoma"/>
          <w:color w:val="000000" w:themeColor="text1"/>
          <w:sz w:val="24"/>
          <w:szCs w:val="24"/>
        </w:rPr>
        <w:t>;</w:t>
      </w:r>
    </w:p>
    <w:p w:rsidR="009364F2" w:rsidRPr="006320D8" w:rsidRDefault="009364F2" w:rsidP="002F4B87">
      <w:pPr>
        <w:numPr>
          <w:ilvl w:val="0"/>
          <w:numId w:val="44"/>
        </w:numPr>
        <w:spacing w:after="0"/>
        <w:ind w:left="284" w:hanging="284"/>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Hutan Kota;</w:t>
      </w:r>
    </w:p>
    <w:p w:rsidR="009364F2" w:rsidRPr="006320D8" w:rsidRDefault="009364F2" w:rsidP="002F4B87">
      <w:pPr>
        <w:numPr>
          <w:ilvl w:val="0"/>
          <w:numId w:val="44"/>
        </w:numPr>
        <w:spacing w:after="0"/>
        <w:ind w:left="284" w:hanging="284"/>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Kawasan Lindung;</w:t>
      </w:r>
    </w:p>
    <w:p w:rsidR="009364F2" w:rsidRPr="006320D8" w:rsidRDefault="009364F2" w:rsidP="002F4B87">
      <w:pPr>
        <w:numPr>
          <w:ilvl w:val="0"/>
          <w:numId w:val="44"/>
        </w:numPr>
        <w:spacing w:after="0"/>
        <w:ind w:left="284" w:hanging="284"/>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Kawasan Perlindungan Plasma Nutfah; serta</w:t>
      </w:r>
    </w:p>
    <w:p w:rsidR="006515F7" w:rsidRPr="006320D8" w:rsidRDefault="009364F2" w:rsidP="006515F7">
      <w:pPr>
        <w:numPr>
          <w:ilvl w:val="0"/>
          <w:numId w:val="44"/>
        </w:numPr>
        <w:spacing w:after="0" w:line="360" w:lineRule="auto"/>
        <w:ind w:left="284" w:hanging="284"/>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Taman Kota.</w:t>
      </w:r>
    </w:p>
    <w:p w:rsidR="009364F2" w:rsidRPr="006320D8" w:rsidRDefault="009364F2" w:rsidP="00403C24">
      <w:pPr>
        <w:spacing w:after="0" w:line="360" w:lineRule="auto"/>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Jenis Tumbuhan</w:t>
      </w:r>
    </w:p>
    <w:p w:rsidR="009364F2" w:rsidRPr="006320D8" w:rsidRDefault="009364F2" w:rsidP="002F4B87">
      <w:pPr>
        <w:spacing w:after="0" w:line="360" w:lineRule="auto"/>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Jenis tumbuhan (flora) yang ada di Kota Bogor, mencapai 1,624 jenis yang terdiri atas :</w:t>
      </w:r>
    </w:p>
    <w:p w:rsidR="009364F2" w:rsidRPr="006320D8" w:rsidRDefault="009364F2" w:rsidP="00403C24">
      <w:pPr>
        <w:numPr>
          <w:ilvl w:val="0"/>
          <w:numId w:val="44"/>
        </w:numPr>
        <w:spacing w:after="0" w:line="360" w:lineRule="auto"/>
        <w:ind w:left="284" w:hanging="284"/>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Tanaman hias 77 jenis;</w:t>
      </w:r>
    </w:p>
    <w:p w:rsidR="009364F2" w:rsidRPr="006320D8" w:rsidRDefault="009364F2" w:rsidP="00403C24">
      <w:pPr>
        <w:numPr>
          <w:ilvl w:val="0"/>
          <w:numId w:val="44"/>
        </w:numPr>
        <w:spacing w:after="0" w:line="360" w:lineRule="auto"/>
        <w:ind w:left="284" w:hanging="284"/>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Tanaman air  51 jenis;</w:t>
      </w:r>
    </w:p>
    <w:p w:rsidR="009364F2" w:rsidRPr="006320D8" w:rsidRDefault="009364F2" w:rsidP="00403C24">
      <w:pPr>
        <w:numPr>
          <w:ilvl w:val="0"/>
          <w:numId w:val="44"/>
        </w:numPr>
        <w:spacing w:after="0" w:line="360" w:lineRule="auto"/>
        <w:ind w:left="284" w:hanging="284"/>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Tanaman buah 92 jenis;</w:t>
      </w:r>
    </w:p>
    <w:p w:rsidR="009364F2" w:rsidRPr="006320D8" w:rsidRDefault="009364F2" w:rsidP="00403C24">
      <w:pPr>
        <w:numPr>
          <w:ilvl w:val="0"/>
          <w:numId w:val="44"/>
        </w:numPr>
        <w:spacing w:after="0" w:line="360" w:lineRule="auto"/>
        <w:ind w:left="284" w:hanging="284"/>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Tanaman merambat 50 jenis;</w:t>
      </w:r>
    </w:p>
    <w:p w:rsidR="009364F2" w:rsidRPr="006320D8" w:rsidRDefault="009364F2" w:rsidP="00403C24">
      <w:pPr>
        <w:numPr>
          <w:ilvl w:val="0"/>
          <w:numId w:val="44"/>
        </w:numPr>
        <w:spacing w:after="0" w:line="360" w:lineRule="auto"/>
        <w:ind w:left="284" w:hanging="284"/>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Tanaman obat 801 jenis;</w:t>
      </w:r>
    </w:p>
    <w:p w:rsidR="009364F2" w:rsidRPr="006320D8" w:rsidRDefault="009364F2" w:rsidP="00403C24">
      <w:pPr>
        <w:numPr>
          <w:ilvl w:val="0"/>
          <w:numId w:val="44"/>
        </w:numPr>
        <w:spacing w:after="0" w:line="360" w:lineRule="auto"/>
        <w:ind w:left="284" w:hanging="284"/>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Tanaman pangan 41 jenis;</w:t>
      </w:r>
    </w:p>
    <w:p w:rsidR="009364F2" w:rsidRPr="006320D8" w:rsidRDefault="009364F2" w:rsidP="00403C24">
      <w:pPr>
        <w:numPr>
          <w:ilvl w:val="0"/>
          <w:numId w:val="44"/>
        </w:numPr>
        <w:spacing w:after="0" w:line="360" w:lineRule="auto"/>
        <w:ind w:left="284" w:hanging="284"/>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Pohon dan pelindung 422 jenis;</w:t>
      </w:r>
    </w:p>
    <w:p w:rsidR="009364F2" w:rsidRPr="006320D8" w:rsidRDefault="009364F2" w:rsidP="00403C24">
      <w:pPr>
        <w:numPr>
          <w:ilvl w:val="0"/>
          <w:numId w:val="44"/>
        </w:numPr>
        <w:spacing w:after="0" w:line="360" w:lineRule="auto"/>
        <w:ind w:left="284" w:hanging="284"/>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Sayuran 9 jenis;</w:t>
      </w:r>
    </w:p>
    <w:p w:rsidR="009364F2" w:rsidRPr="006320D8" w:rsidRDefault="009364F2" w:rsidP="00403C24">
      <w:pPr>
        <w:numPr>
          <w:ilvl w:val="0"/>
          <w:numId w:val="44"/>
        </w:numPr>
        <w:spacing w:after="0" w:line="360" w:lineRule="auto"/>
        <w:ind w:left="284" w:hanging="284"/>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 xml:space="preserve">Tanaman Perkebunan 20 jenis; serta </w:t>
      </w:r>
    </w:p>
    <w:p w:rsidR="002E4DB8" w:rsidRPr="00951FF1" w:rsidRDefault="009364F2" w:rsidP="00951FF1">
      <w:pPr>
        <w:numPr>
          <w:ilvl w:val="0"/>
          <w:numId w:val="44"/>
        </w:numPr>
        <w:spacing w:after="0" w:line="360" w:lineRule="auto"/>
        <w:ind w:left="284" w:hanging="284"/>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Pakan Ternak 61 Jenis</w:t>
      </w:r>
      <w:r w:rsidR="00403C24" w:rsidRPr="006320D8">
        <w:rPr>
          <w:rFonts w:ascii="Bookman Old Style" w:hAnsi="Bookman Old Style" w:cs="Tahoma"/>
          <w:color w:val="000000" w:themeColor="text1"/>
          <w:sz w:val="24"/>
          <w:szCs w:val="24"/>
          <w:lang w:val="id-ID"/>
        </w:rPr>
        <w:t>.</w:t>
      </w:r>
    </w:p>
    <w:p w:rsidR="009364F2" w:rsidRPr="006320D8" w:rsidRDefault="009364F2" w:rsidP="00DE4216">
      <w:pPr>
        <w:spacing w:after="0" w:line="360" w:lineRule="auto"/>
        <w:ind w:left="720" w:hanging="720"/>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Jenis Satwa</w:t>
      </w:r>
    </w:p>
    <w:p w:rsidR="009364F2" w:rsidRPr="006320D8" w:rsidRDefault="009364F2" w:rsidP="00DE4216">
      <w:pPr>
        <w:spacing w:after="0" w:line="360" w:lineRule="auto"/>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Jenis satwa  (fauna) yang ada di Kota Bogor, mencapai 176 jeni</w:t>
      </w:r>
      <w:r w:rsidR="00DE4216" w:rsidRPr="006320D8">
        <w:rPr>
          <w:rFonts w:ascii="Bookman Old Style" w:hAnsi="Bookman Old Style" w:cs="Tahoma"/>
          <w:color w:val="000000" w:themeColor="text1"/>
          <w:sz w:val="24"/>
          <w:szCs w:val="24"/>
        </w:rPr>
        <w:t>s yang</w:t>
      </w:r>
      <w:r w:rsidR="00DE4216" w:rsidRPr="006320D8">
        <w:rPr>
          <w:rFonts w:ascii="Bookman Old Style" w:hAnsi="Bookman Old Style" w:cs="Tahoma"/>
          <w:color w:val="000000" w:themeColor="text1"/>
          <w:sz w:val="24"/>
          <w:szCs w:val="24"/>
          <w:lang w:val="id-ID"/>
        </w:rPr>
        <w:t xml:space="preserve"> </w:t>
      </w:r>
      <w:r w:rsidRPr="006320D8">
        <w:rPr>
          <w:rFonts w:ascii="Bookman Old Style" w:hAnsi="Bookman Old Style" w:cs="Tahoma"/>
          <w:color w:val="000000" w:themeColor="text1"/>
          <w:sz w:val="24"/>
          <w:szCs w:val="24"/>
        </w:rPr>
        <w:t>terdiri atas :</w:t>
      </w:r>
    </w:p>
    <w:p w:rsidR="009364F2" w:rsidRPr="006320D8" w:rsidRDefault="009364F2" w:rsidP="00DE4216">
      <w:pPr>
        <w:numPr>
          <w:ilvl w:val="0"/>
          <w:numId w:val="44"/>
        </w:numPr>
        <w:spacing w:after="0" w:line="360" w:lineRule="auto"/>
        <w:ind w:left="284" w:hanging="284"/>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Ternak 6  jenis;</w:t>
      </w:r>
    </w:p>
    <w:p w:rsidR="009364F2" w:rsidRPr="006320D8" w:rsidRDefault="009364F2" w:rsidP="00DE4216">
      <w:pPr>
        <w:numPr>
          <w:ilvl w:val="0"/>
          <w:numId w:val="44"/>
        </w:numPr>
        <w:spacing w:after="0" w:line="360" w:lineRule="auto"/>
        <w:ind w:left="284" w:hanging="284"/>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Burung  53 jenis;</w:t>
      </w:r>
    </w:p>
    <w:p w:rsidR="009364F2" w:rsidRPr="006320D8" w:rsidRDefault="009364F2" w:rsidP="00DE4216">
      <w:pPr>
        <w:numPr>
          <w:ilvl w:val="0"/>
          <w:numId w:val="44"/>
        </w:numPr>
        <w:spacing w:after="0" w:line="360" w:lineRule="auto"/>
        <w:ind w:left="284" w:hanging="284"/>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Mamalia liar dan peliharaan 10  jenis;</w:t>
      </w:r>
    </w:p>
    <w:p w:rsidR="009364F2" w:rsidRPr="006320D8" w:rsidRDefault="009364F2" w:rsidP="00DE4216">
      <w:pPr>
        <w:numPr>
          <w:ilvl w:val="0"/>
          <w:numId w:val="44"/>
        </w:numPr>
        <w:spacing w:after="0" w:line="360" w:lineRule="auto"/>
        <w:ind w:left="284" w:hanging="284"/>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Reptil dan Amphibi 13  jenis;</w:t>
      </w:r>
    </w:p>
    <w:p w:rsidR="009364F2" w:rsidRPr="006320D8" w:rsidRDefault="009364F2" w:rsidP="00DE4216">
      <w:pPr>
        <w:numPr>
          <w:ilvl w:val="0"/>
          <w:numId w:val="44"/>
        </w:numPr>
        <w:spacing w:after="0" w:line="360" w:lineRule="auto"/>
        <w:ind w:left="284" w:hanging="284"/>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Keong 5  jenis;</w:t>
      </w:r>
    </w:p>
    <w:p w:rsidR="009364F2" w:rsidRPr="006320D8" w:rsidRDefault="009364F2" w:rsidP="00DE4216">
      <w:pPr>
        <w:numPr>
          <w:ilvl w:val="0"/>
          <w:numId w:val="44"/>
        </w:numPr>
        <w:spacing w:after="0" w:line="360" w:lineRule="auto"/>
        <w:ind w:left="284" w:hanging="284"/>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Insekta 36  jenis;</w:t>
      </w:r>
    </w:p>
    <w:p w:rsidR="009364F2" w:rsidRPr="006320D8" w:rsidRDefault="009364F2" w:rsidP="00DE4216">
      <w:pPr>
        <w:numPr>
          <w:ilvl w:val="0"/>
          <w:numId w:val="44"/>
        </w:numPr>
        <w:spacing w:after="0" w:line="360" w:lineRule="auto"/>
        <w:ind w:left="284" w:hanging="284"/>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Ikan Air Tawar 40  jenis;</w:t>
      </w:r>
    </w:p>
    <w:p w:rsidR="009364F2" w:rsidRPr="006320D8" w:rsidRDefault="009364F2" w:rsidP="00DE4216">
      <w:pPr>
        <w:numPr>
          <w:ilvl w:val="0"/>
          <w:numId w:val="44"/>
        </w:numPr>
        <w:spacing w:after="0" w:line="360" w:lineRule="auto"/>
        <w:ind w:left="284" w:hanging="284"/>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Ikan Hias 13  jenis;</w:t>
      </w:r>
    </w:p>
    <w:p w:rsidR="009364F2" w:rsidRPr="006320D8" w:rsidRDefault="009364F2" w:rsidP="00DE4216">
      <w:pPr>
        <w:spacing w:after="0" w:line="360" w:lineRule="auto"/>
        <w:ind w:left="720" w:hanging="720"/>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Jenis Endemik</w:t>
      </w:r>
    </w:p>
    <w:p w:rsidR="009364F2" w:rsidRPr="006320D8" w:rsidRDefault="009364F2" w:rsidP="00DE4216">
      <w:pPr>
        <w:spacing w:after="0" w:line="360" w:lineRule="auto"/>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lastRenderedPageBreak/>
        <w:t>Dari hasil kajian terhadap 1,624 jenis tumbuhan dan 176 jenis satwa, diketahui bahwa tidak ada satwa endemic Kota Bogor. Sedangkan tumbuhan endemic Bogor adalah Talas. Kalaupun ada jenis endemic, jenis tersebut adalah endemic pada daerah lain misalnya endemic Maluku dan dibawa ke Kota Bogor, dalam rangka penelitian atau perdagangan (khususnya untuk tanaman hias dan satwa peliharaan)</w:t>
      </w:r>
    </w:p>
    <w:p w:rsidR="009364F2" w:rsidRPr="006320D8" w:rsidRDefault="009364F2" w:rsidP="00DE4216">
      <w:pPr>
        <w:spacing w:after="0" w:line="360" w:lineRule="auto"/>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Jenis Dilindungi</w:t>
      </w:r>
    </w:p>
    <w:p w:rsidR="009364F2" w:rsidRPr="006320D8" w:rsidRDefault="009364F2" w:rsidP="00DE4216">
      <w:pPr>
        <w:spacing w:after="0" w:line="360" w:lineRule="auto"/>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Jumlah satwa  yang dilindung sebanyak  13 jenis, terdiri atas 12 jenis burung dan satu jenis rusa. Sedangkan Flora dilindungi sebanyak 2 jenis, salah satunya adalah Raflesia yang telah ditetapkan sebagai Pusapa Bangsa (bunga bangsa).</w:t>
      </w:r>
    </w:p>
    <w:p w:rsidR="009364F2" w:rsidRPr="006320D8" w:rsidRDefault="009364F2" w:rsidP="00DE4216">
      <w:pPr>
        <w:spacing w:after="0" w:line="360" w:lineRule="auto"/>
        <w:jc w:val="both"/>
        <w:rPr>
          <w:rFonts w:ascii="Bookman Old Style" w:hAnsi="Bookman Old Style" w:cs="Tahoma"/>
          <w:color w:val="000000" w:themeColor="text1"/>
          <w:sz w:val="24"/>
          <w:szCs w:val="24"/>
        </w:rPr>
      </w:pPr>
      <w:r w:rsidRPr="006320D8">
        <w:rPr>
          <w:rFonts w:ascii="Bookman Old Style" w:hAnsi="Bookman Old Style" w:cs="Tahoma"/>
          <w:color w:val="000000" w:themeColor="text1"/>
          <w:sz w:val="24"/>
          <w:szCs w:val="24"/>
        </w:rPr>
        <w:t>Jenis Introduksi</w:t>
      </w:r>
    </w:p>
    <w:p w:rsidR="009364F2" w:rsidRPr="006320D8" w:rsidRDefault="009364F2" w:rsidP="00DE4216">
      <w:pPr>
        <w:spacing w:after="0" w:line="360" w:lineRule="auto"/>
        <w:jc w:val="both"/>
        <w:rPr>
          <w:rFonts w:ascii="Bookman Old Style" w:hAnsi="Bookman Old Style" w:cs="Tahoma"/>
          <w:color w:val="000000" w:themeColor="text1"/>
          <w:sz w:val="24"/>
          <w:szCs w:val="24"/>
          <w:lang w:val="id-ID"/>
        </w:rPr>
      </w:pPr>
      <w:r w:rsidRPr="006320D8">
        <w:rPr>
          <w:rFonts w:ascii="Bookman Old Style" w:hAnsi="Bookman Old Style" w:cs="Tahoma"/>
          <w:color w:val="000000" w:themeColor="text1"/>
          <w:sz w:val="24"/>
          <w:szCs w:val="24"/>
        </w:rPr>
        <w:t>Tumbuhan intoduksi, mencapai 33 jenis, umumnya berasal dari bangsa anggrek (Orchidaceae), dan beberapa jenis pohon. Sedangkan satwa jenis intoduksi hanya dua ya</w:t>
      </w:r>
      <w:r w:rsidR="00DE4216" w:rsidRPr="006320D8">
        <w:rPr>
          <w:rFonts w:ascii="Bookman Old Style" w:hAnsi="Bookman Old Style" w:cs="Tahoma"/>
          <w:color w:val="000000" w:themeColor="text1"/>
          <w:sz w:val="24"/>
          <w:szCs w:val="24"/>
        </w:rPr>
        <w:t>itu Rusa Totol dan Keong Racun.</w:t>
      </w:r>
    </w:p>
    <w:p w:rsidR="00DA4F56" w:rsidRPr="006320D8" w:rsidRDefault="00DA4F56" w:rsidP="00DE4216">
      <w:pPr>
        <w:spacing w:after="0" w:line="360" w:lineRule="auto"/>
        <w:ind w:firstLine="426"/>
        <w:jc w:val="both"/>
        <w:rPr>
          <w:rFonts w:ascii="Bookman Old Style" w:eastAsia="Tahoma" w:hAnsi="Bookman Old Style" w:cs="Arial"/>
          <w:sz w:val="24"/>
          <w:szCs w:val="24"/>
        </w:rPr>
      </w:pPr>
      <w:r w:rsidRPr="006320D8">
        <w:rPr>
          <w:rFonts w:ascii="Bookman Old Style" w:eastAsia="Tahoma" w:hAnsi="Bookman Old Style" w:cs="Arial"/>
          <w:sz w:val="24"/>
          <w:szCs w:val="24"/>
        </w:rPr>
        <w:t>Berdasarakan hasil hasil identifikasi isu  dari  berdasarkan hasil telaahan 6 muatan KLHS yang menghasilkan 7 isu strategis, yaitu:</w:t>
      </w:r>
    </w:p>
    <w:p w:rsidR="00DA4F56" w:rsidRPr="006320D8" w:rsidRDefault="00DA4F56" w:rsidP="00DE4216">
      <w:pPr>
        <w:numPr>
          <w:ilvl w:val="1"/>
          <w:numId w:val="22"/>
        </w:numPr>
        <w:spacing w:after="0" w:line="360" w:lineRule="auto"/>
        <w:ind w:left="284" w:hanging="284"/>
        <w:jc w:val="both"/>
        <w:rPr>
          <w:rFonts w:ascii="Bookman Old Style" w:eastAsia="Tahoma" w:hAnsi="Bookman Old Style" w:cs="Arial"/>
          <w:sz w:val="24"/>
          <w:szCs w:val="24"/>
        </w:rPr>
      </w:pPr>
      <w:r w:rsidRPr="006320D8">
        <w:rPr>
          <w:rFonts w:ascii="Bookman Old Style" w:eastAsia="Tahoma" w:hAnsi="Bookman Old Style" w:cs="Arial"/>
          <w:sz w:val="24"/>
          <w:szCs w:val="24"/>
        </w:rPr>
        <w:t>Ketersediaan ruang public dan Ruang Terbuka Hijau (RTH)</w:t>
      </w:r>
      <w:r w:rsidR="00DE4216" w:rsidRPr="006320D8">
        <w:rPr>
          <w:rFonts w:ascii="Bookman Old Style" w:eastAsia="Tahoma" w:hAnsi="Bookman Old Style" w:cs="Arial"/>
          <w:sz w:val="24"/>
          <w:szCs w:val="24"/>
          <w:lang w:val="id-ID"/>
        </w:rPr>
        <w:t>;</w:t>
      </w:r>
    </w:p>
    <w:p w:rsidR="00DA4F56" w:rsidRPr="006320D8" w:rsidRDefault="00DA4F56" w:rsidP="00DE4216">
      <w:pPr>
        <w:numPr>
          <w:ilvl w:val="1"/>
          <w:numId w:val="22"/>
        </w:numPr>
        <w:spacing w:after="0" w:line="360" w:lineRule="auto"/>
        <w:ind w:left="284" w:hanging="284"/>
        <w:jc w:val="both"/>
        <w:rPr>
          <w:rFonts w:ascii="Bookman Old Style" w:eastAsia="Tahoma" w:hAnsi="Bookman Old Style" w:cs="Arial"/>
          <w:sz w:val="24"/>
          <w:szCs w:val="24"/>
        </w:rPr>
      </w:pPr>
      <w:r w:rsidRPr="006320D8">
        <w:rPr>
          <w:rFonts w:ascii="Bookman Old Style" w:eastAsia="Tahoma" w:hAnsi="Bookman Old Style" w:cs="Arial"/>
          <w:sz w:val="24"/>
          <w:szCs w:val="24"/>
        </w:rPr>
        <w:t>Daya dukung penyedia pa</w:t>
      </w:r>
      <w:r w:rsidR="00DE4216" w:rsidRPr="006320D8">
        <w:rPr>
          <w:rFonts w:ascii="Bookman Old Style" w:eastAsia="Tahoma" w:hAnsi="Bookman Old Style" w:cs="Arial"/>
          <w:sz w:val="24"/>
          <w:szCs w:val="24"/>
        </w:rPr>
        <w:t>ngan yang telah terlampaui</w:t>
      </w:r>
      <w:r w:rsidR="00DE4216" w:rsidRPr="006320D8">
        <w:rPr>
          <w:rFonts w:ascii="Bookman Old Style" w:eastAsia="Tahoma" w:hAnsi="Bookman Old Style" w:cs="Arial"/>
          <w:sz w:val="24"/>
          <w:szCs w:val="24"/>
          <w:lang w:val="id-ID"/>
        </w:rPr>
        <w:t>;</w:t>
      </w:r>
    </w:p>
    <w:p w:rsidR="00DA4F56" w:rsidRPr="006320D8" w:rsidRDefault="00DA4F56" w:rsidP="00DE4216">
      <w:pPr>
        <w:numPr>
          <w:ilvl w:val="1"/>
          <w:numId w:val="22"/>
        </w:numPr>
        <w:spacing w:after="0" w:line="360" w:lineRule="auto"/>
        <w:ind w:left="284" w:hanging="284"/>
        <w:jc w:val="both"/>
        <w:rPr>
          <w:rFonts w:ascii="Bookman Old Style" w:eastAsia="Tahoma" w:hAnsi="Bookman Old Style" w:cs="Arial"/>
          <w:sz w:val="24"/>
          <w:szCs w:val="24"/>
        </w:rPr>
      </w:pPr>
      <w:r w:rsidRPr="006320D8">
        <w:rPr>
          <w:rFonts w:ascii="Bookman Old Style" w:eastAsia="Tahoma" w:hAnsi="Bookman Old Style" w:cs="Arial"/>
          <w:sz w:val="24"/>
          <w:szCs w:val="24"/>
        </w:rPr>
        <w:t>Efisiensi penyediaan pa</w:t>
      </w:r>
      <w:r w:rsidR="00DE4216" w:rsidRPr="006320D8">
        <w:rPr>
          <w:rFonts w:ascii="Bookman Old Style" w:eastAsia="Tahoma" w:hAnsi="Bookman Old Style" w:cs="Arial"/>
          <w:sz w:val="24"/>
          <w:szCs w:val="24"/>
        </w:rPr>
        <w:t>ngan yang sudah tidak terpenuhi</w:t>
      </w:r>
      <w:r w:rsidR="00DE4216" w:rsidRPr="006320D8">
        <w:rPr>
          <w:rFonts w:ascii="Bookman Old Style" w:eastAsia="Tahoma" w:hAnsi="Bookman Old Style" w:cs="Arial"/>
          <w:sz w:val="24"/>
          <w:szCs w:val="24"/>
          <w:lang w:val="id-ID"/>
        </w:rPr>
        <w:t>;</w:t>
      </w:r>
    </w:p>
    <w:p w:rsidR="00DA4F56" w:rsidRPr="006320D8" w:rsidRDefault="00DA4F56" w:rsidP="00DE4216">
      <w:pPr>
        <w:numPr>
          <w:ilvl w:val="1"/>
          <w:numId w:val="22"/>
        </w:numPr>
        <w:spacing w:after="0" w:line="360" w:lineRule="auto"/>
        <w:ind w:left="284" w:hanging="284"/>
        <w:jc w:val="both"/>
        <w:rPr>
          <w:rFonts w:ascii="Bookman Old Style" w:eastAsia="Tahoma" w:hAnsi="Bookman Old Style" w:cs="Arial"/>
          <w:sz w:val="24"/>
          <w:szCs w:val="24"/>
        </w:rPr>
      </w:pPr>
      <w:r w:rsidRPr="006320D8">
        <w:rPr>
          <w:rFonts w:ascii="Bookman Old Style" w:eastAsia="Tahoma" w:hAnsi="Bookman Old Style" w:cs="Arial"/>
          <w:sz w:val="24"/>
          <w:szCs w:val="24"/>
        </w:rPr>
        <w:t xml:space="preserve">Timbulan sampah Kota Bogor yang </w:t>
      </w:r>
      <w:r w:rsidR="00DE4216" w:rsidRPr="006320D8">
        <w:rPr>
          <w:rFonts w:ascii="Bookman Old Style" w:eastAsia="Tahoma" w:hAnsi="Bookman Old Style" w:cs="Arial"/>
          <w:sz w:val="24"/>
          <w:szCs w:val="24"/>
        </w:rPr>
        <w:t>dominan pada kawasan permukiman</w:t>
      </w:r>
      <w:r w:rsidR="00DE4216" w:rsidRPr="006320D8">
        <w:rPr>
          <w:rFonts w:ascii="Bookman Old Style" w:eastAsia="Tahoma" w:hAnsi="Bookman Old Style" w:cs="Arial"/>
          <w:sz w:val="24"/>
          <w:szCs w:val="24"/>
          <w:lang w:val="id-ID"/>
        </w:rPr>
        <w:t>;</w:t>
      </w:r>
    </w:p>
    <w:p w:rsidR="00DA4F56" w:rsidRPr="006320D8" w:rsidRDefault="00DA4F56" w:rsidP="00DE4216">
      <w:pPr>
        <w:numPr>
          <w:ilvl w:val="1"/>
          <w:numId w:val="22"/>
        </w:numPr>
        <w:spacing w:after="0" w:line="360" w:lineRule="auto"/>
        <w:ind w:left="284" w:hanging="284"/>
        <w:jc w:val="both"/>
        <w:rPr>
          <w:rFonts w:ascii="Bookman Old Style" w:eastAsia="Tahoma" w:hAnsi="Bookman Old Style" w:cs="Arial"/>
          <w:sz w:val="24"/>
          <w:szCs w:val="24"/>
        </w:rPr>
      </w:pPr>
      <w:r w:rsidRPr="006320D8">
        <w:rPr>
          <w:rFonts w:ascii="Bookman Old Style" w:eastAsia="Tahoma" w:hAnsi="Bookman Old Style" w:cs="Arial"/>
          <w:sz w:val="24"/>
          <w:szCs w:val="24"/>
        </w:rPr>
        <w:t xml:space="preserve">Pemanfaatan sumberdaya air, baik air permukaan maupun air </w:t>
      </w:r>
      <w:r w:rsidR="00DE4216" w:rsidRPr="006320D8">
        <w:rPr>
          <w:rFonts w:ascii="Bookman Old Style" w:eastAsia="Tahoma" w:hAnsi="Bookman Old Style" w:cs="Arial"/>
          <w:sz w:val="24"/>
          <w:szCs w:val="24"/>
        </w:rPr>
        <w:t>tanah untuk berbagai peruntukan</w:t>
      </w:r>
      <w:r w:rsidR="00DE4216" w:rsidRPr="006320D8">
        <w:rPr>
          <w:rFonts w:ascii="Bookman Old Style" w:eastAsia="Tahoma" w:hAnsi="Bookman Old Style" w:cs="Arial"/>
          <w:sz w:val="24"/>
          <w:szCs w:val="24"/>
          <w:lang w:val="id-ID"/>
        </w:rPr>
        <w:t>;</w:t>
      </w:r>
    </w:p>
    <w:p w:rsidR="00DA4F56" w:rsidRPr="006320D8" w:rsidRDefault="00DA4F56" w:rsidP="00DE4216">
      <w:pPr>
        <w:numPr>
          <w:ilvl w:val="1"/>
          <w:numId w:val="22"/>
        </w:numPr>
        <w:spacing w:after="0" w:line="360" w:lineRule="auto"/>
        <w:ind w:left="284" w:hanging="284"/>
        <w:jc w:val="both"/>
        <w:rPr>
          <w:rFonts w:ascii="Bookman Old Style" w:eastAsia="Tahoma" w:hAnsi="Bookman Old Style" w:cs="Arial"/>
          <w:sz w:val="24"/>
          <w:szCs w:val="24"/>
        </w:rPr>
      </w:pPr>
      <w:r w:rsidRPr="006320D8">
        <w:rPr>
          <w:rFonts w:ascii="Bookman Old Style" w:eastAsia="Tahoma" w:hAnsi="Bookman Old Style" w:cs="Arial"/>
          <w:sz w:val="24"/>
          <w:szCs w:val="24"/>
        </w:rPr>
        <w:t>Rawan bencana di wilayah Kota Bogor, yakni: Kerentanan banjir, Kerentanan angin puting beliung, dan Gunung berapi</w:t>
      </w:r>
      <w:r w:rsidR="00DE4216" w:rsidRPr="006320D8">
        <w:rPr>
          <w:rFonts w:ascii="Bookman Old Style" w:eastAsia="Tahoma" w:hAnsi="Bookman Old Style" w:cs="Arial"/>
          <w:sz w:val="24"/>
          <w:szCs w:val="24"/>
          <w:lang w:val="id-ID"/>
        </w:rPr>
        <w:t>;</w:t>
      </w:r>
    </w:p>
    <w:p w:rsidR="00DA4F56" w:rsidRPr="006320D8" w:rsidRDefault="00DA4F56" w:rsidP="00DE4216">
      <w:pPr>
        <w:numPr>
          <w:ilvl w:val="1"/>
          <w:numId w:val="22"/>
        </w:numPr>
        <w:spacing w:after="0" w:line="360" w:lineRule="auto"/>
        <w:ind w:left="284" w:hanging="284"/>
        <w:jc w:val="both"/>
        <w:rPr>
          <w:rFonts w:ascii="Bookman Old Style" w:eastAsia="Tahoma" w:hAnsi="Bookman Old Style" w:cs="Arial"/>
          <w:sz w:val="24"/>
          <w:szCs w:val="24"/>
        </w:rPr>
      </w:pPr>
      <w:r w:rsidRPr="006320D8">
        <w:rPr>
          <w:rFonts w:ascii="Bookman Old Style" w:eastAsia="Tahoma" w:hAnsi="Bookman Old Style" w:cs="Arial"/>
          <w:sz w:val="24"/>
          <w:szCs w:val="24"/>
        </w:rPr>
        <w:t>Pesatnya pertumbuhan penduduk di Kota Bogor.</w:t>
      </w:r>
    </w:p>
    <w:p w:rsidR="00E676A6" w:rsidRPr="006320D8" w:rsidRDefault="00E676A6" w:rsidP="00DE4216">
      <w:pPr>
        <w:autoSpaceDE w:val="0"/>
        <w:autoSpaceDN w:val="0"/>
        <w:adjustRightInd w:val="0"/>
        <w:spacing w:after="0" w:line="360" w:lineRule="auto"/>
        <w:jc w:val="both"/>
        <w:rPr>
          <w:rFonts w:ascii="Bookman Old Style" w:hAnsi="Bookman Old Style" w:cs="Arial"/>
          <w:bCs/>
          <w:sz w:val="24"/>
          <w:szCs w:val="24"/>
        </w:rPr>
      </w:pPr>
      <w:r w:rsidRPr="006320D8">
        <w:rPr>
          <w:rFonts w:ascii="Bookman Old Style" w:hAnsi="Bookman Old Style" w:cs="Arial"/>
          <w:bCs/>
          <w:sz w:val="24"/>
          <w:szCs w:val="24"/>
        </w:rPr>
        <w:t>Penentuan Isu Strategis</w:t>
      </w:r>
    </w:p>
    <w:p w:rsidR="00E676A6" w:rsidRPr="006320D8" w:rsidRDefault="00E676A6" w:rsidP="00DE4216">
      <w:pPr>
        <w:spacing w:after="0" w:line="360" w:lineRule="auto"/>
        <w:jc w:val="both"/>
        <w:rPr>
          <w:rFonts w:ascii="Bookman Old Style" w:hAnsi="Bookman Old Style" w:cs="Arial"/>
          <w:sz w:val="24"/>
          <w:szCs w:val="24"/>
          <w:lang w:val="id-ID"/>
        </w:rPr>
      </w:pPr>
      <w:r w:rsidRPr="006320D8">
        <w:rPr>
          <w:rFonts w:ascii="Bookman Old Style" w:hAnsi="Bookman Old Style" w:cs="Arial"/>
          <w:sz w:val="24"/>
          <w:szCs w:val="24"/>
          <w:lang w:val="id-ID"/>
        </w:rPr>
        <w:t xml:space="preserve">Berdasarkan </w:t>
      </w:r>
      <w:r w:rsidRPr="006320D8">
        <w:rPr>
          <w:rFonts w:ascii="Bookman Old Style" w:hAnsi="Bookman Old Style" w:cs="Arial"/>
          <w:sz w:val="24"/>
          <w:szCs w:val="24"/>
        </w:rPr>
        <w:t xml:space="preserve">identifikasi masalah dantelaahan visi dan misi kepala daerah  </w:t>
      </w:r>
      <w:r w:rsidRPr="006320D8">
        <w:rPr>
          <w:rFonts w:ascii="Bookman Old Style" w:hAnsi="Bookman Old Style" w:cs="Arial"/>
          <w:sz w:val="24"/>
          <w:szCs w:val="24"/>
          <w:lang w:val="id-ID"/>
        </w:rPr>
        <w:t xml:space="preserve"> beberapa hal yang perlu ditangani selama 5 (lima) tahun ke depan adalah </w:t>
      </w:r>
      <w:r w:rsidRPr="006320D8">
        <w:rPr>
          <w:rFonts w:ascii="Bookman Old Style" w:hAnsi="Bookman Old Style" w:cs="Arial"/>
          <w:sz w:val="24"/>
          <w:szCs w:val="24"/>
        </w:rPr>
        <w:t xml:space="preserve">isu-isu lingkungan </w:t>
      </w:r>
      <w:r w:rsidRPr="006320D8">
        <w:rPr>
          <w:rFonts w:ascii="Bookman Old Style" w:hAnsi="Bookman Old Style" w:cs="Arial"/>
          <w:sz w:val="24"/>
          <w:szCs w:val="24"/>
          <w:lang w:val="id-ID"/>
        </w:rPr>
        <w:t xml:space="preserve"> yang merupakan dampak aktivitas kota antara lain</w:t>
      </w:r>
      <w:r w:rsidRPr="006320D8">
        <w:rPr>
          <w:rFonts w:ascii="Bookman Old Style" w:hAnsi="Bookman Old Style" w:cs="Arial"/>
          <w:sz w:val="24"/>
          <w:szCs w:val="24"/>
        </w:rPr>
        <w:t xml:space="preserve"> :</w:t>
      </w:r>
    </w:p>
    <w:p w:rsidR="00E676A6" w:rsidRPr="006320D8" w:rsidRDefault="00E676A6" w:rsidP="00E96A5B">
      <w:pPr>
        <w:spacing w:after="0" w:line="360" w:lineRule="auto"/>
        <w:ind w:left="851" w:hanging="851"/>
        <w:jc w:val="both"/>
        <w:rPr>
          <w:rFonts w:ascii="Bookman Old Style" w:hAnsi="Bookman Old Style" w:cs="Arial"/>
          <w:bCs/>
          <w:color w:val="000000"/>
          <w:sz w:val="24"/>
          <w:szCs w:val="24"/>
        </w:rPr>
      </w:pPr>
      <w:r w:rsidRPr="006320D8">
        <w:rPr>
          <w:rFonts w:ascii="Bookman Old Style" w:hAnsi="Bookman Old Style" w:cs="Arial"/>
          <w:sz w:val="24"/>
          <w:szCs w:val="24"/>
          <w:lang w:val="id-ID"/>
        </w:rPr>
        <w:t xml:space="preserve">3.5.1.  </w:t>
      </w:r>
      <w:r w:rsidRPr="006320D8">
        <w:rPr>
          <w:rFonts w:ascii="Bookman Old Style" w:hAnsi="Bookman Old Style" w:cs="Arial"/>
          <w:bCs/>
          <w:color w:val="000000"/>
          <w:sz w:val="24"/>
          <w:szCs w:val="24"/>
        </w:rPr>
        <w:t>Isu Pencemaran Air.</w:t>
      </w:r>
    </w:p>
    <w:p w:rsidR="00E676A6" w:rsidRPr="006320D8" w:rsidRDefault="00E676A6" w:rsidP="00E96A5B">
      <w:pPr>
        <w:pStyle w:val="ListParagraph"/>
        <w:numPr>
          <w:ilvl w:val="0"/>
          <w:numId w:val="27"/>
        </w:numPr>
        <w:suppressAutoHyphens/>
        <w:spacing w:before="0" w:after="0" w:line="360" w:lineRule="auto"/>
        <w:ind w:left="1134" w:hanging="283"/>
        <w:contextualSpacing w:val="0"/>
        <w:jc w:val="both"/>
        <w:rPr>
          <w:rFonts w:ascii="Bookman Old Style" w:hAnsi="Bookman Old Style" w:cs="Arial"/>
          <w:sz w:val="24"/>
          <w:szCs w:val="24"/>
          <w:lang w:val="id-ID"/>
        </w:rPr>
      </w:pPr>
      <w:r w:rsidRPr="006320D8">
        <w:rPr>
          <w:rFonts w:ascii="Bookman Old Style" w:hAnsi="Bookman Old Style" w:cs="Arial"/>
          <w:sz w:val="24"/>
          <w:szCs w:val="24"/>
          <w:lang w:val="id-ID"/>
        </w:rPr>
        <w:t>Pencemaran Air Tanah</w:t>
      </w:r>
    </w:p>
    <w:p w:rsidR="00E676A6" w:rsidRPr="006320D8" w:rsidRDefault="00E676A6" w:rsidP="00E96A5B">
      <w:pPr>
        <w:spacing w:after="0" w:line="360" w:lineRule="auto"/>
        <w:ind w:left="1134"/>
        <w:jc w:val="both"/>
        <w:rPr>
          <w:rFonts w:ascii="Bookman Old Style" w:hAnsi="Bookman Old Style" w:cs="Arial"/>
          <w:sz w:val="24"/>
          <w:szCs w:val="24"/>
          <w:lang w:val="id-ID"/>
        </w:rPr>
      </w:pPr>
      <w:r w:rsidRPr="006320D8">
        <w:rPr>
          <w:rFonts w:ascii="Bookman Old Style" w:hAnsi="Bookman Old Style" w:cs="Arial"/>
          <w:sz w:val="24"/>
          <w:szCs w:val="24"/>
          <w:lang w:val="id-ID"/>
        </w:rPr>
        <w:t xml:space="preserve">Air tanah atau air bawah permukaan, berdasarkan letak, sifat dan kondisinya fisiknya dapat dikelompokan ke dalam air </w:t>
      </w:r>
      <w:r w:rsidRPr="006320D8">
        <w:rPr>
          <w:rFonts w:ascii="Bookman Old Style" w:hAnsi="Bookman Old Style" w:cs="Arial"/>
          <w:sz w:val="24"/>
          <w:szCs w:val="24"/>
          <w:lang w:val="id-ID"/>
        </w:rPr>
        <w:lastRenderedPageBreak/>
        <w:t>tanah dangkal dan air tanah dalam. Air tanah dangkal terdapat pada akuifer dan pada bagian atasnya tidak tertutup oleh lapisan kedap air. Air tanah dalam dijumpai pada sumur-sumur bor. Kedalaman permukaan air tanah sangat ditentukan oleh topografi setempat, yaitu pada tempat bertopografi rendah, dan pada tempat dengan topografi tinggi.</w:t>
      </w:r>
    </w:p>
    <w:p w:rsidR="00E676A6" w:rsidRPr="006320D8" w:rsidRDefault="00E676A6" w:rsidP="00E96A5B">
      <w:pPr>
        <w:pStyle w:val="ListParagraph"/>
        <w:numPr>
          <w:ilvl w:val="0"/>
          <w:numId w:val="27"/>
        </w:numPr>
        <w:suppressAutoHyphens/>
        <w:spacing w:before="0" w:after="0" w:line="360" w:lineRule="auto"/>
        <w:ind w:left="1134" w:hanging="283"/>
        <w:contextualSpacing w:val="0"/>
        <w:jc w:val="both"/>
        <w:rPr>
          <w:rFonts w:ascii="Bookman Old Style" w:hAnsi="Bookman Old Style" w:cs="Arial"/>
          <w:sz w:val="24"/>
          <w:szCs w:val="24"/>
          <w:lang w:val="id-ID"/>
        </w:rPr>
      </w:pPr>
      <w:r w:rsidRPr="006320D8">
        <w:rPr>
          <w:rFonts w:ascii="Bookman Old Style" w:hAnsi="Bookman Old Style" w:cs="Arial"/>
          <w:sz w:val="24"/>
          <w:szCs w:val="24"/>
          <w:lang w:val="id-ID"/>
        </w:rPr>
        <w:t>Pencemaran Air Permukaan</w:t>
      </w:r>
    </w:p>
    <w:p w:rsidR="00E676A6" w:rsidRPr="006320D8" w:rsidRDefault="00E676A6" w:rsidP="00E96A5B">
      <w:pPr>
        <w:spacing w:after="0" w:line="360" w:lineRule="auto"/>
        <w:ind w:left="1134"/>
        <w:jc w:val="both"/>
        <w:rPr>
          <w:rFonts w:ascii="Bookman Old Style" w:hAnsi="Bookman Old Style" w:cs="Arial"/>
          <w:sz w:val="24"/>
          <w:szCs w:val="24"/>
          <w:lang w:val="id-ID"/>
        </w:rPr>
      </w:pPr>
      <w:r w:rsidRPr="006320D8">
        <w:rPr>
          <w:rFonts w:ascii="Bookman Old Style" w:hAnsi="Bookman Old Style" w:cs="Arial"/>
          <w:sz w:val="24"/>
          <w:szCs w:val="24"/>
          <w:lang w:val="id-ID"/>
        </w:rPr>
        <w:t>Air permukaan adalah badan air yang terbuka yang dapat berupa sungai atau situ. Sumber pencemaran terhadap air permukaan di Kota Bogor terutama adalah pabrik, rumah sakit, pusat perbelanjaan, restoran, dan rumah tangga yang membuang limbahnya langsung ke badan air. Limbah tersebut dapat menurunkan kualitas fisik, kimia dan biologis air sungai atau situ.</w:t>
      </w:r>
    </w:p>
    <w:p w:rsidR="00E676A6" w:rsidRPr="006320D8" w:rsidRDefault="00E676A6" w:rsidP="005D0FAD">
      <w:pPr>
        <w:spacing w:after="0" w:line="360" w:lineRule="auto"/>
        <w:ind w:left="1134"/>
        <w:jc w:val="both"/>
        <w:rPr>
          <w:rFonts w:ascii="Bookman Old Style" w:hAnsi="Bookman Old Style" w:cs="Arial"/>
          <w:sz w:val="24"/>
          <w:szCs w:val="24"/>
          <w:lang w:val="id-ID"/>
        </w:rPr>
      </w:pPr>
      <w:r w:rsidRPr="006320D8">
        <w:rPr>
          <w:rFonts w:ascii="Bookman Old Style" w:hAnsi="Bookman Old Style" w:cs="Arial"/>
          <w:sz w:val="24"/>
          <w:szCs w:val="24"/>
          <w:lang w:val="id-ID"/>
        </w:rPr>
        <w:t>Hasil pemantauan parameter pencemaran di bagian hilir, tengah dan hulu sungai Cisadane, Cipakancilan, Ciparigi, Ciluar, Cibalok, Cidepit, dan Cibanten menunjukan bahwa kandungan BOD, COD, kekeruhan dan coli tinja pada seluruh titik pemantauan relative tinggi. Demikian hasil pengukuran pada inlet dan outlet Situ Gede dan Situ Panjang. Kandungan coli tinja yang tinggi menyebabkan badan air tersebut tidak layak untuk keperluan rumah tangga, terutama mandi dan mencuci bahan makanan.</w:t>
      </w:r>
    </w:p>
    <w:p w:rsidR="00E676A6" w:rsidRPr="006320D8" w:rsidRDefault="00E676A6" w:rsidP="00E96A5B">
      <w:pPr>
        <w:spacing w:after="0" w:line="360" w:lineRule="auto"/>
        <w:ind w:left="851" w:hanging="851"/>
        <w:jc w:val="both"/>
        <w:rPr>
          <w:rFonts w:ascii="Bookman Old Style" w:hAnsi="Bookman Old Style" w:cs="Arial"/>
          <w:sz w:val="24"/>
          <w:szCs w:val="24"/>
          <w:lang w:val="id-ID"/>
        </w:rPr>
      </w:pPr>
      <w:r w:rsidRPr="006320D8">
        <w:rPr>
          <w:rFonts w:ascii="Bookman Old Style" w:hAnsi="Bookman Old Style" w:cs="Arial"/>
          <w:sz w:val="24"/>
          <w:szCs w:val="24"/>
          <w:lang w:val="id-ID"/>
        </w:rPr>
        <w:t>3.5.2.  Isu Pencemaran Udara dan Kebisingan.</w:t>
      </w:r>
    </w:p>
    <w:p w:rsidR="00E676A6" w:rsidRPr="006320D8" w:rsidRDefault="00E676A6" w:rsidP="00E96A5B">
      <w:pPr>
        <w:spacing w:after="0" w:line="360" w:lineRule="auto"/>
        <w:ind w:left="851" w:firstLine="567"/>
        <w:jc w:val="both"/>
        <w:rPr>
          <w:rFonts w:ascii="Bookman Old Style" w:hAnsi="Bookman Old Style" w:cs="Arial"/>
          <w:sz w:val="24"/>
          <w:szCs w:val="24"/>
          <w:lang w:val="id-ID"/>
        </w:rPr>
      </w:pPr>
      <w:r w:rsidRPr="006320D8">
        <w:rPr>
          <w:rFonts w:ascii="Bookman Old Style" w:hAnsi="Bookman Old Style" w:cs="Arial"/>
          <w:sz w:val="24"/>
          <w:szCs w:val="24"/>
          <w:lang w:val="id-ID"/>
        </w:rPr>
        <w:t>Pencemaran udara dapat berupa meningkatnya kandungan debu, polutan atau timbulnya bau yang tidak sedap di udara. Debu timbul dari aktivitas transportasi dan kegiatan pembangunan fisik yang menimbulkan penimbunan, pembongkaran bangunan. Pencemaran udara akibat debu sifatnya fluktuatif, dan intensitasnya tinggi terutama pada musim kemarau. Sedangkan pada musim penghujan relative rendah karena partikel debu akan larut oleh air hujan.</w:t>
      </w:r>
    </w:p>
    <w:p w:rsidR="00E676A6" w:rsidRPr="006320D8" w:rsidRDefault="00E676A6" w:rsidP="00E96A5B">
      <w:pPr>
        <w:spacing w:after="0" w:line="360" w:lineRule="auto"/>
        <w:ind w:left="851" w:firstLine="567"/>
        <w:jc w:val="both"/>
        <w:rPr>
          <w:rFonts w:ascii="Bookman Old Style" w:hAnsi="Bookman Old Style" w:cs="Arial"/>
          <w:sz w:val="24"/>
          <w:szCs w:val="24"/>
          <w:lang w:val="id-ID"/>
        </w:rPr>
      </w:pPr>
      <w:r w:rsidRPr="006320D8">
        <w:rPr>
          <w:rFonts w:ascii="Bookman Old Style" w:hAnsi="Bookman Old Style" w:cs="Arial"/>
          <w:sz w:val="24"/>
          <w:szCs w:val="24"/>
          <w:lang w:val="id-ID"/>
        </w:rPr>
        <w:t xml:space="preserve">Polutan udara umumnya bersumber dari sisa pembakaran sumber energi dalam aktifitas permukiman, transportasi dan industri. Polutan yang banyak menjadi masalah dari aktivitas </w:t>
      </w:r>
      <w:r w:rsidRPr="006320D8">
        <w:rPr>
          <w:rFonts w:ascii="Bookman Old Style" w:hAnsi="Bookman Old Style" w:cs="Arial"/>
          <w:sz w:val="24"/>
          <w:szCs w:val="24"/>
          <w:lang w:val="id-ID"/>
        </w:rPr>
        <w:lastRenderedPageBreak/>
        <w:t>terutama adalah CO, Timbal (Pb),  Hidrokarbon, SO2, H2S danNH3.</w:t>
      </w:r>
    </w:p>
    <w:p w:rsidR="00E676A6" w:rsidRPr="006320D8" w:rsidRDefault="00E676A6" w:rsidP="006D79AE">
      <w:pPr>
        <w:spacing w:after="0" w:line="360" w:lineRule="auto"/>
        <w:ind w:left="851" w:firstLine="567"/>
        <w:jc w:val="both"/>
        <w:rPr>
          <w:rFonts w:ascii="Bookman Old Style" w:hAnsi="Bookman Old Style" w:cs="Arial"/>
          <w:sz w:val="24"/>
          <w:szCs w:val="24"/>
          <w:lang w:val="id-ID"/>
        </w:rPr>
      </w:pPr>
      <w:r w:rsidRPr="006320D8">
        <w:rPr>
          <w:rFonts w:ascii="Bookman Old Style" w:hAnsi="Bookman Old Style" w:cs="Arial"/>
          <w:sz w:val="24"/>
          <w:szCs w:val="24"/>
          <w:lang w:val="id-ID"/>
        </w:rPr>
        <w:t>Sumber utama pencemaran udara dan kebisingan di Kota Bogor adalah aktivitas transportasi. Tingginya arus tranportasi terutama angkutan umum telah menimbulkan pencemaran udara akibat emisi gas buang yang dihasilkan. Berdasarkan uji pemantauan di beberapa lokasi sample menunjukan bahwa peningkatan kandungan NO2 pada beberapa lokasi telah melampaui baku mutu lingkungan.Demikian juga untuk senyawa lain seperti CO dan Hidrocarbon.</w:t>
      </w:r>
    </w:p>
    <w:p w:rsidR="00E676A6" w:rsidRPr="006320D8" w:rsidRDefault="00E676A6" w:rsidP="005D0FAD">
      <w:pPr>
        <w:spacing w:after="0" w:line="360" w:lineRule="auto"/>
        <w:ind w:left="851" w:firstLine="567"/>
        <w:jc w:val="both"/>
        <w:rPr>
          <w:rFonts w:ascii="Bookman Old Style" w:hAnsi="Bookman Old Style" w:cs="Arial"/>
          <w:sz w:val="24"/>
          <w:szCs w:val="24"/>
          <w:lang w:val="id-ID"/>
        </w:rPr>
      </w:pPr>
      <w:r w:rsidRPr="006320D8">
        <w:rPr>
          <w:rFonts w:ascii="Bookman Old Style" w:hAnsi="Bookman Old Style" w:cs="Arial"/>
          <w:sz w:val="24"/>
          <w:szCs w:val="24"/>
          <w:lang w:val="id-ID"/>
        </w:rPr>
        <w:t>Berdasar hasil pemantauan selama tiga tahun terakhir tingkat kebisingan yang terjadi di Kota Bogor disebabkan oleh aktivitas transportasi dan industri.</w:t>
      </w:r>
    </w:p>
    <w:p w:rsidR="00E676A6" w:rsidRPr="006320D8" w:rsidRDefault="00E676A6" w:rsidP="005D0FAD">
      <w:pPr>
        <w:spacing w:after="0" w:line="360" w:lineRule="auto"/>
        <w:ind w:left="851" w:hanging="851"/>
        <w:jc w:val="both"/>
        <w:rPr>
          <w:rFonts w:ascii="Bookman Old Style" w:hAnsi="Bookman Old Style" w:cs="Arial"/>
          <w:sz w:val="24"/>
          <w:szCs w:val="24"/>
          <w:lang w:val="id-ID"/>
        </w:rPr>
      </w:pPr>
      <w:r w:rsidRPr="006320D8">
        <w:rPr>
          <w:rFonts w:ascii="Bookman Old Style" w:hAnsi="Bookman Old Style" w:cs="Arial"/>
          <w:sz w:val="24"/>
          <w:szCs w:val="24"/>
          <w:lang w:val="id-ID"/>
        </w:rPr>
        <w:t>3.5.3  Isu Pencegahan Dampak Lingkungan.</w:t>
      </w:r>
    </w:p>
    <w:p w:rsidR="00E676A6" w:rsidRPr="006320D8" w:rsidRDefault="00E676A6" w:rsidP="00740633">
      <w:pPr>
        <w:spacing w:after="0" w:line="360" w:lineRule="auto"/>
        <w:ind w:left="851" w:firstLine="567"/>
        <w:jc w:val="both"/>
        <w:rPr>
          <w:rFonts w:ascii="Bookman Old Style" w:hAnsi="Bookman Old Style" w:cs="Arial"/>
          <w:sz w:val="24"/>
          <w:szCs w:val="24"/>
          <w:lang w:val="id-ID"/>
        </w:rPr>
      </w:pPr>
      <w:r w:rsidRPr="006320D8">
        <w:rPr>
          <w:rFonts w:ascii="Bookman Old Style" w:hAnsi="Bookman Old Style" w:cs="Arial"/>
          <w:sz w:val="24"/>
          <w:szCs w:val="24"/>
          <w:lang w:val="id-ID"/>
        </w:rPr>
        <w:t>Upaya untuk meminimalkan dampak yang terjadi serta menghindari penurunan kualitas lingkungan maka upaya preventif harus dilakukan mengingat perbaikan lingkungan memerlukan waktu yang panjang dan biaya yang besar. Upaya pencegahan dimulai dari awal aktivitas antara lain: Rencana Pembangunan di Kota Bogor diharuskan dilengkapi dengan dokumen lingkungan berupa: AMDAL, UKL-UPL, SPPL yang dapat membantu Pemda dalam proses pengambilan keputusan serta menjadi bahan acuan pengawasan.</w:t>
      </w:r>
    </w:p>
    <w:p w:rsidR="00E676A6" w:rsidRPr="006320D8" w:rsidRDefault="00E676A6" w:rsidP="005D0FAD">
      <w:pPr>
        <w:spacing w:after="0" w:line="360" w:lineRule="auto"/>
        <w:ind w:left="851" w:firstLine="567"/>
        <w:jc w:val="both"/>
        <w:rPr>
          <w:rFonts w:ascii="Bookman Old Style" w:hAnsi="Bookman Old Style" w:cs="Arial"/>
          <w:sz w:val="24"/>
          <w:szCs w:val="24"/>
          <w:lang w:val="id-ID"/>
        </w:rPr>
      </w:pPr>
      <w:r w:rsidRPr="006320D8">
        <w:rPr>
          <w:rFonts w:ascii="Bookman Old Style" w:hAnsi="Bookman Old Style" w:cs="Arial"/>
          <w:sz w:val="24"/>
          <w:szCs w:val="24"/>
          <w:lang w:val="id-ID"/>
        </w:rPr>
        <w:t>Pemantauan dan pengawasan dari pelaksanaan AMDAL, UKL-UPL, SPPL, dilakukan setiap tahun untuk kegiatan atau usaha dan dituangkan dalam monitoring dan evaluasi.</w:t>
      </w:r>
    </w:p>
    <w:p w:rsidR="00E676A6" w:rsidRPr="006320D8" w:rsidRDefault="00E676A6" w:rsidP="005D0FAD">
      <w:pPr>
        <w:pStyle w:val="ListParagraph"/>
        <w:numPr>
          <w:ilvl w:val="2"/>
          <w:numId w:val="40"/>
        </w:numPr>
        <w:suppressAutoHyphens/>
        <w:spacing w:before="0" w:after="0" w:line="360" w:lineRule="auto"/>
        <w:ind w:left="851" w:hanging="851"/>
        <w:jc w:val="both"/>
        <w:rPr>
          <w:rFonts w:ascii="Bookman Old Style" w:hAnsi="Bookman Old Style" w:cs="Arial"/>
          <w:sz w:val="24"/>
          <w:szCs w:val="24"/>
        </w:rPr>
      </w:pPr>
      <w:r w:rsidRPr="006320D8">
        <w:rPr>
          <w:rFonts w:ascii="Bookman Old Style" w:hAnsi="Bookman Old Style" w:cs="Arial"/>
          <w:sz w:val="24"/>
          <w:szCs w:val="24"/>
        </w:rPr>
        <w:t>Isu Pengelo</w:t>
      </w:r>
      <w:r w:rsidRPr="006320D8">
        <w:rPr>
          <w:rFonts w:ascii="Bookman Old Style" w:hAnsi="Bookman Old Style" w:cs="Arial"/>
          <w:sz w:val="24"/>
          <w:szCs w:val="24"/>
          <w:lang w:val="id-ID"/>
        </w:rPr>
        <w:t>l</w:t>
      </w:r>
      <w:r w:rsidRPr="006320D8">
        <w:rPr>
          <w:rFonts w:ascii="Bookman Old Style" w:hAnsi="Bookman Old Style" w:cs="Arial"/>
          <w:sz w:val="24"/>
          <w:szCs w:val="24"/>
        </w:rPr>
        <w:t>aan Sampah yang belum terpadu</w:t>
      </w:r>
    </w:p>
    <w:p w:rsidR="00E676A6" w:rsidRPr="006320D8" w:rsidRDefault="00E676A6" w:rsidP="005D0FAD">
      <w:pPr>
        <w:spacing w:after="0" w:line="360" w:lineRule="auto"/>
        <w:ind w:left="851" w:firstLine="567"/>
        <w:jc w:val="both"/>
        <w:rPr>
          <w:rFonts w:ascii="Bookman Old Style" w:hAnsi="Bookman Old Style" w:cs="Arial"/>
          <w:sz w:val="24"/>
          <w:szCs w:val="24"/>
          <w:lang w:val="id-ID"/>
        </w:rPr>
      </w:pPr>
      <w:r w:rsidRPr="006320D8">
        <w:rPr>
          <w:rFonts w:ascii="Bookman Old Style" w:hAnsi="Bookman Old Style" w:cs="Arial"/>
          <w:sz w:val="24"/>
          <w:szCs w:val="24"/>
          <w:lang w:val="id-ID"/>
        </w:rPr>
        <w:t xml:space="preserve">Permasalahan yang terjadi adalah pengelolaan sampah yang belum terpadu. Sampai saat ini sampah masih menjadi permasalahan yang belum terpecahkan khususnya di kota-kota besar, permasalahan yang timbul terutama karena </w:t>
      </w:r>
    </w:p>
    <w:p w:rsidR="00E676A6" w:rsidRPr="006320D8" w:rsidRDefault="00E676A6" w:rsidP="005D0FAD">
      <w:pPr>
        <w:numPr>
          <w:ilvl w:val="4"/>
          <w:numId w:val="26"/>
        </w:numPr>
        <w:tabs>
          <w:tab w:val="clear" w:pos="1353"/>
        </w:tabs>
        <w:spacing w:after="0" w:line="360" w:lineRule="auto"/>
        <w:ind w:left="1134" w:hanging="283"/>
        <w:jc w:val="both"/>
        <w:rPr>
          <w:rFonts w:ascii="Bookman Old Style" w:hAnsi="Bookman Old Style" w:cs="Arial"/>
          <w:sz w:val="24"/>
          <w:szCs w:val="24"/>
        </w:rPr>
      </w:pPr>
      <w:r w:rsidRPr="006320D8">
        <w:rPr>
          <w:rFonts w:ascii="Bookman Old Style" w:hAnsi="Bookman Old Style" w:cs="Arial"/>
          <w:sz w:val="24"/>
          <w:szCs w:val="24"/>
        </w:rPr>
        <w:t>Besarnya volume sampah yang berbanding lurus dengan pertumbuhan penduduk yang cukup tinggi</w:t>
      </w:r>
    </w:p>
    <w:p w:rsidR="00E676A6" w:rsidRPr="006320D8" w:rsidRDefault="00E676A6" w:rsidP="005D0FAD">
      <w:pPr>
        <w:numPr>
          <w:ilvl w:val="4"/>
          <w:numId w:val="26"/>
        </w:numPr>
        <w:tabs>
          <w:tab w:val="clear" w:pos="1353"/>
        </w:tabs>
        <w:spacing w:after="0" w:line="360" w:lineRule="auto"/>
        <w:ind w:left="1134" w:hanging="283"/>
        <w:jc w:val="both"/>
        <w:rPr>
          <w:rFonts w:ascii="Bookman Old Style" w:hAnsi="Bookman Old Style" w:cs="Arial"/>
          <w:sz w:val="24"/>
          <w:szCs w:val="24"/>
        </w:rPr>
      </w:pPr>
      <w:r w:rsidRPr="006320D8">
        <w:rPr>
          <w:rFonts w:ascii="Bookman Old Style" w:hAnsi="Bookman Old Style" w:cs="Arial"/>
          <w:sz w:val="24"/>
          <w:szCs w:val="24"/>
        </w:rPr>
        <w:t>Keterbatasan untuk pembuangan akhir sampah, sampai saat ini Kota Tempat Pembuangan Akhir Sampah (TPA) masih terletak di Kabupaten Bogor.</w:t>
      </w:r>
    </w:p>
    <w:p w:rsidR="00E676A6" w:rsidRPr="006320D8" w:rsidRDefault="00E676A6" w:rsidP="005D0FAD">
      <w:pPr>
        <w:numPr>
          <w:ilvl w:val="4"/>
          <w:numId w:val="26"/>
        </w:numPr>
        <w:tabs>
          <w:tab w:val="clear" w:pos="1353"/>
        </w:tabs>
        <w:spacing w:after="0" w:line="360" w:lineRule="auto"/>
        <w:ind w:left="1134" w:hanging="283"/>
        <w:jc w:val="both"/>
        <w:rPr>
          <w:rFonts w:ascii="Bookman Old Style" w:hAnsi="Bookman Old Style" w:cs="Arial"/>
          <w:sz w:val="24"/>
          <w:szCs w:val="24"/>
        </w:rPr>
      </w:pPr>
      <w:r w:rsidRPr="006320D8">
        <w:rPr>
          <w:rFonts w:ascii="Bookman Old Style" w:hAnsi="Bookman Old Style" w:cs="Arial"/>
          <w:sz w:val="24"/>
          <w:szCs w:val="24"/>
        </w:rPr>
        <w:lastRenderedPageBreak/>
        <w:t>Teknik pengolahan sampah yang masih konvensional.</w:t>
      </w:r>
    </w:p>
    <w:p w:rsidR="00E676A6" w:rsidRPr="006320D8" w:rsidRDefault="00E676A6" w:rsidP="005D0FAD">
      <w:pPr>
        <w:spacing w:after="0" w:line="360" w:lineRule="auto"/>
        <w:ind w:left="851" w:firstLine="567"/>
        <w:jc w:val="both"/>
        <w:rPr>
          <w:rFonts w:ascii="Bookman Old Style" w:hAnsi="Bookman Old Style" w:cs="Arial"/>
          <w:sz w:val="24"/>
          <w:szCs w:val="24"/>
        </w:rPr>
      </w:pPr>
      <w:r w:rsidRPr="006320D8">
        <w:rPr>
          <w:rFonts w:ascii="Bookman Old Style" w:hAnsi="Bookman Old Style" w:cs="Arial"/>
          <w:sz w:val="24"/>
          <w:szCs w:val="24"/>
          <w:lang w:val="id-ID"/>
        </w:rPr>
        <w:t>Dari segi estetika sampah menjadi hal buruk yang merusak pemandangan serta bau yang tidak sedap , Sampah yang dihasilkan di Kota Bogor berasal dari aktivitas rumah tangga, sampah pasar, sampah pertokoan, sampah fasilitas umum dan sampah industry.</w:t>
      </w:r>
    </w:p>
    <w:p w:rsidR="006C6A23" w:rsidRPr="00DA4F56" w:rsidRDefault="00B63979" w:rsidP="00DA4F56">
      <w:pPr>
        <w:spacing w:after="0" w:line="360" w:lineRule="auto"/>
        <w:ind w:left="450"/>
        <w:jc w:val="both"/>
        <w:rPr>
          <w:rFonts w:ascii="Arial" w:hAnsi="Arial" w:cs="Arial"/>
          <w:color w:val="000000"/>
          <w:sz w:val="24"/>
          <w:szCs w:val="24"/>
        </w:rPr>
      </w:pPr>
      <w:r>
        <w:rPr>
          <w:rFonts w:ascii="Arial" w:hAnsi="Arial" w:cs="Arial"/>
          <w:color w:val="000000"/>
          <w:sz w:val="24"/>
          <w:szCs w:val="24"/>
        </w:rPr>
        <w:pict>
          <v:rect id="Rectangle 7183" o:spid="_x0000_s1027" style="position:absolute;left:0;text-align:left;margin-left:167.7pt;margin-top:625.7pt;width:201pt;height:6.7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" strokecolor="white" strokeweight="2pt"/>
        </w:pict>
      </w:r>
      <w:r>
        <w:rPr>
          <w:rFonts w:ascii="Arial" w:hAnsi="Arial" w:cs="Arial"/>
          <w:color w:val="000000"/>
          <w:sz w:val="24"/>
          <w:szCs w:val="24"/>
        </w:rPr>
        <w:pict>
          <v:rect id="Rectangle 7182" o:spid="_x0000_s1026" style="position:absolute;left:0;text-align:left;margin-left:304.95pt;margin-top:84.95pt;width:91.5pt;height:4.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" strokecolor="white" strokeweight="2pt"/>
        </w:pict>
      </w:r>
      <w:r>
        <w:rPr>
          <w:rFonts w:ascii="Arial" w:hAnsi="Arial" w:cs="Arial"/>
          <w:color w:val="000000"/>
          <w:sz w:val="24"/>
          <w:szCs w:val="24"/>
        </w:rPr>
        <w:pict>
          <v:rect id="Rectangle 7185" o:spid="_x0000_s1029" style="position:absolute;left:0;text-align:left;margin-left:169.95pt;margin-top:625.75pt;width:200.25pt;height:3.6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" strokecolor="white" strokeweight="2pt"/>
        </w:pict>
      </w:r>
      <w:r>
        <w:rPr>
          <w:rFonts w:ascii="Arial" w:hAnsi="Arial" w:cs="Arial"/>
          <w:color w:val="000000"/>
          <w:sz w:val="24"/>
          <w:szCs w:val="24"/>
        </w:rPr>
        <w:pict>
          <v:rect id="Rectangle 7184" o:spid="_x0000_s1028" style="position:absolute;left:0;text-align:left;margin-left:340.95pt;margin-top:85pt;width:33pt;height:5.2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" strokecolor="white" strokeweight="2pt"/>
        </w:pict>
      </w:r>
    </w:p>
    <w:p w:rsidR="00424109" w:rsidRPr="005B584D" w:rsidRDefault="00424109" w:rsidP="009F4F66">
      <w:pPr>
        <w:autoSpaceDE w:val="0"/>
        <w:autoSpaceDN w:val="0"/>
        <w:adjustRightInd w:val="0"/>
        <w:spacing w:after="0" w:line="360" w:lineRule="auto"/>
        <w:jc w:val="both"/>
        <w:rPr>
          <w:rFonts w:ascii="Arial" w:hAnsi="Arial" w:cs="Arial"/>
          <w:sz w:val="24"/>
          <w:szCs w:val="24"/>
          <w:lang w:val="id-ID"/>
        </w:rPr>
      </w:pPr>
    </w:p>
    <w:sectPr w:rsidR="00424109" w:rsidRPr="005B584D" w:rsidSect="00323050">
      <w:footerReference w:type="default" r:id="rId16"/>
      <w:pgSz w:w="12191" w:h="18711" w:code="448"/>
      <w:pgMar w:top="2160" w:right="1440" w:bottom="1440" w:left="2160" w:header="706" w:footer="706" w:gutter="0"/>
      <w:pgNumType w:start="3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979" w:rsidRDefault="00B63979">
      <w:pPr>
        <w:spacing w:after="0" w:line="240" w:lineRule="auto"/>
      </w:pPr>
      <w:r>
        <w:separator/>
      </w:r>
    </w:p>
  </w:endnote>
  <w:endnote w:type="continuationSeparator" w:id="0">
    <w:p w:rsidR="00B63979" w:rsidRDefault="00B63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30502"/>
      <w:docPartObj>
        <w:docPartGallery w:val="Page Numbers (Bottom of Page)"/>
        <w:docPartUnique/>
      </w:docPartObj>
    </w:sdtPr>
    <w:sdtEndPr>
      <w:rPr>
        <w:noProof/>
      </w:rPr>
    </w:sdtEndPr>
    <w:sdtContent>
      <w:p w:rsidR="00DF7C28" w:rsidRDefault="00DF7C28">
        <w:pPr>
          <w:pStyle w:val="Footer"/>
          <w:jc w:val="right"/>
        </w:pPr>
        <w:r>
          <w:fldChar w:fldCharType="begin"/>
        </w:r>
        <w:r>
          <w:instrText xml:space="preserve"> PAGE   \* MERGEFORMAT </w:instrText>
        </w:r>
        <w:r>
          <w:fldChar w:fldCharType="separate"/>
        </w:r>
        <w:r w:rsidR="000360FA">
          <w:rPr>
            <w:noProof/>
          </w:rPr>
          <w:t>94</w:t>
        </w:r>
        <w:r>
          <w:rPr>
            <w:noProof/>
          </w:rPr>
          <w:fldChar w:fldCharType="end"/>
        </w:r>
      </w:p>
    </w:sdtContent>
  </w:sdt>
  <w:p w:rsidR="00DF7C28" w:rsidRDefault="00DF7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979" w:rsidRDefault="00B63979">
      <w:pPr>
        <w:spacing w:after="0" w:line="240" w:lineRule="auto"/>
      </w:pPr>
      <w:r>
        <w:separator/>
      </w:r>
    </w:p>
  </w:footnote>
  <w:footnote w:type="continuationSeparator" w:id="0">
    <w:p w:rsidR="00B63979" w:rsidRDefault="00B63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51782F"/>
    <w:multiLevelType w:val="hybridMultilevel"/>
    <w:tmpl w:val="0F48ADD6"/>
    <w:lvl w:ilvl="0" w:tplc="9AD4385C">
      <w:start w:val="1"/>
      <w:numFmt w:val="lowerLetter"/>
      <w:lvlText w:val="%1."/>
      <w:lvlJc w:val="left"/>
      <w:rPr>
        <w:rFonts w:ascii="Bookman Old Style" w:eastAsia="Times New Roman" w:hAnsi="Bookman Old Style"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2D"/>
    <w:multiLevelType w:val="hybridMultilevel"/>
    <w:tmpl w:val="0D34B6A8"/>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1CC1B0F"/>
    <w:multiLevelType w:val="hybridMultilevel"/>
    <w:tmpl w:val="9796F3A0"/>
    <w:lvl w:ilvl="0" w:tplc="F01C17FE">
      <w:start w:val="1"/>
      <w:numFmt w:val="lowerLetter"/>
      <w:lvlText w:val="%1."/>
      <w:lvlJc w:val="left"/>
      <w:pPr>
        <w:ind w:left="2880" w:hanging="360"/>
      </w:pPr>
      <w:rPr>
        <w:rFonts w:ascii="Bookman Old Style" w:hAnsi="Bookman Old Style"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06785CF4"/>
    <w:multiLevelType w:val="hybridMultilevel"/>
    <w:tmpl w:val="7FD47C9A"/>
    <w:lvl w:ilvl="0" w:tplc="FE26C054">
      <w:start w:val="1"/>
      <w:numFmt w:val="decimal"/>
      <w:lvlText w:val="%1)"/>
      <w:lvlJc w:val="left"/>
      <w:pPr>
        <w:ind w:left="720" w:hanging="360"/>
      </w:pPr>
      <w:rPr>
        <w:rFonts w:ascii="Times New Roman" w:hAnsi="Times New Roman" w:cs="Times New Roman" w:hint="default"/>
        <w:sz w:val="24"/>
        <w:szCs w:val="24"/>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99D7C7C"/>
    <w:multiLevelType w:val="hybridMultilevel"/>
    <w:tmpl w:val="73F859CC"/>
    <w:lvl w:ilvl="0" w:tplc="0409000F">
      <w:start w:val="1"/>
      <w:numFmt w:val="decimal"/>
      <w:lvlText w:val="%1."/>
      <w:lvlJc w:val="left"/>
      <w:pPr>
        <w:tabs>
          <w:tab w:val="num" w:pos="360"/>
        </w:tabs>
        <w:ind w:left="360" w:hanging="360"/>
      </w:pPr>
      <w:rPr>
        <w:rFonts w:hint="default"/>
      </w:rPr>
    </w:lvl>
    <w:lvl w:ilvl="1" w:tplc="41364738">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7F6A75AE">
      <w:start w:val="1"/>
      <w:numFmt w:val="decimal"/>
      <w:lvlText w:val="%4."/>
      <w:lvlJc w:val="left"/>
      <w:pPr>
        <w:tabs>
          <w:tab w:val="num" w:pos="2520"/>
        </w:tabs>
        <w:ind w:left="2520" w:hanging="360"/>
      </w:pPr>
      <w:rPr>
        <w:rFonts w:hint="default"/>
        <w:color w:val="auto"/>
      </w:rPr>
    </w:lvl>
    <w:lvl w:ilvl="4" w:tplc="04090019">
      <w:start w:val="1"/>
      <w:numFmt w:val="lowerLetter"/>
      <w:lvlText w:val="%5."/>
      <w:lvlJc w:val="left"/>
      <w:pPr>
        <w:tabs>
          <w:tab w:val="num" w:pos="1353"/>
        </w:tabs>
        <w:ind w:left="1353"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nsid w:val="0B7833B5"/>
    <w:multiLevelType w:val="multilevel"/>
    <w:tmpl w:val="CF2E9EC0"/>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0DD551F2"/>
    <w:multiLevelType w:val="hybridMultilevel"/>
    <w:tmpl w:val="E88CBF38"/>
    <w:lvl w:ilvl="0" w:tplc="04210011">
      <w:start w:val="1"/>
      <w:numFmt w:val="decimal"/>
      <w:lvlText w:val="%1)"/>
      <w:lvlJc w:val="left"/>
      <w:pPr>
        <w:ind w:left="1530" w:hanging="360"/>
      </w:pPr>
      <w:rPr>
        <w:rFonts w:hint="default"/>
        <w:i w:val="0"/>
      </w:rPr>
    </w:lvl>
    <w:lvl w:ilvl="1" w:tplc="999C86FA">
      <w:numFmt w:val="bullet"/>
      <w:lvlText w:val="•"/>
      <w:lvlJc w:val="left"/>
      <w:pPr>
        <w:ind w:left="3780" w:hanging="360"/>
      </w:pPr>
      <w:rPr>
        <w:rFonts w:ascii="Arial" w:eastAsia="Calibri" w:hAnsi="Arial" w:cs="Arial" w:hint="default"/>
      </w:rPr>
    </w:lvl>
    <w:lvl w:ilvl="2" w:tplc="B420BBF8">
      <w:start w:val="1"/>
      <w:numFmt w:val="decimal"/>
      <w:lvlText w:val="(%3)"/>
      <w:lvlJc w:val="left"/>
      <w:pPr>
        <w:ind w:left="4755" w:hanging="435"/>
      </w:pPr>
      <w:rPr>
        <w:rFonts w:hint="default"/>
      </w:r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7">
    <w:nsid w:val="0F933B9C"/>
    <w:multiLevelType w:val="hybridMultilevel"/>
    <w:tmpl w:val="4566C5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3696320"/>
    <w:multiLevelType w:val="hybridMultilevel"/>
    <w:tmpl w:val="6108C4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152669"/>
    <w:multiLevelType w:val="hybridMultilevel"/>
    <w:tmpl w:val="9C2850F8"/>
    <w:lvl w:ilvl="0" w:tplc="04090005">
      <w:start w:val="1"/>
      <w:numFmt w:val="bullet"/>
      <w:lvlText w:val=""/>
      <w:lvlJc w:val="left"/>
      <w:pPr>
        <w:ind w:left="796" w:hanging="360"/>
      </w:pPr>
      <w:rPr>
        <w:rFonts w:ascii="Wingdings" w:hAnsi="Wingdings"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0">
    <w:nsid w:val="18605642"/>
    <w:multiLevelType w:val="hybridMultilevel"/>
    <w:tmpl w:val="286E7F74"/>
    <w:lvl w:ilvl="0" w:tplc="0B668938">
      <w:start w:val="1"/>
      <w:numFmt w:val="lowerLetter"/>
      <w:lvlText w:val="%1."/>
      <w:lvlJc w:val="left"/>
      <w:pPr>
        <w:ind w:left="1860" w:hanging="360"/>
      </w:pPr>
      <w:rPr>
        <w:rFonts w:ascii="Bookman Old Style" w:hAnsi="Bookman Old Style" w:cs="Arial" w:hint="default"/>
        <w:b w:val="0"/>
        <w:i w:val="0"/>
        <w:color w:val="auto"/>
        <w:sz w:val="24"/>
      </w:rPr>
    </w:lvl>
    <w:lvl w:ilvl="1" w:tplc="04210019" w:tentative="1">
      <w:start w:val="1"/>
      <w:numFmt w:val="lowerLetter"/>
      <w:lvlText w:val="%2."/>
      <w:lvlJc w:val="left"/>
      <w:pPr>
        <w:ind w:left="2580" w:hanging="360"/>
      </w:pPr>
    </w:lvl>
    <w:lvl w:ilvl="2" w:tplc="0421001B" w:tentative="1">
      <w:start w:val="1"/>
      <w:numFmt w:val="lowerRoman"/>
      <w:lvlText w:val="%3."/>
      <w:lvlJc w:val="right"/>
      <w:pPr>
        <w:ind w:left="3300" w:hanging="180"/>
      </w:p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11">
    <w:nsid w:val="1B5C5423"/>
    <w:multiLevelType w:val="hybridMultilevel"/>
    <w:tmpl w:val="B2FCFF86"/>
    <w:lvl w:ilvl="0" w:tplc="0409000F">
      <w:start w:val="1"/>
      <w:numFmt w:val="decimal"/>
      <w:lvlText w:val="%1."/>
      <w:lvlJc w:val="left"/>
      <w:pPr>
        <w:ind w:left="720" w:hanging="360"/>
      </w:pPr>
    </w:lvl>
    <w:lvl w:ilvl="1" w:tplc="4F12E6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07202"/>
    <w:multiLevelType w:val="hybridMultilevel"/>
    <w:tmpl w:val="E75C5B32"/>
    <w:lvl w:ilvl="0" w:tplc="EBCCAF1C">
      <w:start w:val="1"/>
      <w:numFmt w:val="decimal"/>
      <w:lvlText w:val="%1."/>
      <w:lvlJc w:val="left"/>
      <w:pPr>
        <w:ind w:left="720" w:hanging="360"/>
      </w:pPr>
      <w:rPr>
        <w:rFonts w:ascii="Bookman Old Style" w:hAnsi="Bookman Old Style"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E36A8F"/>
    <w:multiLevelType w:val="hybridMultilevel"/>
    <w:tmpl w:val="0D34B6A8"/>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239E205D"/>
    <w:multiLevelType w:val="hybridMultilevel"/>
    <w:tmpl w:val="984C1E9E"/>
    <w:lvl w:ilvl="0" w:tplc="04210001">
      <w:start w:val="1"/>
      <w:numFmt w:val="bullet"/>
      <w:lvlText w:val=""/>
      <w:lvlJc w:val="left"/>
      <w:pPr>
        <w:ind w:left="1494" w:hanging="360"/>
      </w:pPr>
      <w:rPr>
        <w:rFonts w:ascii="Symbol" w:hAnsi="Symbol"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15">
    <w:nsid w:val="252D77AF"/>
    <w:multiLevelType w:val="multilevel"/>
    <w:tmpl w:val="49E2D1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6">
    <w:nsid w:val="25A02E93"/>
    <w:multiLevelType w:val="hybridMultilevel"/>
    <w:tmpl w:val="493CE310"/>
    <w:lvl w:ilvl="0" w:tplc="82BCD7E6">
      <w:start w:val="1"/>
      <w:numFmt w:val="low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DC297E"/>
    <w:multiLevelType w:val="hybridMultilevel"/>
    <w:tmpl w:val="4F9EDF26"/>
    <w:lvl w:ilvl="0" w:tplc="51882CB0">
      <w:start w:val="1"/>
      <w:numFmt w:val="decimal"/>
      <w:lvlText w:val="%1."/>
      <w:lvlJc w:val="left"/>
      <w:pPr>
        <w:ind w:left="1146" w:hanging="360"/>
      </w:pPr>
      <w:rPr>
        <w:rFonts w:ascii="Bookman Old Style" w:hAnsi="Bookman Old Style" w:hint="default"/>
        <w:b w:val="0"/>
        <w:i w:val="0"/>
        <w:color w:val="auto"/>
        <w:sz w:val="24"/>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8">
    <w:nsid w:val="2CE7528C"/>
    <w:multiLevelType w:val="hybridMultilevel"/>
    <w:tmpl w:val="E6DAF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F257D5"/>
    <w:multiLevelType w:val="hybridMultilevel"/>
    <w:tmpl w:val="C4E05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941B51"/>
    <w:multiLevelType w:val="hybridMultilevel"/>
    <w:tmpl w:val="5A54E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52E54A2"/>
    <w:multiLevelType w:val="hybridMultilevel"/>
    <w:tmpl w:val="646E24E8"/>
    <w:lvl w:ilvl="0" w:tplc="CE9AA150">
      <w:start w:val="6"/>
      <w:numFmt w:val="decimal"/>
      <w:lvlText w:val="%1."/>
      <w:lvlJc w:val="left"/>
      <w:pPr>
        <w:tabs>
          <w:tab w:val="num" w:pos="360"/>
        </w:tabs>
        <w:ind w:left="360" w:hanging="360"/>
      </w:pPr>
      <w:rPr>
        <w:rFonts w:hint="default"/>
      </w:rPr>
    </w:lvl>
    <w:lvl w:ilvl="1" w:tplc="04210001">
      <w:start w:val="1"/>
      <w:numFmt w:val="bullet"/>
      <w:lvlText w:val=""/>
      <w:lvlJc w:val="left"/>
      <w:pPr>
        <w:ind w:left="1440" w:hanging="360"/>
      </w:pPr>
      <w:rPr>
        <w:rFonts w:ascii="Symbol" w:hAnsi="Symbol" w:hint="default"/>
      </w:rPr>
    </w:lvl>
    <w:lvl w:ilvl="2" w:tplc="415A721A">
      <w:start w:val="10"/>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74344F2"/>
    <w:multiLevelType w:val="hybridMultilevel"/>
    <w:tmpl w:val="C3204516"/>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nsid w:val="378D51C3"/>
    <w:multiLevelType w:val="hybridMultilevel"/>
    <w:tmpl w:val="8F5093BC"/>
    <w:lvl w:ilvl="0" w:tplc="09349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FD5EC3E4">
      <w:start w:val="1"/>
      <w:numFmt w:val="decimal"/>
      <w:lvlText w:val="%3."/>
      <w:lvlJc w:val="left"/>
      <w:pPr>
        <w:ind w:left="2160" w:hanging="180"/>
      </w:pPr>
      <w:rPr>
        <w:rFonts w:ascii="Bookman Old Style" w:hAnsi="Bookman Old Style"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AD18DA"/>
    <w:multiLevelType w:val="hybridMultilevel"/>
    <w:tmpl w:val="ED9E5CB6"/>
    <w:lvl w:ilvl="0" w:tplc="04090005">
      <w:start w:val="1"/>
      <w:numFmt w:val="bullet"/>
      <w:lvlText w:val=""/>
      <w:lvlJc w:val="left"/>
      <w:pPr>
        <w:ind w:left="720" w:hanging="360"/>
      </w:pPr>
      <w:rPr>
        <w:rFonts w:ascii="Wingdings" w:hAnsi="Wingdings" w:hint="default"/>
      </w:rPr>
    </w:lvl>
    <w:lvl w:ilvl="1" w:tplc="0421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FA3ED7"/>
    <w:multiLevelType w:val="hybridMultilevel"/>
    <w:tmpl w:val="88DA88A4"/>
    <w:lvl w:ilvl="0" w:tplc="9FCE0912">
      <w:start w:val="1"/>
      <w:numFmt w:val="lowerLetter"/>
      <w:lvlText w:val="%1)"/>
      <w:lvlJc w:val="left"/>
      <w:pPr>
        <w:ind w:left="2858" w:hanging="360"/>
      </w:pPr>
      <w:rPr>
        <w:rFonts w:ascii="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973A0E"/>
    <w:multiLevelType w:val="hybridMultilevel"/>
    <w:tmpl w:val="0B4002B4"/>
    <w:lvl w:ilvl="0" w:tplc="09349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F0BC0B42">
      <w:start w:val="1"/>
      <w:numFmt w:val="decimal"/>
      <w:lvlText w:val="%3."/>
      <w:lvlJc w:val="left"/>
      <w:pPr>
        <w:ind w:left="2160" w:hanging="180"/>
      </w:pPr>
      <w:rPr>
        <w:rFonts w:ascii="Bookman Old Style" w:hAnsi="Bookman Old Style"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437DD2"/>
    <w:multiLevelType w:val="hybridMultilevel"/>
    <w:tmpl w:val="23ACC7C6"/>
    <w:lvl w:ilvl="0" w:tplc="773A897E">
      <w:start w:val="1"/>
      <w:numFmt w:val="lowerLetter"/>
      <w:lvlText w:val="%1."/>
      <w:lvlJc w:val="left"/>
      <w:pPr>
        <w:ind w:left="720" w:hanging="360"/>
      </w:pPr>
      <w:rPr>
        <w:rFonts w:ascii="Bookman Old Style" w:hAnsi="Bookman Old Style"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EE65DA"/>
    <w:multiLevelType w:val="multilevel"/>
    <w:tmpl w:val="9C6C6B32"/>
    <w:lvl w:ilvl="0">
      <w:start w:val="1"/>
      <w:numFmt w:val="decimal"/>
      <w:lvlText w:val="%1."/>
      <w:lvlJc w:val="left"/>
      <w:pPr>
        <w:ind w:left="360" w:hanging="360"/>
      </w:pPr>
      <w:rPr>
        <w:rFonts w:hint="default"/>
      </w:rPr>
    </w:lvl>
    <w:lvl w:ilvl="1">
      <w:start w:val="3"/>
      <w:numFmt w:val="decimal"/>
      <w:isLgl/>
      <w:lvlText w:val="%1.%2"/>
      <w:lvlJc w:val="left"/>
      <w:pPr>
        <w:ind w:left="795" w:hanging="525"/>
      </w:pPr>
      <w:rPr>
        <w:rFonts w:hint="default"/>
      </w:rPr>
    </w:lvl>
    <w:lvl w:ilvl="2">
      <w:start w:val="4"/>
      <w:numFmt w:val="decimal"/>
      <w:isLgl/>
      <w:lvlText w:val="%1.%2.%3"/>
      <w:lvlJc w:val="left"/>
      <w:pPr>
        <w:ind w:left="126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690" w:hanging="1800"/>
      </w:pPr>
      <w:rPr>
        <w:rFonts w:hint="default"/>
      </w:rPr>
    </w:lvl>
    <w:lvl w:ilvl="8">
      <w:start w:val="1"/>
      <w:numFmt w:val="decimal"/>
      <w:isLgl/>
      <w:lvlText w:val="%1.%2.%3.%4.%5.%6.%7.%8.%9"/>
      <w:lvlJc w:val="left"/>
      <w:pPr>
        <w:ind w:left="3960" w:hanging="1800"/>
      </w:pPr>
      <w:rPr>
        <w:rFonts w:hint="default"/>
      </w:rPr>
    </w:lvl>
  </w:abstractNum>
  <w:abstractNum w:abstractNumId="29">
    <w:nsid w:val="41051968"/>
    <w:multiLevelType w:val="hybridMultilevel"/>
    <w:tmpl w:val="D4D217C2"/>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0">
    <w:nsid w:val="4124347C"/>
    <w:multiLevelType w:val="hybridMultilevel"/>
    <w:tmpl w:val="417EED58"/>
    <w:lvl w:ilvl="0" w:tplc="FD3A625E">
      <w:start w:val="1"/>
      <w:numFmt w:val="lowerLetter"/>
      <w:lvlText w:val="%1."/>
      <w:lvlJc w:val="left"/>
      <w:pPr>
        <w:ind w:left="2340" w:hanging="360"/>
      </w:pPr>
      <w:rPr>
        <w:rFonts w:ascii="Bookman Old Style" w:hAnsi="Bookman Old Style" w:cs="Arial" w:hint="default"/>
        <w:color w:val="000000"/>
        <w:sz w:val="24"/>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31">
    <w:nsid w:val="42A14D1F"/>
    <w:multiLevelType w:val="hybridMultilevel"/>
    <w:tmpl w:val="D1DCA22C"/>
    <w:lvl w:ilvl="0" w:tplc="04090001">
      <w:start w:val="1"/>
      <w:numFmt w:val="bullet"/>
      <w:lvlText w:val=""/>
      <w:lvlJc w:val="left"/>
      <w:pPr>
        <w:ind w:left="360" w:hanging="360"/>
      </w:pPr>
      <w:rPr>
        <w:rFonts w:ascii="Symbol" w:hAnsi="Symbol" w:hint="default"/>
        <w:b w:val="0"/>
        <w:i w:val="0"/>
        <w:color w:val="auto"/>
        <w:sz w:val="24"/>
      </w:rPr>
    </w:lvl>
    <w:lvl w:ilvl="1" w:tplc="04210019">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2">
    <w:nsid w:val="460C0F6B"/>
    <w:multiLevelType w:val="hybridMultilevel"/>
    <w:tmpl w:val="702A71D6"/>
    <w:lvl w:ilvl="0" w:tplc="04090005">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3">
    <w:nsid w:val="47E8562C"/>
    <w:multiLevelType w:val="hybridMultilevel"/>
    <w:tmpl w:val="4B3A87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662CE3"/>
    <w:multiLevelType w:val="hybridMultilevel"/>
    <w:tmpl w:val="68FCE32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9E807BD"/>
    <w:multiLevelType w:val="hybridMultilevel"/>
    <w:tmpl w:val="DA605590"/>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6522D9"/>
    <w:multiLevelType w:val="multilevel"/>
    <w:tmpl w:val="3594FE44"/>
    <w:lvl w:ilvl="0">
      <w:start w:val="3"/>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51D943BD"/>
    <w:multiLevelType w:val="hybridMultilevel"/>
    <w:tmpl w:val="C3204516"/>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8">
    <w:nsid w:val="520B348B"/>
    <w:multiLevelType w:val="hybridMultilevel"/>
    <w:tmpl w:val="3B22DC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4B3442"/>
    <w:multiLevelType w:val="multilevel"/>
    <w:tmpl w:val="032AB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58B6066"/>
    <w:multiLevelType w:val="hybridMultilevel"/>
    <w:tmpl w:val="9D3ED8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B167BB"/>
    <w:multiLevelType w:val="hybridMultilevel"/>
    <w:tmpl w:val="E88CBF38"/>
    <w:lvl w:ilvl="0" w:tplc="04210011">
      <w:start w:val="1"/>
      <w:numFmt w:val="decimal"/>
      <w:lvlText w:val="%1)"/>
      <w:lvlJc w:val="left"/>
      <w:pPr>
        <w:ind w:left="1530" w:hanging="360"/>
      </w:pPr>
      <w:rPr>
        <w:rFonts w:hint="default"/>
        <w:i w:val="0"/>
      </w:rPr>
    </w:lvl>
    <w:lvl w:ilvl="1" w:tplc="999C86FA">
      <w:numFmt w:val="bullet"/>
      <w:lvlText w:val="•"/>
      <w:lvlJc w:val="left"/>
      <w:pPr>
        <w:ind w:left="3780" w:hanging="360"/>
      </w:pPr>
      <w:rPr>
        <w:rFonts w:ascii="Arial" w:eastAsia="Calibri" w:hAnsi="Arial" w:cs="Arial" w:hint="default"/>
      </w:rPr>
    </w:lvl>
    <w:lvl w:ilvl="2" w:tplc="B420BBF8">
      <w:start w:val="1"/>
      <w:numFmt w:val="decimal"/>
      <w:lvlText w:val="(%3)"/>
      <w:lvlJc w:val="left"/>
      <w:pPr>
        <w:ind w:left="4755" w:hanging="435"/>
      </w:pPr>
      <w:rPr>
        <w:rFonts w:hint="default"/>
      </w:r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2">
    <w:nsid w:val="6B7534D2"/>
    <w:multiLevelType w:val="hybridMultilevel"/>
    <w:tmpl w:val="5B10C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280A7D"/>
    <w:multiLevelType w:val="hybridMultilevel"/>
    <w:tmpl w:val="7242EE1A"/>
    <w:lvl w:ilvl="0" w:tplc="E4867FBA">
      <w:start w:val="1"/>
      <w:numFmt w:val="decimal"/>
      <w:lvlText w:val="%1."/>
      <w:lvlJc w:val="left"/>
      <w:pPr>
        <w:ind w:left="1146" w:hanging="360"/>
      </w:pPr>
      <w:rPr>
        <w:rFonts w:ascii="Bookman Old Style" w:hAnsi="Bookman Old Style" w:hint="default"/>
        <w:b w:val="0"/>
        <w:i w:val="0"/>
        <w:color w:val="auto"/>
        <w:sz w:val="24"/>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44">
    <w:nsid w:val="7C910A58"/>
    <w:multiLevelType w:val="hybridMultilevel"/>
    <w:tmpl w:val="E2E4F4BA"/>
    <w:lvl w:ilvl="0" w:tplc="7276860E">
      <w:start w:val="1"/>
      <w:numFmt w:val="lowerLetter"/>
      <w:lvlText w:val="%1."/>
      <w:lvlJc w:val="left"/>
      <w:pPr>
        <w:ind w:left="360" w:hanging="360"/>
      </w:pPr>
      <w:rPr>
        <w:rFonts w:ascii="Arial" w:hAnsi="Arial" w:cs="Arial" w:hint="default"/>
        <w:b/>
        <w:i w:val="0"/>
        <w:color w:val="auto"/>
        <w:sz w:val="24"/>
      </w:rPr>
    </w:lvl>
    <w:lvl w:ilvl="1" w:tplc="B20AB510">
      <w:start w:val="1"/>
      <w:numFmt w:val="lowerLetter"/>
      <w:lvlText w:val="%2)"/>
      <w:lvlJc w:val="left"/>
      <w:pPr>
        <w:ind w:left="2858" w:hanging="360"/>
      </w:pPr>
      <w:rPr>
        <w:rFonts w:ascii="Bookman Old Style" w:hAnsi="Bookman Old Style" w:hint="default"/>
        <w:sz w:val="24"/>
      </w:r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5">
    <w:nsid w:val="7DDB1622"/>
    <w:multiLevelType w:val="hybridMultilevel"/>
    <w:tmpl w:val="175EBE90"/>
    <w:lvl w:ilvl="0" w:tplc="16645A22">
      <w:start w:val="1"/>
      <w:numFmt w:val="lowerLetter"/>
      <w:lvlText w:val="%1)"/>
      <w:lvlJc w:val="left"/>
      <w:pPr>
        <w:ind w:left="1287" w:hanging="360"/>
      </w:pPr>
      <w:rPr>
        <w:rFonts w:ascii="Bookman Old Style" w:hAnsi="Bookman Old Style" w:cs="Arial" w:hint="default"/>
        <w:sz w:val="24"/>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6">
    <w:nsid w:val="7DF878CA"/>
    <w:multiLevelType w:val="hybridMultilevel"/>
    <w:tmpl w:val="4D64454C"/>
    <w:lvl w:ilvl="0" w:tplc="04210001">
      <w:start w:val="1"/>
      <w:numFmt w:val="bullet"/>
      <w:lvlText w:val=""/>
      <w:lvlJc w:val="left"/>
      <w:pPr>
        <w:ind w:left="1571" w:hanging="360"/>
      </w:pPr>
      <w:rPr>
        <w:rFonts w:ascii="Symbol" w:hAnsi="Symbol" w:hint="default"/>
      </w:rPr>
    </w:lvl>
    <w:lvl w:ilvl="1" w:tplc="08609306">
      <w:start w:val="1"/>
      <w:numFmt w:val="lowerLetter"/>
      <w:lvlText w:val="%2."/>
      <w:lvlJc w:val="left"/>
      <w:pPr>
        <w:ind w:left="2291" w:hanging="360"/>
      </w:pPr>
      <w:rPr>
        <w:sz w:val="20"/>
        <w:szCs w:val="20"/>
      </w:rPr>
    </w:lvl>
    <w:lvl w:ilvl="2" w:tplc="5FD02F60">
      <w:start w:val="1"/>
      <w:numFmt w:val="decimal"/>
      <w:lvlText w:val="%3."/>
      <w:lvlJc w:val="left"/>
      <w:pPr>
        <w:ind w:left="3191" w:hanging="360"/>
      </w:pPr>
      <w:rPr>
        <w:rFonts w:hint="default"/>
      </w:r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21"/>
  </w:num>
  <w:num w:numId="2">
    <w:abstractNumId w:val="18"/>
  </w:num>
  <w:num w:numId="3">
    <w:abstractNumId w:val="2"/>
  </w:num>
  <w:num w:numId="4">
    <w:abstractNumId w:val="37"/>
  </w:num>
  <w:num w:numId="5">
    <w:abstractNumId w:val="46"/>
  </w:num>
  <w:num w:numId="6">
    <w:abstractNumId w:val="6"/>
  </w:num>
  <w:num w:numId="7">
    <w:abstractNumId w:val="31"/>
  </w:num>
  <w:num w:numId="8">
    <w:abstractNumId w:val="44"/>
  </w:num>
  <w:num w:numId="9">
    <w:abstractNumId w:val="28"/>
  </w:num>
  <w:num w:numId="10">
    <w:abstractNumId w:val="11"/>
  </w:num>
  <w:num w:numId="11">
    <w:abstractNumId w:val="5"/>
  </w:num>
  <w:num w:numId="12">
    <w:abstractNumId w:val="25"/>
  </w:num>
  <w:num w:numId="13">
    <w:abstractNumId w:val="22"/>
  </w:num>
  <w:num w:numId="14">
    <w:abstractNumId w:val="14"/>
  </w:num>
  <w:num w:numId="15">
    <w:abstractNumId w:val="30"/>
  </w:num>
  <w:num w:numId="16">
    <w:abstractNumId w:val="24"/>
  </w:num>
  <w:num w:numId="17">
    <w:abstractNumId w:val="35"/>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2"/>
  </w:num>
  <w:num w:numId="21">
    <w:abstractNumId w:val="23"/>
  </w:num>
  <w:num w:numId="22">
    <w:abstractNumId w:val="1"/>
  </w:num>
  <w:num w:numId="23">
    <w:abstractNumId w:val="0"/>
  </w:num>
  <w:num w:numId="24">
    <w:abstractNumId w:val="27"/>
  </w:num>
  <w:num w:numId="25">
    <w:abstractNumId w:val="16"/>
  </w:num>
  <w:num w:numId="26">
    <w:abstractNumId w:val="4"/>
  </w:num>
  <w:num w:numId="27">
    <w:abstractNumId w:val="10"/>
  </w:num>
  <w:num w:numId="28">
    <w:abstractNumId w:val="42"/>
  </w:num>
  <w:num w:numId="29">
    <w:abstractNumId w:val="34"/>
  </w:num>
  <w:num w:numId="30">
    <w:abstractNumId w:val="9"/>
  </w:num>
  <w:num w:numId="31">
    <w:abstractNumId w:val="32"/>
  </w:num>
  <w:num w:numId="32">
    <w:abstractNumId w:val="13"/>
  </w:num>
  <w:num w:numId="33">
    <w:abstractNumId w:val="40"/>
  </w:num>
  <w:num w:numId="34">
    <w:abstractNumId w:val="33"/>
  </w:num>
  <w:num w:numId="35">
    <w:abstractNumId w:val="19"/>
  </w:num>
  <w:num w:numId="36">
    <w:abstractNumId w:val="8"/>
  </w:num>
  <w:num w:numId="37">
    <w:abstractNumId w:val="38"/>
  </w:num>
  <w:num w:numId="38">
    <w:abstractNumId w:val="3"/>
  </w:num>
  <w:num w:numId="39">
    <w:abstractNumId w:val="45"/>
  </w:num>
  <w:num w:numId="40">
    <w:abstractNumId w:val="36"/>
  </w:num>
  <w:num w:numId="41">
    <w:abstractNumId w:val="15"/>
  </w:num>
  <w:num w:numId="42">
    <w:abstractNumId w:val="29"/>
  </w:num>
  <w:num w:numId="43">
    <w:abstractNumId w:val="39"/>
  </w:num>
  <w:num w:numId="44">
    <w:abstractNumId w:val="20"/>
  </w:num>
  <w:num w:numId="45">
    <w:abstractNumId w:val="17"/>
  </w:num>
  <w:num w:numId="46">
    <w:abstractNumId w:val="43"/>
  </w:num>
  <w:num w:numId="47">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05288"/>
    <w:rsid w:val="00006178"/>
    <w:rsid w:val="00013D88"/>
    <w:rsid w:val="0001487A"/>
    <w:rsid w:val="0002212F"/>
    <w:rsid w:val="000360FA"/>
    <w:rsid w:val="0005512C"/>
    <w:rsid w:val="00061413"/>
    <w:rsid w:val="00065663"/>
    <w:rsid w:val="0006580B"/>
    <w:rsid w:val="00073603"/>
    <w:rsid w:val="00073AFA"/>
    <w:rsid w:val="00073C29"/>
    <w:rsid w:val="00077F7E"/>
    <w:rsid w:val="00081CB4"/>
    <w:rsid w:val="00092656"/>
    <w:rsid w:val="000A0F86"/>
    <w:rsid w:val="000A19A7"/>
    <w:rsid w:val="000A275E"/>
    <w:rsid w:val="000A49EF"/>
    <w:rsid w:val="000A536D"/>
    <w:rsid w:val="000B0B22"/>
    <w:rsid w:val="000C25C3"/>
    <w:rsid w:val="000C2E80"/>
    <w:rsid w:val="000C4ED6"/>
    <w:rsid w:val="000C5425"/>
    <w:rsid w:val="000D68CA"/>
    <w:rsid w:val="000E1F99"/>
    <w:rsid w:val="000E3655"/>
    <w:rsid w:val="000F0484"/>
    <w:rsid w:val="00101E69"/>
    <w:rsid w:val="001070DB"/>
    <w:rsid w:val="00112FAF"/>
    <w:rsid w:val="0012119F"/>
    <w:rsid w:val="00121F61"/>
    <w:rsid w:val="00123D85"/>
    <w:rsid w:val="001318DD"/>
    <w:rsid w:val="00137E23"/>
    <w:rsid w:val="00151C00"/>
    <w:rsid w:val="00152348"/>
    <w:rsid w:val="00164E75"/>
    <w:rsid w:val="00175DD4"/>
    <w:rsid w:val="0019334D"/>
    <w:rsid w:val="001954F9"/>
    <w:rsid w:val="001A289B"/>
    <w:rsid w:val="001C00D6"/>
    <w:rsid w:val="001C2A65"/>
    <w:rsid w:val="001D2597"/>
    <w:rsid w:val="002242FD"/>
    <w:rsid w:val="00236791"/>
    <w:rsid w:val="00240361"/>
    <w:rsid w:val="00247581"/>
    <w:rsid w:val="00253958"/>
    <w:rsid w:val="0027026B"/>
    <w:rsid w:val="00283D38"/>
    <w:rsid w:val="00287FBA"/>
    <w:rsid w:val="00296EEE"/>
    <w:rsid w:val="002A4D7F"/>
    <w:rsid w:val="002A73C1"/>
    <w:rsid w:val="002B33A3"/>
    <w:rsid w:val="002B635D"/>
    <w:rsid w:val="002B6BE0"/>
    <w:rsid w:val="002D41C2"/>
    <w:rsid w:val="002E4DB8"/>
    <w:rsid w:val="002F336A"/>
    <w:rsid w:val="002F3667"/>
    <w:rsid w:val="002F4B87"/>
    <w:rsid w:val="002F6DA7"/>
    <w:rsid w:val="00302DDD"/>
    <w:rsid w:val="0030746F"/>
    <w:rsid w:val="00323050"/>
    <w:rsid w:val="00323E1B"/>
    <w:rsid w:val="00325496"/>
    <w:rsid w:val="00331DCF"/>
    <w:rsid w:val="00334039"/>
    <w:rsid w:val="00342325"/>
    <w:rsid w:val="00343027"/>
    <w:rsid w:val="00343BEA"/>
    <w:rsid w:val="003632BF"/>
    <w:rsid w:val="003667D3"/>
    <w:rsid w:val="00370213"/>
    <w:rsid w:val="00372FCD"/>
    <w:rsid w:val="0039311B"/>
    <w:rsid w:val="003A41D3"/>
    <w:rsid w:val="003B2F49"/>
    <w:rsid w:val="003C2720"/>
    <w:rsid w:val="003C7FBE"/>
    <w:rsid w:val="003F09F4"/>
    <w:rsid w:val="003F1726"/>
    <w:rsid w:val="003F36E4"/>
    <w:rsid w:val="003F66D8"/>
    <w:rsid w:val="003F6968"/>
    <w:rsid w:val="00403C24"/>
    <w:rsid w:val="00407F9B"/>
    <w:rsid w:val="004130AE"/>
    <w:rsid w:val="004151ED"/>
    <w:rsid w:val="00424109"/>
    <w:rsid w:val="004435E8"/>
    <w:rsid w:val="00445D78"/>
    <w:rsid w:val="0045028A"/>
    <w:rsid w:val="004658BC"/>
    <w:rsid w:val="00474A4F"/>
    <w:rsid w:val="00481C90"/>
    <w:rsid w:val="004913A7"/>
    <w:rsid w:val="00491AC8"/>
    <w:rsid w:val="00495C13"/>
    <w:rsid w:val="00495C75"/>
    <w:rsid w:val="004A6D63"/>
    <w:rsid w:val="004B0F2E"/>
    <w:rsid w:val="004B7789"/>
    <w:rsid w:val="004C0299"/>
    <w:rsid w:val="004D0E10"/>
    <w:rsid w:val="004D1808"/>
    <w:rsid w:val="004D3DEC"/>
    <w:rsid w:val="004D62A1"/>
    <w:rsid w:val="004E0667"/>
    <w:rsid w:val="004E4B54"/>
    <w:rsid w:val="004E6AB4"/>
    <w:rsid w:val="004F2521"/>
    <w:rsid w:val="004F42C9"/>
    <w:rsid w:val="00506436"/>
    <w:rsid w:val="00514077"/>
    <w:rsid w:val="00516A74"/>
    <w:rsid w:val="005170FA"/>
    <w:rsid w:val="005411EC"/>
    <w:rsid w:val="00544005"/>
    <w:rsid w:val="00555D80"/>
    <w:rsid w:val="00557200"/>
    <w:rsid w:val="00557549"/>
    <w:rsid w:val="00563B12"/>
    <w:rsid w:val="00564521"/>
    <w:rsid w:val="0058391C"/>
    <w:rsid w:val="0058680C"/>
    <w:rsid w:val="00597CCA"/>
    <w:rsid w:val="005A08F6"/>
    <w:rsid w:val="005A0F01"/>
    <w:rsid w:val="005A2480"/>
    <w:rsid w:val="005A5425"/>
    <w:rsid w:val="005A75CF"/>
    <w:rsid w:val="005B584D"/>
    <w:rsid w:val="005C0F03"/>
    <w:rsid w:val="005C4D79"/>
    <w:rsid w:val="005D0FAD"/>
    <w:rsid w:val="005E3CA4"/>
    <w:rsid w:val="005E7EAF"/>
    <w:rsid w:val="005F2B6B"/>
    <w:rsid w:val="005F71CA"/>
    <w:rsid w:val="006041EF"/>
    <w:rsid w:val="006143A8"/>
    <w:rsid w:val="0062090B"/>
    <w:rsid w:val="0062483F"/>
    <w:rsid w:val="0063022A"/>
    <w:rsid w:val="006320D8"/>
    <w:rsid w:val="00650999"/>
    <w:rsid w:val="006515F7"/>
    <w:rsid w:val="006633A4"/>
    <w:rsid w:val="00665E8D"/>
    <w:rsid w:val="00675D6F"/>
    <w:rsid w:val="00681D5A"/>
    <w:rsid w:val="00684AB4"/>
    <w:rsid w:val="0069420E"/>
    <w:rsid w:val="006963A7"/>
    <w:rsid w:val="00696EC1"/>
    <w:rsid w:val="006C010B"/>
    <w:rsid w:val="006C1C43"/>
    <w:rsid w:val="006C2ABC"/>
    <w:rsid w:val="006C36FE"/>
    <w:rsid w:val="006C6A23"/>
    <w:rsid w:val="006D67BE"/>
    <w:rsid w:val="006D73F6"/>
    <w:rsid w:val="006D79AE"/>
    <w:rsid w:val="006D79ED"/>
    <w:rsid w:val="006E15D1"/>
    <w:rsid w:val="006E506B"/>
    <w:rsid w:val="006F12D2"/>
    <w:rsid w:val="006F242A"/>
    <w:rsid w:val="006F76FD"/>
    <w:rsid w:val="00703A70"/>
    <w:rsid w:val="00704B07"/>
    <w:rsid w:val="00705288"/>
    <w:rsid w:val="00713533"/>
    <w:rsid w:val="0073775C"/>
    <w:rsid w:val="00740633"/>
    <w:rsid w:val="00741EF7"/>
    <w:rsid w:val="00766275"/>
    <w:rsid w:val="00767780"/>
    <w:rsid w:val="00770222"/>
    <w:rsid w:val="007728E0"/>
    <w:rsid w:val="00776C96"/>
    <w:rsid w:val="00786BB6"/>
    <w:rsid w:val="00796BB8"/>
    <w:rsid w:val="007974F9"/>
    <w:rsid w:val="007A0818"/>
    <w:rsid w:val="007A6476"/>
    <w:rsid w:val="007A6C70"/>
    <w:rsid w:val="007B1030"/>
    <w:rsid w:val="007C6D60"/>
    <w:rsid w:val="007D222F"/>
    <w:rsid w:val="007D4F45"/>
    <w:rsid w:val="007E185C"/>
    <w:rsid w:val="007F0B3E"/>
    <w:rsid w:val="007F0FFE"/>
    <w:rsid w:val="007F5144"/>
    <w:rsid w:val="00800F01"/>
    <w:rsid w:val="00807637"/>
    <w:rsid w:val="008139AE"/>
    <w:rsid w:val="00815151"/>
    <w:rsid w:val="00821135"/>
    <w:rsid w:val="008356F3"/>
    <w:rsid w:val="008578C7"/>
    <w:rsid w:val="008653E7"/>
    <w:rsid w:val="00887FE2"/>
    <w:rsid w:val="00890777"/>
    <w:rsid w:val="008C3A4A"/>
    <w:rsid w:val="008C4852"/>
    <w:rsid w:val="008C63D2"/>
    <w:rsid w:val="008D1031"/>
    <w:rsid w:val="008D4587"/>
    <w:rsid w:val="00900468"/>
    <w:rsid w:val="00912929"/>
    <w:rsid w:val="00921125"/>
    <w:rsid w:val="00930F77"/>
    <w:rsid w:val="00933C9A"/>
    <w:rsid w:val="009364F2"/>
    <w:rsid w:val="00944C37"/>
    <w:rsid w:val="00951FF1"/>
    <w:rsid w:val="00954DE8"/>
    <w:rsid w:val="00970949"/>
    <w:rsid w:val="00971642"/>
    <w:rsid w:val="00972DDF"/>
    <w:rsid w:val="0098559E"/>
    <w:rsid w:val="00985A88"/>
    <w:rsid w:val="009C4919"/>
    <w:rsid w:val="009C4A28"/>
    <w:rsid w:val="009D1942"/>
    <w:rsid w:val="009D5082"/>
    <w:rsid w:val="009F4F66"/>
    <w:rsid w:val="00A1358F"/>
    <w:rsid w:val="00A30C08"/>
    <w:rsid w:val="00A3361F"/>
    <w:rsid w:val="00A4168F"/>
    <w:rsid w:val="00A44391"/>
    <w:rsid w:val="00A50C03"/>
    <w:rsid w:val="00A6423B"/>
    <w:rsid w:val="00A655B9"/>
    <w:rsid w:val="00A66EAF"/>
    <w:rsid w:val="00A74DA2"/>
    <w:rsid w:val="00A76485"/>
    <w:rsid w:val="00A81C9C"/>
    <w:rsid w:val="00A94A7B"/>
    <w:rsid w:val="00AB7B7E"/>
    <w:rsid w:val="00AE2D06"/>
    <w:rsid w:val="00AE3F50"/>
    <w:rsid w:val="00AF3E45"/>
    <w:rsid w:val="00B03439"/>
    <w:rsid w:val="00B040E3"/>
    <w:rsid w:val="00B07DB9"/>
    <w:rsid w:val="00B14830"/>
    <w:rsid w:val="00B32862"/>
    <w:rsid w:val="00B601D0"/>
    <w:rsid w:val="00B63979"/>
    <w:rsid w:val="00B7135D"/>
    <w:rsid w:val="00B75D09"/>
    <w:rsid w:val="00B817C7"/>
    <w:rsid w:val="00B8400F"/>
    <w:rsid w:val="00B8554D"/>
    <w:rsid w:val="00B9396A"/>
    <w:rsid w:val="00BC4B9C"/>
    <w:rsid w:val="00BD6BEA"/>
    <w:rsid w:val="00BF0566"/>
    <w:rsid w:val="00BF453F"/>
    <w:rsid w:val="00C0195D"/>
    <w:rsid w:val="00C12BD8"/>
    <w:rsid w:val="00C176D7"/>
    <w:rsid w:val="00C27CF1"/>
    <w:rsid w:val="00C31272"/>
    <w:rsid w:val="00C36EED"/>
    <w:rsid w:val="00C429DE"/>
    <w:rsid w:val="00C4460D"/>
    <w:rsid w:val="00C46C15"/>
    <w:rsid w:val="00C71F18"/>
    <w:rsid w:val="00C72579"/>
    <w:rsid w:val="00C745BC"/>
    <w:rsid w:val="00C83362"/>
    <w:rsid w:val="00C8756B"/>
    <w:rsid w:val="00C879C5"/>
    <w:rsid w:val="00CA1E13"/>
    <w:rsid w:val="00CA7B00"/>
    <w:rsid w:val="00CC4C81"/>
    <w:rsid w:val="00CD5B2C"/>
    <w:rsid w:val="00CD704E"/>
    <w:rsid w:val="00CE3575"/>
    <w:rsid w:val="00CE4AB9"/>
    <w:rsid w:val="00CF1915"/>
    <w:rsid w:val="00CF7ED3"/>
    <w:rsid w:val="00D2132D"/>
    <w:rsid w:val="00D23DC6"/>
    <w:rsid w:val="00D2529D"/>
    <w:rsid w:val="00D267F9"/>
    <w:rsid w:val="00D32E68"/>
    <w:rsid w:val="00D45EAB"/>
    <w:rsid w:val="00D47641"/>
    <w:rsid w:val="00D5019C"/>
    <w:rsid w:val="00D53C42"/>
    <w:rsid w:val="00D6500D"/>
    <w:rsid w:val="00D91761"/>
    <w:rsid w:val="00DA0A01"/>
    <w:rsid w:val="00DA10B7"/>
    <w:rsid w:val="00DA407C"/>
    <w:rsid w:val="00DA4F56"/>
    <w:rsid w:val="00DA6613"/>
    <w:rsid w:val="00DB767E"/>
    <w:rsid w:val="00DC212E"/>
    <w:rsid w:val="00DD7366"/>
    <w:rsid w:val="00DE1C01"/>
    <w:rsid w:val="00DE4216"/>
    <w:rsid w:val="00DF1669"/>
    <w:rsid w:val="00DF733C"/>
    <w:rsid w:val="00DF7C28"/>
    <w:rsid w:val="00E005B4"/>
    <w:rsid w:val="00E10A1E"/>
    <w:rsid w:val="00E21060"/>
    <w:rsid w:val="00E23142"/>
    <w:rsid w:val="00E24287"/>
    <w:rsid w:val="00E367B6"/>
    <w:rsid w:val="00E4192C"/>
    <w:rsid w:val="00E503EB"/>
    <w:rsid w:val="00E51A92"/>
    <w:rsid w:val="00E525FE"/>
    <w:rsid w:val="00E676A6"/>
    <w:rsid w:val="00E83D6B"/>
    <w:rsid w:val="00E84337"/>
    <w:rsid w:val="00E96A5B"/>
    <w:rsid w:val="00EA2C51"/>
    <w:rsid w:val="00EC65F5"/>
    <w:rsid w:val="00ED7262"/>
    <w:rsid w:val="00EF1ED6"/>
    <w:rsid w:val="00F01310"/>
    <w:rsid w:val="00F014D6"/>
    <w:rsid w:val="00F02869"/>
    <w:rsid w:val="00F06943"/>
    <w:rsid w:val="00F109C3"/>
    <w:rsid w:val="00F168E9"/>
    <w:rsid w:val="00F21A16"/>
    <w:rsid w:val="00F462A4"/>
    <w:rsid w:val="00F5315A"/>
    <w:rsid w:val="00F61539"/>
    <w:rsid w:val="00F621C3"/>
    <w:rsid w:val="00F63027"/>
    <w:rsid w:val="00F67E92"/>
    <w:rsid w:val="00F70A50"/>
    <w:rsid w:val="00F76D88"/>
    <w:rsid w:val="00F919FF"/>
    <w:rsid w:val="00F93CA5"/>
    <w:rsid w:val="00F93F90"/>
    <w:rsid w:val="00FA4C09"/>
    <w:rsid w:val="00FA4DB6"/>
    <w:rsid w:val="00FD192E"/>
    <w:rsid w:val="00FD50D5"/>
    <w:rsid w:val="00FE1840"/>
    <w:rsid w:val="00FE5355"/>
    <w:rsid w:val="00FE56F7"/>
    <w:rsid w:val="00FF1278"/>
    <w:rsid w:val="00FF14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B7E"/>
    <w:pPr>
      <w:spacing w:after="200" w:line="276" w:lineRule="auto"/>
    </w:pPr>
    <w:rPr>
      <w:sz w:val="22"/>
      <w:szCs w:val="22"/>
    </w:rPr>
  </w:style>
  <w:style w:type="paragraph" w:styleId="Heading3">
    <w:name w:val="heading 3"/>
    <w:aliases w:val="Heading 3 kecil"/>
    <w:basedOn w:val="Normal"/>
    <w:next w:val="Normal"/>
    <w:link w:val="Heading3Char"/>
    <w:uiPriority w:val="9"/>
    <w:unhideWhenUsed/>
    <w:qFormat/>
    <w:rsid w:val="009364F2"/>
    <w:pPr>
      <w:keepNext/>
      <w:keepLines/>
      <w:spacing w:before="40" w:after="0"/>
      <w:outlineLvl w:val="2"/>
    </w:pPr>
    <w:rPr>
      <w:rFonts w:asciiTheme="majorHAnsi" w:eastAsiaTheme="majorEastAsia" w:hAnsiTheme="majorHAnsi" w:cstheme="majorBidi"/>
      <w:color w:val="243F60" w:themeColor="accent1" w:themeShade="7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List Paragraph2,List Paragraph1,kepala,ListKebijakan,List Paragraph untuk Tabel,List Paragraph untuk tabel,Box,TABEL,ANNEX,Colorful List - Accent 11,Felsorolás_01,Char Char21,List Paragraph11,Normal ind,Paragraf"/>
    <w:basedOn w:val="Normal"/>
    <w:link w:val="ListParagraphChar"/>
    <w:uiPriority w:val="34"/>
    <w:qFormat/>
    <w:rsid w:val="00807637"/>
    <w:pPr>
      <w:spacing w:before="100"/>
      <w:ind w:left="720"/>
      <w:contextualSpacing/>
    </w:pPr>
    <w:rPr>
      <w:rFonts w:eastAsia="Times New Roman"/>
      <w:sz w:val="20"/>
      <w:szCs w:val="20"/>
    </w:rPr>
  </w:style>
  <w:style w:type="character" w:customStyle="1" w:styleId="ListParagraphChar">
    <w:name w:val="List Paragraph Char"/>
    <w:aliases w:val="Body Text Char1 Char,Char Char2 Char,List Paragraph2 Char,List Paragraph1 Char,kepala Char,ListKebijakan Char,List Paragraph untuk Tabel Char,List Paragraph untuk tabel Char,Box Char,TABEL Char,ANNEX Char,Felsorolás_01 Char"/>
    <w:link w:val="ListParagraph"/>
    <w:uiPriority w:val="34"/>
    <w:qFormat/>
    <w:rsid w:val="00807637"/>
    <w:rPr>
      <w:rFonts w:eastAsia="Times New Roman"/>
    </w:rPr>
  </w:style>
  <w:style w:type="paragraph" w:styleId="Caption">
    <w:name w:val="caption"/>
    <w:aliases w:val="TABEL DAUS,gambar Char,Char1 Char Char,Char1,Char2,Char3,Char4,Char5,Char6,Caption Char Char Char,Caption Char Char,Char Char1,Char Char Char,Map Char,Map,Map Char Char Char Char Char,Map Char Char,Caption Char Char Char Char Char"/>
    <w:basedOn w:val="Normal"/>
    <w:next w:val="Normal"/>
    <w:link w:val="CaptionChar"/>
    <w:uiPriority w:val="35"/>
    <w:unhideWhenUsed/>
    <w:qFormat/>
    <w:rsid w:val="008578C7"/>
    <w:pPr>
      <w:spacing w:line="240" w:lineRule="auto"/>
      <w:ind w:left="864" w:firstLine="547"/>
      <w:jc w:val="both"/>
    </w:pPr>
    <w:rPr>
      <w:rFonts w:ascii="Times New Roman" w:eastAsia="Times New Roman" w:hAnsi="Times New Roman"/>
      <w:b/>
      <w:bCs/>
      <w:noProof/>
      <w:color w:val="4F81BD"/>
      <w:sz w:val="18"/>
      <w:szCs w:val="18"/>
      <w:lang w:val="id-ID" w:eastAsia="en-GB"/>
    </w:rPr>
  </w:style>
  <w:style w:type="paragraph" w:customStyle="1" w:styleId="Default">
    <w:name w:val="Default"/>
    <w:link w:val="DefaultChar"/>
    <w:rsid w:val="00013D88"/>
    <w:pPr>
      <w:autoSpaceDE w:val="0"/>
      <w:autoSpaceDN w:val="0"/>
      <w:adjustRightInd w:val="0"/>
    </w:pPr>
    <w:rPr>
      <w:rFonts w:ascii="Times New Roman" w:hAnsi="Times New Roman"/>
      <w:color w:val="000000"/>
      <w:sz w:val="24"/>
      <w:szCs w:val="24"/>
    </w:rPr>
  </w:style>
  <w:style w:type="character" w:customStyle="1" w:styleId="DefaultChar">
    <w:name w:val="Default Char"/>
    <w:link w:val="Default"/>
    <w:locked/>
    <w:rsid w:val="00013D88"/>
    <w:rPr>
      <w:rFonts w:ascii="Times New Roman" w:hAnsi="Times New Roman"/>
      <w:color w:val="000000"/>
      <w:sz w:val="24"/>
      <w:szCs w:val="24"/>
      <w:lang w:bidi="ar-SA"/>
    </w:rPr>
  </w:style>
  <w:style w:type="paragraph" w:styleId="BalloonText">
    <w:name w:val="Balloon Text"/>
    <w:basedOn w:val="Normal"/>
    <w:link w:val="BalloonTextChar"/>
    <w:uiPriority w:val="99"/>
    <w:semiHidden/>
    <w:unhideWhenUsed/>
    <w:rsid w:val="00193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34D"/>
    <w:rPr>
      <w:rFonts w:ascii="Tahoma" w:hAnsi="Tahoma" w:cs="Tahoma"/>
      <w:sz w:val="16"/>
      <w:szCs w:val="16"/>
    </w:rPr>
  </w:style>
  <w:style w:type="character" w:customStyle="1" w:styleId="CaptionChar">
    <w:name w:val="Caption Char"/>
    <w:aliases w:val="TABEL DAUS Char,gambar Char Char,Char1 Char Char Char,Char1 Char,Char2 Char,Char3 Char,Char4 Char,Char5 Char,Char6 Char,Caption Char Char Char Char,Caption Char Char Char1,Char Char1 Char,Char Char Char Char,Map Char Char1,Map Char1"/>
    <w:basedOn w:val="DefaultParagraphFont"/>
    <w:link w:val="Caption"/>
    <w:uiPriority w:val="35"/>
    <w:locked/>
    <w:rsid w:val="003F6968"/>
    <w:rPr>
      <w:rFonts w:ascii="Times New Roman" w:eastAsia="Times New Roman" w:hAnsi="Times New Roman"/>
      <w:b/>
      <w:bCs/>
      <w:noProof/>
      <w:color w:val="4F81BD"/>
      <w:sz w:val="18"/>
      <w:szCs w:val="18"/>
      <w:lang w:val="id-ID" w:eastAsia="en-GB"/>
    </w:rPr>
  </w:style>
  <w:style w:type="table" w:styleId="TableGrid">
    <w:name w:val="Table Grid"/>
    <w:basedOn w:val="TableNormal"/>
    <w:uiPriority w:val="39"/>
    <w:rsid w:val="00DA4F5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2242FD"/>
    <w:pPr>
      <w:spacing w:after="0" w:line="240" w:lineRule="auto"/>
      <w:jc w:val="center"/>
    </w:pPr>
    <w:rPr>
      <w:rFonts w:ascii="Trebuchet MS" w:eastAsia="Times New Roman" w:hAnsi="Trebuchet MS"/>
      <w:b/>
      <w:bCs/>
      <w:sz w:val="32"/>
      <w:szCs w:val="24"/>
    </w:rPr>
  </w:style>
  <w:style w:type="character" w:customStyle="1" w:styleId="TitleChar">
    <w:name w:val="Title Char"/>
    <w:basedOn w:val="DefaultParagraphFont"/>
    <w:link w:val="Title"/>
    <w:rsid w:val="002242FD"/>
    <w:rPr>
      <w:rFonts w:ascii="Trebuchet MS" w:eastAsia="Times New Roman" w:hAnsi="Trebuchet MS"/>
      <w:b/>
      <w:bCs/>
      <w:sz w:val="32"/>
      <w:szCs w:val="24"/>
    </w:rPr>
  </w:style>
  <w:style w:type="paragraph" w:styleId="Header">
    <w:name w:val="header"/>
    <w:basedOn w:val="Normal"/>
    <w:link w:val="HeaderChar"/>
    <w:uiPriority w:val="99"/>
    <w:unhideWhenUsed/>
    <w:rsid w:val="00E51A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A92"/>
    <w:rPr>
      <w:sz w:val="22"/>
      <w:szCs w:val="22"/>
    </w:rPr>
  </w:style>
  <w:style w:type="paragraph" w:styleId="Footer">
    <w:name w:val="footer"/>
    <w:basedOn w:val="Normal"/>
    <w:link w:val="FooterChar"/>
    <w:uiPriority w:val="99"/>
    <w:unhideWhenUsed/>
    <w:rsid w:val="00E51A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A92"/>
    <w:rPr>
      <w:sz w:val="22"/>
      <w:szCs w:val="22"/>
    </w:rPr>
  </w:style>
  <w:style w:type="character" w:customStyle="1" w:styleId="Heading3Char">
    <w:name w:val="Heading 3 Char"/>
    <w:aliases w:val="Heading 3 kecil Char"/>
    <w:basedOn w:val="DefaultParagraphFont"/>
    <w:link w:val="Heading3"/>
    <w:uiPriority w:val="9"/>
    <w:rsid w:val="009364F2"/>
    <w:rPr>
      <w:rFonts w:asciiTheme="majorHAnsi" w:eastAsiaTheme="majorEastAsia" w:hAnsiTheme="majorHAnsi" w:cstheme="majorBidi"/>
      <w:color w:val="243F60" w:themeColor="accent1" w:themeShade="7F"/>
      <w:sz w:val="24"/>
      <w:szCs w:val="24"/>
      <w:lang w:val="id-ID"/>
    </w:rPr>
  </w:style>
  <w:style w:type="table" w:customStyle="1" w:styleId="GridTable4-Accent51">
    <w:name w:val="Grid Table 4 - Accent 51"/>
    <w:basedOn w:val="TableNormal"/>
    <w:uiPriority w:val="49"/>
    <w:rsid w:val="009364F2"/>
    <w:rPr>
      <w:rFonts w:asciiTheme="minorHAnsi" w:eastAsiaTheme="minorHAnsi" w:hAnsiTheme="minorHAnsi" w:cstheme="minorBidi"/>
      <w:sz w:val="22"/>
      <w:szCs w:val="22"/>
      <w:lang w:val="id-ID"/>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Strong">
    <w:name w:val="Strong"/>
    <w:basedOn w:val="DefaultParagraphFont"/>
    <w:uiPriority w:val="22"/>
    <w:qFormat/>
    <w:rsid w:val="009364F2"/>
    <w:rPr>
      <w:b/>
      <w:bCs/>
    </w:rPr>
  </w:style>
  <w:style w:type="character" w:styleId="Emphasis">
    <w:name w:val="Emphasis"/>
    <w:uiPriority w:val="20"/>
    <w:qFormat/>
    <w:rsid w:val="009364F2"/>
    <w:rPr>
      <w:rFonts w:ascii="Calibri" w:hAnsi="Calibri"/>
      <w:b/>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46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P%202019\Bogor\sia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Sheet5!$D$4</c:f>
              <c:strCache>
                <c:ptCount val="1"/>
                <c:pt idx="0">
                  <c:v>Pangan</c:v>
                </c:pt>
              </c:strCache>
            </c:strRef>
          </c:tx>
          <c:invertIfNegative val="0"/>
          <c:cat>
            <c:strRef>
              <c:f>Sheet5!$C$5:$C$10</c:f>
              <c:strCache>
                <c:ptCount val="6"/>
                <c:pt idx="0">
                  <c:v>KEC. BOGOR BARAT</c:v>
                </c:pt>
                <c:pt idx="1">
                  <c:v>KEC. BOGOR SELATAN</c:v>
                </c:pt>
                <c:pt idx="2">
                  <c:v>KEC. BOGOR TENGAH</c:v>
                </c:pt>
                <c:pt idx="3">
                  <c:v>KEC. BOGOR TIMUR</c:v>
                </c:pt>
                <c:pt idx="4">
                  <c:v>KEC. BOGOR UTARA</c:v>
                </c:pt>
                <c:pt idx="5">
                  <c:v>KEC. TANAH SAREAL</c:v>
                </c:pt>
              </c:strCache>
            </c:strRef>
          </c:cat>
          <c:val>
            <c:numRef>
              <c:f>Sheet5!$D$5:$D$10</c:f>
              <c:numCache>
                <c:formatCode>_(* ###.000_);_(* \(###.000\);_(* "-"??_);_(@_)</c:formatCode>
                <c:ptCount val="6"/>
                <c:pt idx="0">
                  <c:v>8129.3598539999994</c:v>
                </c:pt>
                <c:pt idx="1">
                  <c:v>2494.2278679999949</c:v>
                </c:pt>
                <c:pt idx="2">
                  <c:v>6824.1901076800004</c:v>
                </c:pt>
                <c:pt idx="3">
                  <c:v>7517.6794686400008</c:v>
                </c:pt>
                <c:pt idx="4">
                  <c:v>2907.88522904</c:v>
                </c:pt>
                <c:pt idx="5">
                  <c:v>4142.2139792000007</c:v>
                </c:pt>
              </c:numCache>
            </c:numRef>
          </c:val>
          <c:extLst xmlns:c16r2="http://schemas.microsoft.com/office/drawing/2015/06/chart">
            <c:ext xmlns:c16="http://schemas.microsoft.com/office/drawing/2014/chart" uri="{C3380CC4-5D6E-409C-BE32-E72D297353CC}">
              <c16:uniqueId val="{00000000-2BF1-426F-8E6F-9200B8956495}"/>
            </c:ext>
          </c:extLst>
        </c:ser>
        <c:ser>
          <c:idx val="1"/>
          <c:order val="1"/>
          <c:tx>
            <c:strRef>
              <c:f>Sheet5!$E$4</c:f>
              <c:strCache>
                <c:ptCount val="1"/>
                <c:pt idx="0">
                  <c:v>Air</c:v>
                </c:pt>
              </c:strCache>
            </c:strRef>
          </c:tx>
          <c:invertIfNegative val="0"/>
          <c:cat>
            <c:strRef>
              <c:f>Sheet5!$C$5:$C$10</c:f>
              <c:strCache>
                <c:ptCount val="6"/>
                <c:pt idx="0">
                  <c:v>KEC. BOGOR BARAT</c:v>
                </c:pt>
                <c:pt idx="1">
                  <c:v>KEC. BOGOR SELATAN</c:v>
                </c:pt>
                <c:pt idx="2">
                  <c:v>KEC. BOGOR TENGAH</c:v>
                </c:pt>
                <c:pt idx="3">
                  <c:v>KEC. BOGOR TIMUR</c:v>
                </c:pt>
                <c:pt idx="4">
                  <c:v>KEC. BOGOR UTARA</c:v>
                </c:pt>
                <c:pt idx="5">
                  <c:v>KEC. TANAH SAREAL</c:v>
                </c:pt>
              </c:strCache>
            </c:strRef>
          </c:cat>
          <c:val>
            <c:numRef>
              <c:f>Sheet5!$E$5:$E$10</c:f>
              <c:numCache>
                <c:formatCode>_(* ###.000_);_(* \(###.000\);_(* "-"??_);_(@_)</c:formatCode>
                <c:ptCount val="6"/>
                <c:pt idx="0">
                  <c:v>8498.8762109999807</c:v>
                </c:pt>
                <c:pt idx="1">
                  <c:v>2607.601862</c:v>
                </c:pt>
                <c:pt idx="2">
                  <c:v>7134.3805671200007</c:v>
                </c:pt>
                <c:pt idx="3">
                  <c:v>7859.3921717600142</c:v>
                </c:pt>
                <c:pt idx="4">
                  <c:v>3040.0618303600004</c:v>
                </c:pt>
                <c:pt idx="5">
                  <c:v>4330.4964328000005</c:v>
                </c:pt>
              </c:numCache>
            </c:numRef>
          </c:val>
          <c:extLst xmlns:c16r2="http://schemas.microsoft.com/office/drawing/2015/06/chart">
            <c:ext xmlns:c16="http://schemas.microsoft.com/office/drawing/2014/chart" uri="{C3380CC4-5D6E-409C-BE32-E72D297353CC}">
              <c16:uniqueId val="{00000001-2BF1-426F-8E6F-9200B8956495}"/>
            </c:ext>
          </c:extLst>
        </c:ser>
        <c:ser>
          <c:idx val="2"/>
          <c:order val="2"/>
          <c:tx>
            <c:strRef>
              <c:f>Sheet5!$F$4</c:f>
              <c:strCache>
                <c:ptCount val="1"/>
                <c:pt idx="0">
                  <c:v>Serat</c:v>
                </c:pt>
              </c:strCache>
            </c:strRef>
          </c:tx>
          <c:invertIfNegative val="0"/>
          <c:cat>
            <c:strRef>
              <c:f>Sheet5!$C$5:$C$10</c:f>
              <c:strCache>
                <c:ptCount val="6"/>
                <c:pt idx="0">
                  <c:v>KEC. BOGOR BARAT</c:v>
                </c:pt>
                <c:pt idx="1">
                  <c:v>KEC. BOGOR SELATAN</c:v>
                </c:pt>
                <c:pt idx="2">
                  <c:v>KEC. BOGOR TENGAH</c:v>
                </c:pt>
                <c:pt idx="3">
                  <c:v>KEC. BOGOR TIMUR</c:v>
                </c:pt>
                <c:pt idx="4">
                  <c:v>KEC. BOGOR UTARA</c:v>
                </c:pt>
                <c:pt idx="5">
                  <c:v>KEC. TANAH SAREAL</c:v>
                </c:pt>
              </c:strCache>
            </c:strRef>
          </c:cat>
          <c:val>
            <c:numRef>
              <c:f>Sheet5!$F$5:$F$10</c:f>
              <c:numCache>
                <c:formatCode>_(* ###.000_);_(* \(###.000\);_(* "-"??_);_(@_)</c:formatCode>
                <c:ptCount val="6"/>
                <c:pt idx="0">
                  <c:v>8129.3598539999994</c:v>
                </c:pt>
                <c:pt idx="1">
                  <c:v>2494.2278679999949</c:v>
                </c:pt>
                <c:pt idx="2">
                  <c:v>6824.1901076800004</c:v>
                </c:pt>
                <c:pt idx="3">
                  <c:v>7517.6794686400008</c:v>
                </c:pt>
                <c:pt idx="4">
                  <c:v>2907.88522904</c:v>
                </c:pt>
                <c:pt idx="5">
                  <c:v>4142.2139792000007</c:v>
                </c:pt>
              </c:numCache>
            </c:numRef>
          </c:val>
          <c:extLst xmlns:c16r2="http://schemas.microsoft.com/office/drawing/2015/06/chart">
            <c:ext xmlns:c16="http://schemas.microsoft.com/office/drawing/2014/chart" uri="{C3380CC4-5D6E-409C-BE32-E72D297353CC}">
              <c16:uniqueId val="{00000002-2BF1-426F-8E6F-9200B8956495}"/>
            </c:ext>
          </c:extLst>
        </c:ser>
        <c:ser>
          <c:idx val="3"/>
          <c:order val="3"/>
          <c:tx>
            <c:strRef>
              <c:f>Sheet5!$G$4</c:f>
              <c:strCache>
                <c:ptCount val="1"/>
                <c:pt idx="0">
                  <c:v>Biodiver</c:v>
                </c:pt>
              </c:strCache>
            </c:strRef>
          </c:tx>
          <c:invertIfNegative val="0"/>
          <c:cat>
            <c:strRef>
              <c:f>Sheet5!$C$5:$C$10</c:f>
              <c:strCache>
                <c:ptCount val="6"/>
                <c:pt idx="0">
                  <c:v>KEC. BOGOR BARAT</c:v>
                </c:pt>
                <c:pt idx="1">
                  <c:v>KEC. BOGOR SELATAN</c:v>
                </c:pt>
                <c:pt idx="2">
                  <c:v>KEC. BOGOR TENGAH</c:v>
                </c:pt>
                <c:pt idx="3">
                  <c:v>KEC. BOGOR TIMUR</c:v>
                </c:pt>
                <c:pt idx="4">
                  <c:v>KEC. BOGOR UTARA</c:v>
                </c:pt>
                <c:pt idx="5">
                  <c:v>KEC. TANAH SAREAL</c:v>
                </c:pt>
              </c:strCache>
            </c:strRef>
          </c:cat>
          <c:val>
            <c:numRef>
              <c:f>Sheet5!$G$5:$G$10</c:f>
              <c:numCache>
                <c:formatCode>_(* ###.000_);_(* \(###.000\);_(* "-"??_);_(@_)</c:formatCode>
                <c:ptCount val="6"/>
                <c:pt idx="0">
                  <c:v>8683.6343894999991</c:v>
                </c:pt>
                <c:pt idx="1">
                  <c:v>1374.65967725</c:v>
                </c:pt>
                <c:pt idx="2">
                  <c:v>5234.4640030500004</c:v>
                </c:pt>
                <c:pt idx="3">
                  <c:v>8030.2485233200005</c:v>
                </c:pt>
                <c:pt idx="4">
                  <c:v>1153.2408465169972</c:v>
                </c:pt>
                <c:pt idx="5">
                  <c:v>4424.6376596</c:v>
                </c:pt>
              </c:numCache>
            </c:numRef>
          </c:val>
          <c:extLst xmlns:c16r2="http://schemas.microsoft.com/office/drawing/2015/06/chart">
            <c:ext xmlns:c16="http://schemas.microsoft.com/office/drawing/2014/chart" uri="{C3380CC4-5D6E-409C-BE32-E72D297353CC}">
              <c16:uniqueId val="{00000003-2BF1-426F-8E6F-9200B8956495}"/>
            </c:ext>
          </c:extLst>
        </c:ser>
        <c:ser>
          <c:idx val="4"/>
          <c:order val="4"/>
          <c:tx>
            <c:strRef>
              <c:f>Sheet5!$H$4</c:f>
              <c:strCache>
                <c:ptCount val="1"/>
                <c:pt idx="0">
                  <c:v>Genetik</c:v>
                </c:pt>
              </c:strCache>
            </c:strRef>
          </c:tx>
          <c:invertIfNegative val="0"/>
          <c:cat>
            <c:strRef>
              <c:f>Sheet5!$C$5:$C$10</c:f>
              <c:strCache>
                <c:ptCount val="6"/>
                <c:pt idx="0">
                  <c:v>KEC. BOGOR BARAT</c:v>
                </c:pt>
                <c:pt idx="1">
                  <c:v>KEC. BOGOR SELATAN</c:v>
                </c:pt>
                <c:pt idx="2">
                  <c:v>KEC. BOGOR TENGAH</c:v>
                </c:pt>
                <c:pt idx="3">
                  <c:v>KEC. BOGOR TIMUR</c:v>
                </c:pt>
                <c:pt idx="4">
                  <c:v>KEC. BOGOR UTARA</c:v>
                </c:pt>
                <c:pt idx="5">
                  <c:v>KEC. TANAH SAREAL</c:v>
                </c:pt>
              </c:strCache>
            </c:strRef>
          </c:cat>
          <c:val>
            <c:numRef>
              <c:f>Sheet5!$H$5:$H$10</c:f>
              <c:numCache>
                <c:formatCode>_(* ###.000_);_(* \(###.000\);_(* "-"??_);_(@_)</c:formatCode>
                <c:ptCount val="6"/>
                <c:pt idx="0">
                  <c:v>8683.6343894999991</c:v>
                </c:pt>
                <c:pt idx="1">
                  <c:v>1765.7999565499999</c:v>
                </c:pt>
                <c:pt idx="2">
                  <c:v>7289.4757968399899</c:v>
                </c:pt>
                <c:pt idx="3">
                  <c:v>8030.2485233200005</c:v>
                </c:pt>
                <c:pt idx="4">
                  <c:v>2058.6505655589999</c:v>
                </c:pt>
                <c:pt idx="5">
                  <c:v>4424.6376596</c:v>
                </c:pt>
              </c:numCache>
            </c:numRef>
          </c:val>
          <c:extLst xmlns:c16r2="http://schemas.microsoft.com/office/drawing/2015/06/chart">
            <c:ext xmlns:c16="http://schemas.microsoft.com/office/drawing/2014/chart" uri="{C3380CC4-5D6E-409C-BE32-E72D297353CC}">
              <c16:uniqueId val="{00000004-2BF1-426F-8E6F-9200B8956495}"/>
            </c:ext>
          </c:extLst>
        </c:ser>
        <c:ser>
          <c:idx val="5"/>
          <c:order val="5"/>
          <c:tx>
            <c:strRef>
              <c:f>Sheet5!$I$4</c:f>
              <c:strCache>
                <c:ptCount val="1"/>
                <c:pt idx="0">
                  <c:v>Iklim</c:v>
                </c:pt>
              </c:strCache>
            </c:strRef>
          </c:tx>
          <c:invertIfNegative val="0"/>
          <c:cat>
            <c:strRef>
              <c:f>Sheet5!$C$5:$C$10</c:f>
              <c:strCache>
                <c:ptCount val="6"/>
                <c:pt idx="0">
                  <c:v>KEC. BOGOR BARAT</c:v>
                </c:pt>
                <c:pt idx="1">
                  <c:v>KEC. BOGOR SELATAN</c:v>
                </c:pt>
                <c:pt idx="2">
                  <c:v>KEC. BOGOR TENGAH</c:v>
                </c:pt>
                <c:pt idx="3">
                  <c:v>KEC. BOGOR TIMUR</c:v>
                </c:pt>
                <c:pt idx="4">
                  <c:v>KEC. BOGOR UTARA</c:v>
                </c:pt>
                <c:pt idx="5">
                  <c:v>KEC. TANAH SAREAL</c:v>
                </c:pt>
              </c:strCache>
            </c:strRef>
          </c:cat>
          <c:val>
            <c:numRef>
              <c:f>Sheet5!$I$5:$I$10</c:f>
              <c:numCache>
                <c:formatCode>_(* ###.000_);_(* \(###.000\);_(* "-"??_);_(@_)</c:formatCode>
                <c:ptCount val="6"/>
                <c:pt idx="0">
                  <c:v>8314.1180325000005</c:v>
                </c:pt>
                <c:pt idx="1">
                  <c:v>1139.4086397000028</c:v>
                </c:pt>
                <c:pt idx="2">
                  <c:v>6979.2853374000006</c:v>
                </c:pt>
                <c:pt idx="3">
                  <c:v>7688.5358202000007</c:v>
                </c:pt>
                <c:pt idx="4">
                  <c:v>1328.3748432659979</c:v>
                </c:pt>
                <c:pt idx="5">
                  <c:v>4236.3552060000102</c:v>
                </c:pt>
              </c:numCache>
            </c:numRef>
          </c:val>
          <c:extLst xmlns:c16r2="http://schemas.microsoft.com/office/drawing/2015/06/chart">
            <c:ext xmlns:c16="http://schemas.microsoft.com/office/drawing/2014/chart" uri="{C3380CC4-5D6E-409C-BE32-E72D297353CC}">
              <c16:uniqueId val="{00000005-2BF1-426F-8E6F-9200B8956495}"/>
            </c:ext>
          </c:extLst>
        </c:ser>
        <c:ser>
          <c:idx val="6"/>
          <c:order val="6"/>
          <c:tx>
            <c:strRef>
              <c:f>Sheet5!$J$4</c:f>
              <c:strCache>
                <c:ptCount val="1"/>
                <c:pt idx="0">
                  <c:v>Banjir</c:v>
                </c:pt>
              </c:strCache>
            </c:strRef>
          </c:tx>
          <c:invertIfNegative val="0"/>
          <c:cat>
            <c:strRef>
              <c:f>Sheet5!$C$5:$C$10</c:f>
              <c:strCache>
                <c:ptCount val="6"/>
                <c:pt idx="0">
                  <c:v>KEC. BOGOR BARAT</c:v>
                </c:pt>
                <c:pt idx="1">
                  <c:v>KEC. BOGOR SELATAN</c:v>
                </c:pt>
                <c:pt idx="2">
                  <c:v>KEC. BOGOR TENGAH</c:v>
                </c:pt>
                <c:pt idx="3">
                  <c:v>KEC. BOGOR TIMUR</c:v>
                </c:pt>
                <c:pt idx="4">
                  <c:v>KEC. BOGOR UTARA</c:v>
                </c:pt>
                <c:pt idx="5">
                  <c:v>KEC. TANAH SAREAL</c:v>
                </c:pt>
              </c:strCache>
            </c:strRef>
          </c:cat>
          <c:val>
            <c:numRef>
              <c:f>Sheet5!$J$5:$J$10</c:f>
              <c:numCache>
                <c:formatCode>_(* ###.000_);_(* \(###.000\);_(* "-"??_);_(@_)</c:formatCode>
                <c:ptCount val="6"/>
                <c:pt idx="0">
                  <c:v>8683.6343894999991</c:v>
                </c:pt>
                <c:pt idx="1">
                  <c:v>1819.6526037000001</c:v>
                </c:pt>
                <c:pt idx="2">
                  <c:v>7289.4757968399899</c:v>
                </c:pt>
                <c:pt idx="3">
                  <c:v>8030.2485233200005</c:v>
                </c:pt>
                <c:pt idx="4">
                  <c:v>2121.4344511860004</c:v>
                </c:pt>
                <c:pt idx="5">
                  <c:v>4424.6376596</c:v>
                </c:pt>
              </c:numCache>
            </c:numRef>
          </c:val>
          <c:extLst xmlns:c16r2="http://schemas.microsoft.com/office/drawing/2015/06/chart">
            <c:ext xmlns:c16="http://schemas.microsoft.com/office/drawing/2014/chart" uri="{C3380CC4-5D6E-409C-BE32-E72D297353CC}">
              <c16:uniqueId val="{00000006-2BF1-426F-8E6F-9200B8956495}"/>
            </c:ext>
          </c:extLst>
        </c:ser>
        <c:ser>
          <c:idx val="7"/>
          <c:order val="7"/>
          <c:tx>
            <c:strRef>
              <c:f>Sheet5!$K$4</c:f>
              <c:strCache>
                <c:ptCount val="1"/>
                <c:pt idx="0">
                  <c:v>Bencana</c:v>
                </c:pt>
              </c:strCache>
            </c:strRef>
          </c:tx>
          <c:invertIfNegative val="0"/>
          <c:cat>
            <c:strRef>
              <c:f>Sheet5!$C$5:$C$10</c:f>
              <c:strCache>
                <c:ptCount val="6"/>
                <c:pt idx="0">
                  <c:v>KEC. BOGOR BARAT</c:v>
                </c:pt>
                <c:pt idx="1">
                  <c:v>KEC. BOGOR SELATAN</c:v>
                </c:pt>
                <c:pt idx="2">
                  <c:v>KEC. BOGOR TENGAH</c:v>
                </c:pt>
                <c:pt idx="3">
                  <c:v>KEC. BOGOR TIMUR</c:v>
                </c:pt>
                <c:pt idx="4">
                  <c:v>KEC. BOGOR UTARA</c:v>
                </c:pt>
                <c:pt idx="5">
                  <c:v>KEC. TANAH SAREAL</c:v>
                </c:pt>
              </c:strCache>
            </c:strRef>
          </c:cat>
          <c:val>
            <c:numRef>
              <c:f>Sheet5!$K$5:$K$10</c:f>
              <c:numCache>
                <c:formatCode>_(* ###.000_);_(* \(###.000\);_(* "-"??_);_(@_)</c:formatCode>
                <c:ptCount val="6"/>
                <c:pt idx="0">
                  <c:v>8314.1180325000005</c:v>
                </c:pt>
                <c:pt idx="1">
                  <c:v>1213.1017357999999</c:v>
                </c:pt>
                <c:pt idx="2">
                  <c:v>6979.2853374000006</c:v>
                </c:pt>
                <c:pt idx="3">
                  <c:v>7688.5358202000007</c:v>
                </c:pt>
                <c:pt idx="4">
                  <c:v>974.80243473499888</c:v>
                </c:pt>
                <c:pt idx="5">
                  <c:v>4236.3552060000102</c:v>
                </c:pt>
              </c:numCache>
            </c:numRef>
          </c:val>
          <c:extLst xmlns:c16r2="http://schemas.microsoft.com/office/drawing/2015/06/chart">
            <c:ext xmlns:c16="http://schemas.microsoft.com/office/drawing/2014/chart" uri="{C3380CC4-5D6E-409C-BE32-E72D297353CC}">
              <c16:uniqueId val="{00000007-2BF1-426F-8E6F-9200B8956495}"/>
            </c:ext>
          </c:extLst>
        </c:ser>
        <c:ser>
          <c:idx val="8"/>
          <c:order val="8"/>
          <c:tx>
            <c:strRef>
              <c:f>Sheet5!$L$4</c:f>
              <c:strCache>
                <c:ptCount val="1"/>
                <c:pt idx="0">
                  <c:v>Murni Air</c:v>
                </c:pt>
              </c:strCache>
            </c:strRef>
          </c:tx>
          <c:invertIfNegative val="0"/>
          <c:cat>
            <c:strRef>
              <c:f>Sheet5!$C$5:$C$10</c:f>
              <c:strCache>
                <c:ptCount val="6"/>
                <c:pt idx="0">
                  <c:v>KEC. BOGOR BARAT</c:v>
                </c:pt>
                <c:pt idx="1">
                  <c:v>KEC. BOGOR SELATAN</c:v>
                </c:pt>
                <c:pt idx="2">
                  <c:v>KEC. BOGOR TENGAH</c:v>
                </c:pt>
                <c:pt idx="3">
                  <c:v>KEC. BOGOR TIMUR</c:v>
                </c:pt>
                <c:pt idx="4">
                  <c:v>KEC. BOGOR UTARA</c:v>
                </c:pt>
                <c:pt idx="5">
                  <c:v>KEC. TANAH SAREAL</c:v>
                </c:pt>
              </c:strCache>
            </c:strRef>
          </c:cat>
          <c:val>
            <c:numRef>
              <c:f>Sheet5!$L$5:$L$10</c:f>
              <c:numCache>
                <c:formatCode>_(* ###.000_);_(* \(###.000\);_(* "-"??_);_(@_)</c:formatCode>
                <c:ptCount val="6"/>
                <c:pt idx="0">
                  <c:v>8203.2631253999971</c:v>
                </c:pt>
                <c:pt idx="1">
                  <c:v>2516.9026668000001</c:v>
                </c:pt>
                <c:pt idx="2">
                  <c:v>6886.2281995680014</c:v>
                </c:pt>
                <c:pt idx="3">
                  <c:v>7586.0220092640102</c:v>
                </c:pt>
                <c:pt idx="4">
                  <c:v>1394.4631439260002</c:v>
                </c:pt>
                <c:pt idx="5">
                  <c:v>4179.8704699200007</c:v>
                </c:pt>
              </c:numCache>
            </c:numRef>
          </c:val>
          <c:extLst xmlns:c16r2="http://schemas.microsoft.com/office/drawing/2015/06/chart">
            <c:ext xmlns:c16="http://schemas.microsoft.com/office/drawing/2014/chart" uri="{C3380CC4-5D6E-409C-BE32-E72D297353CC}">
              <c16:uniqueId val="{00000008-2BF1-426F-8E6F-9200B8956495}"/>
            </c:ext>
          </c:extLst>
        </c:ser>
        <c:ser>
          <c:idx val="9"/>
          <c:order val="9"/>
          <c:tx>
            <c:strRef>
              <c:f>Sheet5!$M$4</c:f>
              <c:strCache>
                <c:ptCount val="1"/>
                <c:pt idx="0">
                  <c:v>Limbah</c:v>
                </c:pt>
              </c:strCache>
            </c:strRef>
          </c:tx>
          <c:invertIfNegative val="0"/>
          <c:cat>
            <c:strRef>
              <c:f>Sheet5!$C$5:$C$10</c:f>
              <c:strCache>
                <c:ptCount val="6"/>
                <c:pt idx="0">
                  <c:v>KEC. BOGOR BARAT</c:v>
                </c:pt>
                <c:pt idx="1">
                  <c:v>KEC. BOGOR SELATAN</c:v>
                </c:pt>
                <c:pt idx="2">
                  <c:v>KEC. BOGOR TENGAH</c:v>
                </c:pt>
                <c:pt idx="3">
                  <c:v>KEC. BOGOR TIMUR</c:v>
                </c:pt>
                <c:pt idx="4">
                  <c:v>KEC. BOGOR UTARA</c:v>
                </c:pt>
                <c:pt idx="5">
                  <c:v>KEC. TANAH SAREAL</c:v>
                </c:pt>
              </c:strCache>
            </c:strRef>
          </c:cat>
          <c:val>
            <c:numRef>
              <c:f>Sheet5!$M$5:$M$10</c:f>
              <c:numCache>
                <c:formatCode>_(* ###.000_);_(* \(###.000\);_(* "-"??_);_(@_)</c:formatCode>
                <c:ptCount val="6"/>
                <c:pt idx="0">
                  <c:v>7390.3271400000003</c:v>
                </c:pt>
                <c:pt idx="1">
                  <c:v>2516.9026668000001</c:v>
                </c:pt>
                <c:pt idx="2">
                  <c:v>6886.2281995680014</c:v>
                </c:pt>
                <c:pt idx="3">
                  <c:v>7586.0220092640102</c:v>
                </c:pt>
                <c:pt idx="4">
                  <c:v>1807.5150230510003</c:v>
                </c:pt>
                <c:pt idx="5">
                  <c:v>4179.8704699200007</c:v>
                </c:pt>
              </c:numCache>
            </c:numRef>
          </c:val>
          <c:extLst xmlns:c16r2="http://schemas.microsoft.com/office/drawing/2015/06/chart">
            <c:ext xmlns:c16="http://schemas.microsoft.com/office/drawing/2014/chart" uri="{C3380CC4-5D6E-409C-BE32-E72D297353CC}">
              <c16:uniqueId val="{00000009-2BF1-426F-8E6F-9200B8956495}"/>
            </c:ext>
          </c:extLst>
        </c:ser>
        <c:ser>
          <c:idx val="10"/>
          <c:order val="10"/>
          <c:tx>
            <c:strRef>
              <c:f>Sheet5!$N$4</c:f>
              <c:strCache>
                <c:ptCount val="1"/>
                <c:pt idx="0">
                  <c:v>Estetika</c:v>
                </c:pt>
              </c:strCache>
            </c:strRef>
          </c:tx>
          <c:invertIfNegative val="0"/>
          <c:cat>
            <c:strRef>
              <c:f>Sheet5!$C$5:$C$10</c:f>
              <c:strCache>
                <c:ptCount val="6"/>
                <c:pt idx="0">
                  <c:v>KEC. BOGOR BARAT</c:v>
                </c:pt>
                <c:pt idx="1">
                  <c:v>KEC. BOGOR SELATAN</c:v>
                </c:pt>
                <c:pt idx="2">
                  <c:v>KEC. BOGOR TENGAH</c:v>
                </c:pt>
                <c:pt idx="3">
                  <c:v>KEC. BOGOR TIMUR</c:v>
                </c:pt>
                <c:pt idx="4">
                  <c:v>KEC. BOGOR UTARA</c:v>
                </c:pt>
                <c:pt idx="5">
                  <c:v>KEC. TANAH SAREAL</c:v>
                </c:pt>
              </c:strCache>
            </c:strRef>
          </c:cat>
          <c:val>
            <c:numRef>
              <c:f>Sheet5!$N$5:$N$10</c:f>
              <c:numCache>
                <c:formatCode>_(* ###.000_);_(* \(###.000\);_(* "-"??_);_(@_)</c:formatCode>
                <c:ptCount val="6"/>
                <c:pt idx="0">
                  <c:v>8314.1180325000005</c:v>
                </c:pt>
                <c:pt idx="1">
                  <c:v>0.42800000000000032</c:v>
                </c:pt>
                <c:pt idx="2">
                  <c:v>6979.2853374000006</c:v>
                </c:pt>
                <c:pt idx="3">
                  <c:v>7688.5358202000007</c:v>
                </c:pt>
                <c:pt idx="4">
                  <c:v>1414.289634124</c:v>
                </c:pt>
                <c:pt idx="5">
                  <c:v>4236.3552060000102</c:v>
                </c:pt>
              </c:numCache>
            </c:numRef>
          </c:val>
          <c:extLst xmlns:c16r2="http://schemas.microsoft.com/office/drawing/2015/06/chart">
            <c:ext xmlns:c16="http://schemas.microsoft.com/office/drawing/2014/chart" uri="{C3380CC4-5D6E-409C-BE32-E72D297353CC}">
              <c16:uniqueId val="{0000000A-2BF1-426F-8E6F-9200B8956495}"/>
            </c:ext>
          </c:extLst>
        </c:ser>
        <c:ser>
          <c:idx val="11"/>
          <c:order val="11"/>
          <c:tx>
            <c:strRef>
              <c:f>Sheet5!$O$4</c:f>
              <c:strCache>
                <c:ptCount val="1"/>
                <c:pt idx="0">
                  <c:v>Udara</c:v>
                </c:pt>
              </c:strCache>
            </c:strRef>
          </c:tx>
          <c:invertIfNegative val="0"/>
          <c:cat>
            <c:strRef>
              <c:f>Sheet5!$C$5:$C$10</c:f>
              <c:strCache>
                <c:ptCount val="6"/>
                <c:pt idx="0">
                  <c:v>KEC. BOGOR BARAT</c:v>
                </c:pt>
                <c:pt idx="1">
                  <c:v>KEC. BOGOR SELATAN</c:v>
                </c:pt>
                <c:pt idx="2">
                  <c:v>KEC. BOGOR TENGAH</c:v>
                </c:pt>
                <c:pt idx="3">
                  <c:v>KEC. BOGOR TIMUR</c:v>
                </c:pt>
                <c:pt idx="4">
                  <c:v>KEC. BOGOR UTARA</c:v>
                </c:pt>
                <c:pt idx="5">
                  <c:v>KEC. TANAH SAREAL</c:v>
                </c:pt>
              </c:strCache>
            </c:strRef>
          </c:cat>
          <c:val>
            <c:numRef>
              <c:f>Sheet5!$O$5:$O$10</c:f>
              <c:numCache>
                <c:formatCode>_(* ###.000_);_(* \(###.000\);_(* "-"??_);_(@_)</c:formatCode>
                <c:ptCount val="6"/>
                <c:pt idx="0">
                  <c:v>7759.8434969999998</c:v>
                </c:pt>
                <c:pt idx="1">
                  <c:v>1663.76336195</c:v>
                </c:pt>
                <c:pt idx="2">
                  <c:v>6513.9996482399993</c:v>
                </c:pt>
                <c:pt idx="3">
                  <c:v>7175.9667655200001</c:v>
                </c:pt>
                <c:pt idx="4">
                  <c:v>1354.81016353</c:v>
                </c:pt>
                <c:pt idx="5">
                  <c:v>3953.9315256000045</c:v>
                </c:pt>
              </c:numCache>
            </c:numRef>
          </c:val>
          <c:extLst xmlns:c16r2="http://schemas.microsoft.com/office/drawing/2015/06/chart">
            <c:ext xmlns:c16="http://schemas.microsoft.com/office/drawing/2014/chart" uri="{C3380CC4-5D6E-409C-BE32-E72D297353CC}">
              <c16:uniqueId val="{0000000B-2BF1-426F-8E6F-9200B8956495}"/>
            </c:ext>
          </c:extLst>
        </c:ser>
        <c:ser>
          <c:idx val="12"/>
          <c:order val="12"/>
          <c:tx>
            <c:strRef>
              <c:f>Sheet5!$P$4</c:f>
              <c:strCache>
                <c:ptCount val="1"/>
                <c:pt idx="0">
                  <c:v>Penyakit</c:v>
                </c:pt>
              </c:strCache>
            </c:strRef>
          </c:tx>
          <c:invertIfNegative val="0"/>
          <c:cat>
            <c:strRef>
              <c:f>Sheet5!$C$5:$C$10</c:f>
              <c:strCache>
                <c:ptCount val="6"/>
                <c:pt idx="0">
                  <c:v>KEC. BOGOR BARAT</c:v>
                </c:pt>
                <c:pt idx="1">
                  <c:v>KEC. BOGOR SELATAN</c:v>
                </c:pt>
                <c:pt idx="2">
                  <c:v>KEC. BOGOR TENGAH</c:v>
                </c:pt>
                <c:pt idx="3">
                  <c:v>KEC. BOGOR TIMUR</c:v>
                </c:pt>
                <c:pt idx="4">
                  <c:v>KEC. BOGOR UTARA</c:v>
                </c:pt>
                <c:pt idx="5">
                  <c:v>KEC. TANAH SAREAL</c:v>
                </c:pt>
              </c:strCache>
            </c:strRef>
          </c:cat>
          <c:val>
            <c:numRef>
              <c:f>Sheet5!$P$5:$P$10</c:f>
              <c:numCache>
                <c:formatCode>_(* ###.000_);_(* \(###.000\);_(* "-"??_);_(@_)</c:formatCode>
                <c:ptCount val="6"/>
                <c:pt idx="0">
                  <c:v>8129.3598539999994</c:v>
                </c:pt>
                <c:pt idx="1">
                  <c:v>1125.2368904500001</c:v>
                </c:pt>
                <c:pt idx="2">
                  <c:v>6824.1901076800004</c:v>
                </c:pt>
                <c:pt idx="3">
                  <c:v>7517.6794686400008</c:v>
                </c:pt>
                <c:pt idx="4">
                  <c:v>1311.8527681010003</c:v>
                </c:pt>
                <c:pt idx="5">
                  <c:v>4142.2139792000007</c:v>
                </c:pt>
              </c:numCache>
            </c:numRef>
          </c:val>
          <c:extLst xmlns:c16r2="http://schemas.microsoft.com/office/drawing/2015/06/chart">
            <c:ext xmlns:c16="http://schemas.microsoft.com/office/drawing/2014/chart" uri="{C3380CC4-5D6E-409C-BE32-E72D297353CC}">
              <c16:uniqueId val="{0000000C-2BF1-426F-8E6F-9200B8956495}"/>
            </c:ext>
          </c:extLst>
        </c:ser>
        <c:ser>
          <c:idx val="13"/>
          <c:order val="13"/>
          <c:tx>
            <c:strRef>
              <c:f>Sheet5!$Q$4</c:f>
              <c:strCache>
                <c:ptCount val="1"/>
                <c:pt idx="0">
                  <c:v>Ruang Hidup</c:v>
                </c:pt>
              </c:strCache>
            </c:strRef>
          </c:tx>
          <c:invertIfNegative val="0"/>
          <c:cat>
            <c:strRef>
              <c:f>Sheet5!$C$5:$C$10</c:f>
              <c:strCache>
                <c:ptCount val="6"/>
                <c:pt idx="0">
                  <c:v>KEC. BOGOR BARAT</c:v>
                </c:pt>
                <c:pt idx="1">
                  <c:v>KEC. BOGOR SELATAN</c:v>
                </c:pt>
                <c:pt idx="2">
                  <c:v>KEC. BOGOR TENGAH</c:v>
                </c:pt>
                <c:pt idx="3">
                  <c:v>KEC. BOGOR TIMUR</c:v>
                </c:pt>
                <c:pt idx="4">
                  <c:v>KEC. BOGOR UTARA</c:v>
                </c:pt>
                <c:pt idx="5">
                  <c:v>KEC. TANAH SAREAL</c:v>
                </c:pt>
              </c:strCache>
            </c:strRef>
          </c:cat>
          <c:val>
            <c:numRef>
              <c:f>Sheet5!$Q$5:$Q$10</c:f>
              <c:numCache>
                <c:formatCode>_(* ###.000_);_(* \(###.000\);_(* "-"??_);_(@_)</c:formatCode>
                <c:ptCount val="6"/>
                <c:pt idx="0">
                  <c:v>7759.8434969999998</c:v>
                </c:pt>
                <c:pt idx="1">
                  <c:v>2380.8538740000022</c:v>
                </c:pt>
                <c:pt idx="2">
                  <c:v>6513.9996482399993</c:v>
                </c:pt>
                <c:pt idx="3">
                  <c:v>7175.9667655200001</c:v>
                </c:pt>
                <c:pt idx="4">
                  <c:v>2775.7086277199919</c:v>
                </c:pt>
                <c:pt idx="5">
                  <c:v>3953.9315256000045</c:v>
                </c:pt>
              </c:numCache>
            </c:numRef>
          </c:val>
          <c:extLst xmlns:c16r2="http://schemas.microsoft.com/office/drawing/2015/06/chart">
            <c:ext xmlns:c16="http://schemas.microsoft.com/office/drawing/2014/chart" uri="{C3380CC4-5D6E-409C-BE32-E72D297353CC}">
              <c16:uniqueId val="{0000000D-2BF1-426F-8E6F-9200B8956495}"/>
            </c:ext>
          </c:extLst>
        </c:ser>
        <c:ser>
          <c:idx val="14"/>
          <c:order val="14"/>
          <c:tx>
            <c:strRef>
              <c:f>Sheet5!$R$4</c:f>
              <c:strCache>
                <c:ptCount val="1"/>
                <c:pt idx="0">
                  <c:v>Subur</c:v>
                </c:pt>
              </c:strCache>
            </c:strRef>
          </c:tx>
          <c:invertIfNegative val="0"/>
          <c:cat>
            <c:strRef>
              <c:f>Sheet5!$C$5:$C$10</c:f>
              <c:strCache>
                <c:ptCount val="6"/>
                <c:pt idx="0">
                  <c:v>KEC. BOGOR BARAT</c:v>
                </c:pt>
                <c:pt idx="1">
                  <c:v>KEC. BOGOR SELATAN</c:v>
                </c:pt>
                <c:pt idx="2">
                  <c:v>KEC. BOGOR TENGAH</c:v>
                </c:pt>
                <c:pt idx="3">
                  <c:v>KEC. BOGOR TIMUR</c:v>
                </c:pt>
                <c:pt idx="4">
                  <c:v>KEC. BOGOR UTARA</c:v>
                </c:pt>
                <c:pt idx="5">
                  <c:v>KEC. TANAH SAREAL</c:v>
                </c:pt>
              </c:strCache>
            </c:strRef>
          </c:cat>
          <c:val>
            <c:numRef>
              <c:f>Sheet5!$R$5:$R$10</c:f>
              <c:numCache>
                <c:formatCode>_(* ###.000_);_(* \(###.000\);_(* "-"??_);_(@_)</c:formatCode>
                <c:ptCount val="6"/>
                <c:pt idx="0">
                  <c:v>7575.0853185000005</c:v>
                </c:pt>
                <c:pt idx="1">
                  <c:v>2324.1668769999997</c:v>
                </c:pt>
                <c:pt idx="2">
                  <c:v>6358.9044185199991</c:v>
                </c:pt>
                <c:pt idx="3">
                  <c:v>7005.1104139600002</c:v>
                </c:pt>
                <c:pt idx="4">
                  <c:v>2709.6203270599999</c:v>
                </c:pt>
                <c:pt idx="5">
                  <c:v>3859.7902988000001</c:v>
                </c:pt>
              </c:numCache>
            </c:numRef>
          </c:val>
          <c:extLst xmlns:c16r2="http://schemas.microsoft.com/office/drawing/2015/06/chart">
            <c:ext xmlns:c16="http://schemas.microsoft.com/office/drawing/2014/chart" uri="{C3380CC4-5D6E-409C-BE32-E72D297353CC}">
              <c16:uniqueId val="{0000000E-2BF1-426F-8E6F-9200B8956495}"/>
            </c:ext>
          </c:extLst>
        </c:ser>
        <c:ser>
          <c:idx val="15"/>
          <c:order val="15"/>
          <c:tx>
            <c:strRef>
              <c:f>Sheet5!$S$4</c:f>
              <c:strCache>
                <c:ptCount val="1"/>
                <c:pt idx="0">
                  <c:v>Hara</c:v>
                </c:pt>
              </c:strCache>
            </c:strRef>
          </c:tx>
          <c:invertIfNegative val="0"/>
          <c:cat>
            <c:strRef>
              <c:f>Sheet5!$C$5:$C$10</c:f>
              <c:strCache>
                <c:ptCount val="6"/>
                <c:pt idx="0">
                  <c:v>KEC. BOGOR BARAT</c:v>
                </c:pt>
                <c:pt idx="1">
                  <c:v>KEC. BOGOR SELATAN</c:v>
                </c:pt>
                <c:pt idx="2">
                  <c:v>KEC. BOGOR TENGAH</c:v>
                </c:pt>
                <c:pt idx="3">
                  <c:v>KEC. BOGOR TIMUR</c:v>
                </c:pt>
                <c:pt idx="4">
                  <c:v>KEC. BOGOR UTARA</c:v>
                </c:pt>
                <c:pt idx="5">
                  <c:v>KEC. TANAH SAREAL</c:v>
                </c:pt>
              </c:strCache>
            </c:strRef>
          </c:cat>
          <c:val>
            <c:numRef>
              <c:f>Sheet5!$S$5:$S$10</c:f>
              <c:numCache>
                <c:formatCode>_(* ###.000_);_(* \(###.000\);_(* "-"??_);_(@_)</c:formatCode>
                <c:ptCount val="6"/>
                <c:pt idx="0">
                  <c:v>8129.3598539999994</c:v>
                </c:pt>
                <c:pt idx="1">
                  <c:v>2494.2278679999949</c:v>
                </c:pt>
                <c:pt idx="2">
                  <c:v>6824.1901076800004</c:v>
                </c:pt>
                <c:pt idx="3">
                  <c:v>7517.6794686400008</c:v>
                </c:pt>
                <c:pt idx="4">
                  <c:v>2907.88522904</c:v>
                </c:pt>
                <c:pt idx="5">
                  <c:v>4142.2139792000007</c:v>
                </c:pt>
              </c:numCache>
            </c:numRef>
          </c:val>
          <c:extLst xmlns:c16r2="http://schemas.microsoft.com/office/drawing/2015/06/chart">
            <c:ext xmlns:c16="http://schemas.microsoft.com/office/drawing/2014/chart" uri="{C3380CC4-5D6E-409C-BE32-E72D297353CC}">
              <c16:uniqueId val="{0000000F-2BF1-426F-8E6F-9200B8956495}"/>
            </c:ext>
          </c:extLst>
        </c:ser>
        <c:ser>
          <c:idx val="16"/>
          <c:order val="16"/>
          <c:tx>
            <c:strRef>
              <c:f>Sheet5!$T$4</c:f>
              <c:strCache>
                <c:ptCount val="1"/>
                <c:pt idx="0">
                  <c:v>Produksi</c:v>
                </c:pt>
              </c:strCache>
            </c:strRef>
          </c:tx>
          <c:invertIfNegative val="0"/>
          <c:cat>
            <c:strRef>
              <c:f>Sheet5!$C$5:$C$10</c:f>
              <c:strCache>
                <c:ptCount val="6"/>
                <c:pt idx="0">
                  <c:v>KEC. BOGOR BARAT</c:v>
                </c:pt>
                <c:pt idx="1">
                  <c:v>KEC. BOGOR SELATAN</c:v>
                </c:pt>
                <c:pt idx="2">
                  <c:v>KEC. BOGOR TENGAH</c:v>
                </c:pt>
                <c:pt idx="3">
                  <c:v>KEC. BOGOR TIMUR</c:v>
                </c:pt>
                <c:pt idx="4">
                  <c:v>KEC. BOGOR UTARA</c:v>
                </c:pt>
                <c:pt idx="5">
                  <c:v>KEC. TANAH SAREAL</c:v>
                </c:pt>
              </c:strCache>
            </c:strRef>
          </c:cat>
          <c:val>
            <c:numRef>
              <c:f>Sheet5!$T$5:$T$10</c:f>
              <c:numCache>
                <c:formatCode>_(* ###.000_);_(* \(###.000\);_(* "-"??_);_(@_)</c:formatCode>
                <c:ptCount val="6"/>
                <c:pt idx="0">
                  <c:v>8314.1180325000005</c:v>
                </c:pt>
                <c:pt idx="1">
                  <c:v>1847.9961022</c:v>
                </c:pt>
                <c:pt idx="2">
                  <c:v>6979.2853374000006</c:v>
                </c:pt>
                <c:pt idx="3">
                  <c:v>5569.9170608560007</c:v>
                </c:pt>
                <c:pt idx="4">
                  <c:v>819.49492818399835</c:v>
                </c:pt>
                <c:pt idx="5">
                  <c:v>4236.3552060000102</c:v>
                </c:pt>
              </c:numCache>
            </c:numRef>
          </c:val>
          <c:extLst xmlns:c16r2="http://schemas.microsoft.com/office/drawing/2015/06/chart">
            <c:ext xmlns:c16="http://schemas.microsoft.com/office/drawing/2014/chart" uri="{C3380CC4-5D6E-409C-BE32-E72D297353CC}">
              <c16:uniqueId val="{00000010-2BF1-426F-8E6F-9200B8956495}"/>
            </c:ext>
          </c:extLst>
        </c:ser>
        <c:ser>
          <c:idx val="17"/>
          <c:order val="17"/>
          <c:tx>
            <c:strRef>
              <c:f>Sheet5!$U$4</c:f>
              <c:strCache>
                <c:ptCount val="1"/>
                <c:pt idx="0">
                  <c:v>Rekreasi</c:v>
                </c:pt>
              </c:strCache>
            </c:strRef>
          </c:tx>
          <c:invertIfNegative val="0"/>
          <c:cat>
            <c:strRef>
              <c:f>Sheet5!$C$5:$C$10</c:f>
              <c:strCache>
                <c:ptCount val="6"/>
                <c:pt idx="0">
                  <c:v>KEC. BOGOR BARAT</c:v>
                </c:pt>
                <c:pt idx="1">
                  <c:v>KEC. BOGOR SELATAN</c:v>
                </c:pt>
                <c:pt idx="2">
                  <c:v>KEC. BOGOR TENGAH</c:v>
                </c:pt>
                <c:pt idx="3">
                  <c:v>KEC. BOGOR TIMUR</c:v>
                </c:pt>
                <c:pt idx="4">
                  <c:v>KEC. BOGOR UTARA</c:v>
                </c:pt>
                <c:pt idx="5">
                  <c:v>KEC. TANAH SAREAL</c:v>
                </c:pt>
              </c:strCache>
            </c:strRef>
          </c:cat>
          <c:val>
            <c:numRef>
              <c:f>Sheet5!$U$5:$U$10</c:f>
              <c:numCache>
                <c:formatCode>_(* ###.000_);_(* \(###.000\);_(* "-"??_);_(@_)</c:formatCode>
                <c:ptCount val="6"/>
                <c:pt idx="0">
                  <c:v>7390.3271400000003</c:v>
                </c:pt>
                <c:pt idx="1">
                  <c:v>1496.5367208</c:v>
                </c:pt>
                <c:pt idx="2">
                  <c:v>6203.8091888000008</c:v>
                </c:pt>
                <c:pt idx="3">
                  <c:v>6834.2540624000003</c:v>
                </c:pt>
                <c:pt idx="4">
                  <c:v>760.0154575900001</c:v>
                </c:pt>
                <c:pt idx="5">
                  <c:v>3765.6490720000002</c:v>
                </c:pt>
              </c:numCache>
            </c:numRef>
          </c:val>
          <c:extLst xmlns:c16r2="http://schemas.microsoft.com/office/drawing/2015/06/chart">
            <c:ext xmlns:c16="http://schemas.microsoft.com/office/drawing/2014/chart" uri="{C3380CC4-5D6E-409C-BE32-E72D297353CC}">
              <c16:uniqueId val="{00000011-2BF1-426F-8E6F-9200B8956495}"/>
            </c:ext>
          </c:extLst>
        </c:ser>
        <c:ser>
          <c:idx val="18"/>
          <c:order val="18"/>
          <c:tx>
            <c:strRef>
              <c:f>Sheet5!$V$4</c:f>
              <c:strCache>
                <c:ptCount val="1"/>
                <c:pt idx="0">
                  <c:v>Energi</c:v>
                </c:pt>
              </c:strCache>
            </c:strRef>
          </c:tx>
          <c:invertIfNegative val="0"/>
          <c:cat>
            <c:strRef>
              <c:f>Sheet5!$C$5:$C$10</c:f>
              <c:strCache>
                <c:ptCount val="6"/>
                <c:pt idx="0">
                  <c:v>KEC. BOGOR BARAT</c:v>
                </c:pt>
                <c:pt idx="1">
                  <c:v>KEC. BOGOR SELATAN</c:v>
                </c:pt>
                <c:pt idx="2">
                  <c:v>KEC. BOGOR TENGAH</c:v>
                </c:pt>
                <c:pt idx="3">
                  <c:v>KEC. BOGOR TIMUR</c:v>
                </c:pt>
                <c:pt idx="4">
                  <c:v>KEC. BOGOR UTARA</c:v>
                </c:pt>
                <c:pt idx="5">
                  <c:v>KEC. TANAH SAREAL</c:v>
                </c:pt>
              </c:strCache>
            </c:strRef>
          </c:cat>
          <c:val>
            <c:numRef>
              <c:f>Sheet5!$V$5:$V$10</c:f>
              <c:numCache>
                <c:formatCode>_(* ###.000_);_(* \(###.000\);_(* "-"??_);_(@_)</c:formatCode>
                <c:ptCount val="6"/>
                <c:pt idx="0">
                  <c:v>7759.8434969999998</c:v>
                </c:pt>
                <c:pt idx="1">
                  <c:v>1488.03367125</c:v>
                </c:pt>
                <c:pt idx="2">
                  <c:v>6513.9996482399993</c:v>
                </c:pt>
                <c:pt idx="3">
                  <c:v>7175.9667655200001</c:v>
                </c:pt>
                <c:pt idx="4">
                  <c:v>1734.8178923250002</c:v>
                </c:pt>
                <c:pt idx="5">
                  <c:v>3953.9315256000045</c:v>
                </c:pt>
              </c:numCache>
            </c:numRef>
          </c:val>
          <c:extLst xmlns:c16r2="http://schemas.microsoft.com/office/drawing/2015/06/chart">
            <c:ext xmlns:c16="http://schemas.microsoft.com/office/drawing/2014/chart" uri="{C3380CC4-5D6E-409C-BE32-E72D297353CC}">
              <c16:uniqueId val="{00000012-2BF1-426F-8E6F-9200B8956495}"/>
            </c:ext>
          </c:extLst>
        </c:ser>
        <c:ser>
          <c:idx val="19"/>
          <c:order val="19"/>
          <c:tx>
            <c:strRef>
              <c:f>Sheet5!$W$4</c:f>
              <c:strCache>
                <c:ptCount val="1"/>
                <c:pt idx="0">
                  <c:v>Penyerbukan</c:v>
                </c:pt>
              </c:strCache>
            </c:strRef>
          </c:tx>
          <c:invertIfNegative val="0"/>
          <c:cat>
            <c:strRef>
              <c:f>Sheet5!$C$5:$C$10</c:f>
              <c:strCache>
                <c:ptCount val="6"/>
                <c:pt idx="0">
                  <c:v>KEC. BOGOR BARAT</c:v>
                </c:pt>
                <c:pt idx="1">
                  <c:v>KEC. BOGOR SELATAN</c:v>
                </c:pt>
                <c:pt idx="2">
                  <c:v>KEC. BOGOR TENGAH</c:v>
                </c:pt>
                <c:pt idx="3">
                  <c:v>KEC. BOGOR TIMUR</c:v>
                </c:pt>
                <c:pt idx="4">
                  <c:v>KEC. BOGOR UTARA</c:v>
                </c:pt>
                <c:pt idx="5">
                  <c:v>KEC. TANAH SAREAL</c:v>
                </c:pt>
              </c:strCache>
            </c:strRef>
          </c:cat>
          <c:val>
            <c:numRef>
              <c:f>Sheet5!$W$5:$W$10</c:f>
              <c:numCache>
                <c:formatCode>_(* ###.000_);_(* \(###.000\);_(* "-"??_);_(@_)</c:formatCode>
                <c:ptCount val="6"/>
                <c:pt idx="0">
                  <c:v>8129.3598539999994</c:v>
                </c:pt>
                <c:pt idx="1">
                  <c:v>1774.3030060999974</c:v>
                </c:pt>
                <c:pt idx="2">
                  <c:v>6824.1901076800004</c:v>
                </c:pt>
                <c:pt idx="3">
                  <c:v>7517.6794686400008</c:v>
                </c:pt>
                <c:pt idx="4">
                  <c:v>1470.4646896850011</c:v>
                </c:pt>
                <c:pt idx="5">
                  <c:v>4142.2139792000007</c:v>
                </c:pt>
              </c:numCache>
            </c:numRef>
          </c:val>
          <c:extLst xmlns:c16r2="http://schemas.microsoft.com/office/drawing/2015/06/chart">
            <c:ext xmlns:c16="http://schemas.microsoft.com/office/drawing/2014/chart" uri="{C3380CC4-5D6E-409C-BE32-E72D297353CC}">
              <c16:uniqueId val="{00000013-2BF1-426F-8E6F-9200B8956495}"/>
            </c:ext>
          </c:extLst>
        </c:ser>
        <c:dLbls>
          <c:showLegendKey val="0"/>
          <c:showVal val="0"/>
          <c:showCatName val="0"/>
          <c:showSerName val="0"/>
          <c:showPercent val="0"/>
          <c:showBubbleSize val="0"/>
        </c:dLbls>
        <c:gapWidth val="150"/>
        <c:shape val="box"/>
        <c:axId val="246863744"/>
        <c:axId val="246865280"/>
        <c:axId val="0"/>
      </c:bar3DChart>
      <c:catAx>
        <c:axId val="246863744"/>
        <c:scaling>
          <c:orientation val="minMax"/>
        </c:scaling>
        <c:delete val="0"/>
        <c:axPos val="b"/>
        <c:numFmt formatCode="General" sourceLinked="0"/>
        <c:majorTickMark val="out"/>
        <c:minorTickMark val="none"/>
        <c:tickLblPos val="nextTo"/>
        <c:txPr>
          <a:bodyPr/>
          <a:lstStyle/>
          <a:p>
            <a:pPr>
              <a:defRPr lang="en-US"/>
            </a:pPr>
            <a:endParaRPr lang="en-US"/>
          </a:p>
        </c:txPr>
        <c:crossAx val="246865280"/>
        <c:crosses val="autoZero"/>
        <c:auto val="1"/>
        <c:lblAlgn val="ctr"/>
        <c:lblOffset val="100"/>
        <c:noMultiLvlLbl val="0"/>
      </c:catAx>
      <c:valAx>
        <c:axId val="246865280"/>
        <c:scaling>
          <c:orientation val="minMax"/>
        </c:scaling>
        <c:delete val="0"/>
        <c:axPos val="l"/>
        <c:majorGridlines/>
        <c:numFmt formatCode="_(* ###.000_);_(* \(###.000\);_(* &quot;-&quot;??_);_(@_)" sourceLinked="1"/>
        <c:majorTickMark val="out"/>
        <c:minorTickMark val="none"/>
        <c:tickLblPos val="nextTo"/>
        <c:txPr>
          <a:bodyPr/>
          <a:lstStyle/>
          <a:p>
            <a:pPr>
              <a:defRPr lang="en-US"/>
            </a:pPr>
            <a:endParaRPr lang="en-US"/>
          </a:p>
        </c:txPr>
        <c:crossAx val="246863744"/>
        <c:crosses val="autoZero"/>
        <c:crossBetween val="between"/>
        <c:majorUnit val="1000"/>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E80F1-75FB-4784-A99F-8D36E8286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2829</TotalTime>
  <Pages>1</Pages>
  <Words>14334</Words>
  <Characters>81705</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222</cp:revision>
  <cp:lastPrinted>2020-08-30T10:58:00Z</cp:lastPrinted>
  <dcterms:created xsi:type="dcterms:W3CDTF">2019-09-11T00:29:00Z</dcterms:created>
  <dcterms:modified xsi:type="dcterms:W3CDTF">2020-08-30T10:58:00Z</dcterms:modified>
</cp:coreProperties>
</file>